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979FA" w14:textId="77777777" w:rsidR="000130E5" w:rsidRPr="00CA5A7B" w:rsidRDefault="000130E5" w:rsidP="00B3328B">
      <w:pPr>
        <w:rPr>
          <w:b/>
          <w:bCs/>
          <w:sz w:val="18"/>
          <w:szCs w:val="18"/>
        </w:rPr>
      </w:pPr>
    </w:p>
    <w:p w14:paraId="5284CF13" w14:textId="77777777" w:rsidR="000130E5" w:rsidRPr="00CA5A7B" w:rsidRDefault="000130E5" w:rsidP="000130E5">
      <w:pPr>
        <w:spacing w:before="120" w:line="312" w:lineRule="auto"/>
        <w:jc w:val="center"/>
        <w:rPr>
          <w:rFonts w:eastAsia="Calibri"/>
          <w:b/>
          <w:color w:val="000000"/>
          <w:sz w:val="22"/>
          <w:szCs w:val="22"/>
          <w:lang w:eastAsia="en-US"/>
        </w:rPr>
      </w:pPr>
      <w:r w:rsidRPr="00CA5A7B">
        <w:rPr>
          <w:rFonts w:eastAsia="Calibri"/>
          <w:b/>
          <w:color w:val="000000"/>
          <w:sz w:val="22"/>
          <w:szCs w:val="22"/>
          <w:lang w:eastAsia="en-US"/>
        </w:rPr>
        <w:t>Specyfikacja Warunków Zamówienia (SWZ)</w:t>
      </w:r>
    </w:p>
    <w:p w14:paraId="4C08F267" w14:textId="77777777" w:rsidR="000130E5" w:rsidRPr="00CA5A7B" w:rsidRDefault="000130E5" w:rsidP="000130E5">
      <w:pPr>
        <w:spacing w:before="120" w:line="312" w:lineRule="auto"/>
        <w:jc w:val="center"/>
        <w:rPr>
          <w:rFonts w:eastAsia="Calibri"/>
          <w:b/>
          <w:color w:val="000000"/>
          <w:sz w:val="22"/>
          <w:szCs w:val="22"/>
          <w:lang w:eastAsia="en-US"/>
        </w:rPr>
      </w:pPr>
      <w:r w:rsidRPr="00CA5A7B">
        <w:rPr>
          <w:rFonts w:eastAsia="Calibri"/>
          <w:b/>
          <w:color w:val="000000"/>
          <w:sz w:val="22"/>
          <w:szCs w:val="22"/>
          <w:lang w:eastAsia="en-US"/>
        </w:rPr>
        <w:t>dla zamówienia sektorowego</w:t>
      </w:r>
    </w:p>
    <w:p w14:paraId="0E4845D8" w14:textId="77777777" w:rsidR="000130E5" w:rsidRPr="00CA5A7B" w:rsidRDefault="000130E5" w:rsidP="000130E5">
      <w:pPr>
        <w:spacing w:before="120" w:line="312" w:lineRule="auto"/>
        <w:jc w:val="center"/>
        <w:rPr>
          <w:rFonts w:eastAsia="Calibri"/>
          <w:b/>
          <w:color w:val="000000"/>
          <w:sz w:val="22"/>
          <w:szCs w:val="22"/>
          <w:u w:val="single"/>
          <w:lang w:eastAsia="en-US"/>
        </w:rPr>
      </w:pPr>
      <w:r w:rsidRPr="00CA5A7B">
        <w:rPr>
          <w:rFonts w:eastAsia="Calibri"/>
          <w:b/>
          <w:color w:val="000000"/>
          <w:sz w:val="22"/>
          <w:szCs w:val="22"/>
          <w:u w:val="single"/>
          <w:lang w:eastAsia="en-US"/>
        </w:rPr>
        <w:t>objętego ustawą Prawo zamówień publicznych</w:t>
      </w:r>
    </w:p>
    <w:p w14:paraId="05AC1C94" w14:textId="77777777" w:rsidR="000130E5" w:rsidRPr="00CA5A7B" w:rsidRDefault="000130E5" w:rsidP="000130E5">
      <w:pPr>
        <w:spacing w:before="120" w:line="312" w:lineRule="auto"/>
        <w:jc w:val="center"/>
        <w:rPr>
          <w:rFonts w:eastAsia="Calibri"/>
          <w:b/>
          <w:color w:val="000000"/>
          <w:sz w:val="22"/>
          <w:szCs w:val="22"/>
          <w:lang w:eastAsia="en-US"/>
        </w:rPr>
      </w:pPr>
      <w:r w:rsidRPr="00CA5A7B">
        <w:rPr>
          <w:rFonts w:eastAsia="Calibri"/>
          <w:b/>
          <w:color w:val="000000"/>
          <w:sz w:val="22"/>
          <w:szCs w:val="22"/>
          <w:lang w:eastAsia="en-US"/>
        </w:rPr>
        <w:t xml:space="preserve">w trybie przetargu nieograniczonego </w:t>
      </w:r>
    </w:p>
    <w:p w14:paraId="02207C2B" w14:textId="77777777" w:rsidR="00217D2A" w:rsidRPr="00CA5A7B" w:rsidRDefault="00217D2A" w:rsidP="000130E5">
      <w:pPr>
        <w:spacing w:before="120" w:line="312" w:lineRule="auto"/>
        <w:jc w:val="center"/>
        <w:rPr>
          <w:rFonts w:eastAsia="Calibri"/>
          <w:b/>
          <w:color w:val="000000"/>
          <w:sz w:val="22"/>
          <w:szCs w:val="22"/>
          <w:lang w:eastAsia="en-US"/>
        </w:rPr>
      </w:pPr>
    </w:p>
    <w:p w14:paraId="27087E65" w14:textId="253CD1BC" w:rsidR="00E0732F" w:rsidRPr="00CA5A7B" w:rsidRDefault="000130E5" w:rsidP="00B92A7C">
      <w:pPr>
        <w:tabs>
          <w:tab w:val="left" w:pos="470"/>
          <w:tab w:val="right" w:leader="dot" w:pos="10010"/>
        </w:tabs>
        <w:contextualSpacing/>
        <w:jc w:val="center"/>
        <w:rPr>
          <w:rFonts w:eastAsia="Calibri"/>
          <w:b/>
          <w:color w:val="000000"/>
          <w:sz w:val="22"/>
          <w:szCs w:val="22"/>
          <w:lang w:eastAsia="en-US"/>
        </w:rPr>
      </w:pPr>
      <w:r w:rsidRPr="00CA5A7B">
        <w:rPr>
          <w:rFonts w:eastAsia="Calibri"/>
          <w:b/>
          <w:color w:val="000000"/>
          <w:sz w:val="22"/>
          <w:szCs w:val="22"/>
          <w:lang w:eastAsia="en-US"/>
        </w:rPr>
        <w:t>pn</w:t>
      </w:r>
      <w:r w:rsidR="003442D7" w:rsidRPr="00CA5A7B">
        <w:rPr>
          <w:rFonts w:eastAsia="Calibri"/>
          <w:b/>
          <w:color w:val="000000"/>
          <w:sz w:val="22"/>
          <w:szCs w:val="22"/>
          <w:lang w:eastAsia="en-US"/>
        </w:rPr>
        <w:t>.</w:t>
      </w:r>
      <w:r w:rsidRPr="00CA5A7B">
        <w:rPr>
          <w:rFonts w:eastAsia="Calibri"/>
          <w:b/>
          <w:color w:val="000000"/>
          <w:sz w:val="22"/>
          <w:szCs w:val="22"/>
          <w:lang w:eastAsia="en-US"/>
        </w:rPr>
        <w:t>:</w:t>
      </w:r>
      <w:r w:rsidR="00A2201E" w:rsidRPr="00CA5A7B">
        <w:rPr>
          <w:rFonts w:eastAsia="Calibri"/>
          <w:b/>
          <w:color w:val="000000"/>
          <w:sz w:val="22"/>
          <w:szCs w:val="22"/>
          <w:lang w:eastAsia="en-US"/>
        </w:rPr>
        <w:t xml:space="preserve"> </w:t>
      </w:r>
    </w:p>
    <w:p w14:paraId="3E149B9A" w14:textId="77777777" w:rsidR="007B16CB" w:rsidRPr="00CA5A7B" w:rsidRDefault="007B16CB" w:rsidP="00B92A7C">
      <w:pPr>
        <w:tabs>
          <w:tab w:val="left" w:pos="470"/>
          <w:tab w:val="right" w:leader="dot" w:pos="10010"/>
        </w:tabs>
        <w:contextualSpacing/>
        <w:jc w:val="center"/>
        <w:rPr>
          <w:b/>
          <w:sz w:val="22"/>
          <w:szCs w:val="22"/>
        </w:rPr>
      </w:pPr>
    </w:p>
    <w:p w14:paraId="36D11A94" w14:textId="00CD361F" w:rsidR="000130E5" w:rsidRPr="00CA5A7B" w:rsidRDefault="00CA5A7B" w:rsidP="00CA5A7B">
      <w:pPr>
        <w:spacing w:before="120" w:line="312" w:lineRule="auto"/>
        <w:jc w:val="center"/>
        <w:rPr>
          <w:b/>
          <w:bCs/>
          <w:iCs/>
          <w:sz w:val="22"/>
          <w:szCs w:val="22"/>
        </w:rPr>
      </w:pPr>
      <w:bookmarkStart w:id="0" w:name="_Hlk242079767"/>
      <w:r w:rsidRPr="00CA5A7B">
        <w:rPr>
          <w:b/>
          <w:bCs/>
          <w:iCs/>
          <w:sz w:val="22"/>
          <w:szCs w:val="22"/>
        </w:rPr>
        <w:t>Dzierżawa dwóch kombajnów ścianowych wraz z zabezpieczeniem serwisowej obsługi gwarancyjnej i serwisowej w całym okresie dzierżawy dla Polskiej Grupy Górniczej S.A. Oddział KWK ROW Ruch Chwałowice</w:t>
      </w:r>
      <w:bookmarkEnd w:id="0"/>
    </w:p>
    <w:p w14:paraId="0EF57E2E" w14:textId="73F13A10" w:rsidR="000130E5" w:rsidRPr="00CA5A7B" w:rsidRDefault="000130E5" w:rsidP="000130E5">
      <w:pPr>
        <w:spacing w:before="120" w:line="312" w:lineRule="auto"/>
        <w:jc w:val="center"/>
        <w:rPr>
          <w:rFonts w:eastAsia="Calibri"/>
          <w:b/>
          <w:color w:val="000000"/>
          <w:sz w:val="22"/>
          <w:szCs w:val="22"/>
          <w:lang w:eastAsia="en-US"/>
        </w:rPr>
      </w:pPr>
      <w:r w:rsidRPr="00CA5A7B">
        <w:rPr>
          <w:rFonts w:eastAsia="Calibri"/>
          <w:b/>
          <w:color w:val="000000"/>
          <w:sz w:val="22"/>
          <w:szCs w:val="22"/>
          <w:lang w:eastAsia="en-US"/>
        </w:rPr>
        <w:t>nr sprawy</w:t>
      </w:r>
      <w:r w:rsidR="007127E2" w:rsidRPr="00CA5A7B">
        <w:rPr>
          <w:rFonts w:eastAsia="Calibri"/>
          <w:b/>
          <w:color w:val="000000"/>
          <w:sz w:val="22"/>
          <w:szCs w:val="22"/>
          <w:lang w:eastAsia="en-US"/>
        </w:rPr>
        <w:t xml:space="preserve">: </w:t>
      </w:r>
      <w:r w:rsidR="00CA5A7B" w:rsidRPr="00CA5A7B">
        <w:rPr>
          <w:rFonts w:eastAsia="Calibri"/>
          <w:b/>
          <w:color w:val="000000"/>
          <w:sz w:val="22"/>
          <w:szCs w:val="22"/>
          <w:lang w:eastAsia="en-US"/>
        </w:rPr>
        <w:t>472600964</w:t>
      </w:r>
    </w:p>
    <w:p w14:paraId="7F13CA68" w14:textId="77777777" w:rsidR="000130E5" w:rsidRPr="00CA5A7B" w:rsidRDefault="000130E5" w:rsidP="00CD7F75">
      <w:pPr>
        <w:jc w:val="center"/>
        <w:rPr>
          <w:b/>
          <w:bCs/>
          <w:sz w:val="18"/>
          <w:szCs w:val="18"/>
        </w:rPr>
      </w:pPr>
    </w:p>
    <w:p w14:paraId="4C35E6AB" w14:textId="77777777" w:rsidR="000130E5" w:rsidRPr="00CA5A7B" w:rsidRDefault="000130E5" w:rsidP="00CD7F75">
      <w:pPr>
        <w:jc w:val="center"/>
        <w:rPr>
          <w:b/>
          <w:bCs/>
          <w:sz w:val="18"/>
          <w:szCs w:val="18"/>
        </w:rPr>
      </w:pPr>
    </w:p>
    <w:p w14:paraId="1485E207" w14:textId="77777777" w:rsidR="000130E5" w:rsidRPr="00CA5A7B" w:rsidRDefault="000130E5" w:rsidP="00CD7F75">
      <w:pPr>
        <w:jc w:val="center"/>
        <w:rPr>
          <w:b/>
          <w:bCs/>
          <w:sz w:val="18"/>
          <w:szCs w:val="18"/>
        </w:rPr>
      </w:pPr>
    </w:p>
    <w:p w14:paraId="0B34729F" w14:textId="77777777" w:rsidR="000130E5" w:rsidRPr="00CA5A7B" w:rsidRDefault="000130E5" w:rsidP="00CD7F75">
      <w:pPr>
        <w:jc w:val="center"/>
        <w:rPr>
          <w:b/>
          <w:bCs/>
          <w:sz w:val="18"/>
          <w:szCs w:val="18"/>
        </w:rPr>
      </w:pPr>
    </w:p>
    <w:p w14:paraId="78F29DD7" w14:textId="77777777" w:rsidR="000130E5" w:rsidRPr="00CA5A7B" w:rsidRDefault="000130E5" w:rsidP="00CD7F75">
      <w:pPr>
        <w:jc w:val="center"/>
        <w:rPr>
          <w:b/>
          <w:bCs/>
          <w:sz w:val="18"/>
          <w:szCs w:val="18"/>
        </w:rPr>
      </w:pPr>
    </w:p>
    <w:p w14:paraId="69C333DB" w14:textId="77777777" w:rsidR="000130E5" w:rsidRPr="00CA5A7B" w:rsidRDefault="000130E5" w:rsidP="00CD7F75">
      <w:pPr>
        <w:jc w:val="center"/>
        <w:rPr>
          <w:b/>
          <w:bCs/>
          <w:sz w:val="18"/>
          <w:szCs w:val="18"/>
        </w:rPr>
      </w:pPr>
    </w:p>
    <w:p w14:paraId="79383F9B" w14:textId="77777777" w:rsidR="000130E5" w:rsidRPr="00CA5A7B" w:rsidRDefault="000130E5" w:rsidP="00CD7F75">
      <w:pPr>
        <w:jc w:val="center"/>
        <w:rPr>
          <w:b/>
          <w:bCs/>
          <w:sz w:val="18"/>
          <w:szCs w:val="18"/>
        </w:rPr>
      </w:pPr>
    </w:p>
    <w:p w14:paraId="0D7ADD54" w14:textId="77777777" w:rsidR="000130E5" w:rsidRPr="00CA5A7B" w:rsidRDefault="000130E5" w:rsidP="00CD7F75">
      <w:pPr>
        <w:jc w:val="center"/>
        <w:rPr>
          <w:b/>
          <w:bCs/>
          <w:sz w:val="18"/>
          <w:szCs w:val="18"/>
        </w:rPr>
      </w:pPr>
    </w:p>
    <w:p w14:paraId="3611B26F" w14:textId="77777777" w:rsidR="00CD7F75" w:rsidRPr="00CA5A7B" w:rsidRDefault="00CD7F75" w:rsidP="00CD7F75">
      <w:pPr>
        <w:jc w:val="both"/>
        <w:rPr>
          <w:rFonts w:eastAsia="Calibri"/>
          <w:sz w:val="18"/>
          <w:szCs w:val="18"/>
          <w:lang w:eastAsia="en-US"/>
        </w:rPr>
      </w:pPr>
    </w:p>
    <w:p w14:paraId="5FF72676" w14:textId="77777777" w:rsidR="00CD7F75" w:rsidRPr="00CA5A7B" w:rsidRDefault="00CD7F75" w:rsidP="00CD7F75">
      <w:pPr>
        <w:jc w:val="both"/>
        <w:rPr>
          <w:rFonts w:eastAsia="Calibri"/>
          <w:sz w:val="18"/>
          <w:szCs w:val="18"/>
          <w:lang w:eastAsia="en-US"/>
        </w:rPr>
      </w:pPr>
    </w:p>
    <w:p w14:paraId="278B6A6A" w14:textId="77777777" w:rsidR="00CD7F75" w:rsidRPr="00CA5A7B" w:rsidRDefault="00CD7F75" w:rsidP="00CD7F75">
      <w:pPr>
        <w:jc w:val="both"/>
        <w:rPr>
          <w:rFonts w:eastAsia="Calibri"/>
          <w:sz w:val="18"/>
          <w:szCs w:val="18"/>
          <w:lang w:eastAsia="en-US"/>
        </w:rPr>
      </w:pPr>
    </w:p>
    <w:p w14:paraId="2A7E2D6A" w14:textId="77777777" w:rsidR="00CD7F75" w:rsidRPr="00CA5A7B" w:rsidRDefault="00CD7F75" w:rsidP="00CD7F75">
      <w:pPr>
        <w:jc w:val="both"/>
        <w:rPr>
          <w:rFonts w:eastAsia="Calibri"/>
          <w:sz w:val="18"/>
          <w:szCs w:val="18"/>
          <w:lang w:eastAsia="en-US"/>
        </w:rPr>
      </w:pPr>
    </w:p>
    <w:p w14:paraId="45A10B3B" w14:textId="77777777" w:rsidR="00CD7F75" w:rsidRPr="00CA5A7B" w:rsidRDefault="00CD7F75" w:rsidP="00CD7F75">
      <w:pPr>
        <w:jc w:val="both"/>
        <w:rPr>
          <w:rFonts w:eastAsia="Calibri"/>
          <w:sz w:val="18"/>
          <w:szCs w:val="18"/>
          <w:lang w:eastAsia="en-US"/>
        </w:rPr>
      </w:pPr>
    </w:p>
    <w:p w14:paraId="4E38BA76" w14:textId="77777777" w:rsidR="00CD7F75" w:rsidRPr="00CA5A7B" w:rsidRDefault="00CD7F75" w:rsidP="00CD7F75">
      <w:pPr>
        <w:jc w:val="both"/>
        <w:rPr>
          <w:rFonts w:eastAsia="Calibri"/>
          <w:sz w:val="18"/>
          <w:szCs w:val="18"/>
          <w:lang w:eastAsia="en-US"/>
        </w:rPr>
      </w:pPr>
    </w:p>
    <w:p w14:paraId="71562D83" w14:textId="77777777" w:rsidR="002D5B49" w:rsidRPr="00CA5A7B" w:rsidRDefault="002D5B49" w:rsidP="00CD7F75">
      <w:pPr>
        <w:jc w:val="both"/>
        <w:rPr>
          <w:rFonts w:eastAsia="Calibri"/>
          <w:sz w:val="18"/>
          <w:szCs w:val="18"/>
          <w:lang w:eastAsia="en-US"/>
        </w:rPr>
      </w:pPr>
    </w:p>
    <w:p w14:paraId="637882F9" w14:textId="77777777" w:rsidR="002D5B49" w:rsidRPr="00CA5A7B" w:rsidRDefault="002D5B49" w:rsidP="00CD7F75">
      <w:pPr>
        <w:jc w:val="both"/>
        <w:rPr>
          <w:rFonts w:eastAsia="Calibri"/>
          <w:color w:val="000000"/>
          <w:sz w:val="18"/>
          <w:szCs w:val="18"/>
          <w:lang w:eastAsia="en-US"/>
        </w:rPr>
      </w:pPr>
    </w:p>
    <w:p w14:paraId="2145844B" w14:textId="77777777" w:rsidR="002D5B49" w:rsidRPr="00CA5A7B" w:rsidRDefault="002D5B49" w:rsidP="00CD7F75">
      <w:pPr>
        <w:jc w:val="both"/>
        <w:rPr>
          <w:rFonts w:eastAsia="Calibri"/>
          <w:color w:val="0000CC"/>
          <w:sz w:val="18"/>
          <w:szCs w:val="18"/>
          <w:u w:val="single"/>
          <w:lang w:eastAsia="en-US"/>
        </w:rPr>
      </w:pPr>
      <w:r w:rsidRPr="00CA5A7B">
        <w:rPr>
          <w:rFonts w:eastAsia="Calibri"/>
          <w:color w:val="0000CC"/>
          <w:sz w:val="18"/>
          <w:szCs w:val="18"/>
          <w:u w:val="single"/>
          <w:lang w:eastAsia="en-US"/>
        </w:rPr>
        <w:br w:type="page"/>
      </w:r>
    </w:p>
    <w:sdt>
      <w:sdtPr>
        <w:rPr>
          <w:rFonts w:ascii="Times New Roman" w:eastAsia="Times New Roman" w:hAnsi="Times New Roman" w:cs="Times New Roman"/>
          <w:b w:val="0"/>
          <w:bCs w:val="0"/>
          <w:color w:val="auto"/>
          <w:sz w:val="18"/>
          <w:szCs w:val="18"/>
        </w:rPr>
        <w:id w:val="-321577652"/>
        <w:docPartObj>
          <w:docPartGallery w:val="Table of Contents"/>
          <w:docPartUnique/>
        </w:docPartObj>
      </w:sdtPr>
      <w:sdtEndPr/>
      <w:sdtContent>
        <w:p w14:paraId="3E603E82" w14:textId="576C7257" w:rsidR="00781777" w:rsidRPr="00CA5A7B" w:rsidRDefault="00781777">
          <w:pPr>
            <w:pStyle w:val="Nagwekspisutreci"/>
            <w:rPr>
              <w:rFonts w:ascii="Times New Roman" w:hAnsi="Times New Roman" w:cs="Times New Roman"/>
              <w:sz w:val="18"/>
              <w:szCs w:val="18"/>
            </w:rPr>
          </w:pPr>
          <w:r w:rsidRPr="00CA5A7B">
            <w:rPr>
              <w:rFonts w:ascii="Times New Roman" w:hAnsi="Times New Roman" w:cs="Times New Roman"/>
              <w:sz w:val="18"/>
              <w:szCs w:val="18"/>
            </w:rPr>
            <w:t>Spis treści</w:t>
          </w:r>
        </w:p>
        <w:p w14:paraId="3B136536" w14:textId="40860044" w:rsidR="004062BE" w:rsidRDefault="00781777">
          <w:pPr>
            <w:pStyle w:val="Spistreci1"/>
            <w:tabs>
              <w:tab w:val="right" w:leader="dot" w:pos="9629"/>
            </w:tabs>
            <w:rPr>
              <w:rFonts w:asciiTheme="minorHAnsi" w:eastAsiaTheme="minorEastAsia" w:hAnsiTheme="minorHAnsi" w:cstheme="minorBidi"/>
              <w:kern w:val="2"/>
              <w:sz w:val="24"/>
              <w:szCs w:val="24"/>
              <w14:ligatures w14:val="standardContextual"/>
            </w:rPr>
          </w:pPr>
          <w:r w:rsidRPr="00CA5A7B">
            <w:rPr>
              <w:sz w:val="18"/>
              <w:szCs w:val="18"/>
            </w:rPr>
            <w:fldChar w:fldCharType="begin"/>
          </w:r>
          <w:r w:rsidRPr="00CA5A7B">
            <w:rPr>
              <w:sz w:val="18"/>
              <w:szCs w:val="18"/>
            </w:rPr>
            <w:instrText xml:space="preserve"> TOC \o "1-3" \h \z \u </w:instrText>
          </w:r>
          <w:r w:rsidRPr="00CA5A7B">
            <w:rPr>
              <w:sz w:val="18"/>
              <w:szCs w:val="18"/>
            </w:rPr>
            <w:fldChar w:fldCharType="separate"/>
          </w:r>
          <w:hyperlink w:anchor="_Toc241645395" w:history="1">
            <w:r w:rsidR="004062BE" w:rsidRPr="00DA308E">
              <w:rPr>
                <w:rStyle w:val="Hipercze"/>
              </w:rPr>
              <w:t>Część I. Zamawiający</w:t>
            </w:r>
            <w:r w:rsidR="004062BE">
              <w:rPr>
                <w:webHidden/>
              </w:rPr>
              <w:tab/>
            </w:r>
            <w:r w:rsidR="004062BE">
              <w:rPr>
                <w:webHidden/>
              </w:rPr>
              <w:fldChar w:fldCharType="begin"/>
            </w:r>
            <w:r w:rsidR="004062BE">
              <w:rPr>
                <w:webHidden/>
              </w:rPr>
              <w:instrText xml:space="preserve"> PAGEREF _Toc241645395 \h </w:instrText>
            </w:r>
            <w:r w:rsidR="004062BE">
              <w:rPr>
                <w:webHidden/>
              </w:rPr>
            </w:r>
            <w:r w:rsidR="004062BE">
              <w:rPr>
                <w:webHidden/>
              </w:rPr>
              <w:fldChar w:fldCharType="separate"/>
            </w:r>
            <w:r w:rsidR="0017610B">
              <w:rPr>
                <w:webHidden/>
              </w:rPr>
              <w:t>4</w:t>
            </w:r>
            <w:r w:rsidR="004062BE">
              <w:rPr>
                <w:webHidden/>
              </w:rPr>
              <w:fldChar w:fldCharType="end"/>
            </w:r>
          </w:hyperlink>
        </w:p>
        <w:p w14:paraId="721E9A83" w14:textId="7B207D86"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396" w:history="1">
            <w:r w:rsidRPr="00DA308E">
              <w:rPr>
                <w:rStyle w:val="Hipercze"/>
              </w:rPr>
              <w:t>Część II. Postępowanie</w:t>
            </w:r>
            <w:r>
              <w:rPr>
                <w:webHidden/>
              </w:rPr>
              <w:tab/>
            </w:r>
            <w:r>
              <w:rPr>
                <w:webHidden/>
              </w:rPr>
              <w:fldChar w:fldCharType="begin"/>
            </w:r>
            <w:r>
              <w:rPr>
                <w:webHidden/>
              </w:rPr>
              <w:instrText xml:space="preserve"> PAGEREF _Toc241645396 \h </w:instrText>
            </w:r>
            <w:r>
              <w:rPr>
                <w:webHidden/>
              </w:rPr>
            </w:r>
            <w:r>
              <w:rPr>
                <w:webHidden/>
              </w:rPr>
              <w:fldChar w:fldCharType="separate"/>
            </w:r>
            <w:r w:rsidR="0017610B">
              <w:rPr>
                <w:webHidden/>
              </w:rPr>
              <w:t>4</w:t>
            </w:r>
            <w:r>
              <w:rPr>
                <w:webHidden/>
              </w:rPr>
              <w:fldChar w:fldCharType="end"/>
            </w:r>
          </w:hyperlink>
        </w:p>
        <w:p w14:paraId="1B1A8D5A" w14:textId="4789605E"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397" w:history="1">
            <w:r w:rsidRPr="00DA308E">
              <w:rPr>
                <w:rStyle w:val="Hipercze"/>
              </w:rPr>
              <w:t>Część III. Przedmiot zamówienia. Termin wykonania.</w:t>
            </w:r>
            <w:r>
              <w:rPr>
                <w:webHidden/>
              </w:rPr>
              <w:tab/>
            </w:r>
            <w:r>
              <w:rPr>
                <w:webHidden/>
              </w:rPr>
              <w:fldChar w:fldCharType="begin"/>
            </w:r>
            <w:r>
              <w:rPr>
                <w:webHidden/>
              </w:rPr>
              <w:instrText xml:space="preserve"> PAGEREF _Toc241645397 \h </w:instrText>
            </w:r>
            <w:r>
              <w:rPr>
                <w:webHidden/>
              </w:rPr>
            </w:r>
            <w:r>
              <w:rPr>
                <w:webHidden/>
              </w:rPr>
              <w:fldChar w:fldCharType="separate"/>
            </w:r>
            <w:r w:rsidR="0017610B">
              <w:rPr>
                <w:webHidden/>
              </w:rPr>
              <w:t>4</w:t>
            </w:r>
            <w:r>
              <w:rPr>
                <w:webHidden/>
              </w:rPr>
              <w:fldChar w:fldCharType="end"/>
            </w:r>
          </w:hyperlink>
        </w:p>
        <w:p w14:paraId="64AD6F9D" w14:textId="2ADB86F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398" w:history="1">
            <w:r w:rsidRPr="00DA308E">
              <w:rPr>
                <w:rStyle w:val="Hipercze"/>
              </w:rPr>
              <w:t>Część IV. Oferty częściowe, zamówienia podobne, opcja</w:t>
            </w:r>
            <w:r>
              <w:rPr>
                <w:webHidden/>
              </w:rPr>
              <w:tab/>
            </w:r>
            <w:r>
              <w:rPr>
                <w:webHidden/>
              </w:rPr>
              <w:fldChar w:fldCharType="begin"/>
            </w:r>
            <w:r>
              <w:rPr>
                <w:webHidden/>
              </w:rPr>
              <w:instrText xml:space="preserve"> PAGEREF _Toc241645398 \h </w:instrText>
            </w:r>
            <w:r>
              <w:rPr>
                <w:webHidden/>
              </w:rPr>
            </w:r>
            <w:r>
              <w:rPr>
                <w:webHidden/>
              </w:rPr>
              <w:fldChar w:fldCharType="separate"/>
            </w:r>
            <w:r w:rsidR="0017610B">
              <w:rPr>
                <w:webHidden/>
              </w:rPr>
              <w:t>4</w:t>
            </w:r>
            <w:r>
              <w:rPr>
                <w:webHidden/>
              </w:rPr>
              <w:fldChar w:fldCharType="end"/>
            </w:r>
          </w:hyperlink>
        </w:p>
        <w:p w14:paraId="6C9FC388" w14:textId="02194F61"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399" w:history="1">
            <w:r w:rsidRPr="00DA308E">
              <w:rPr>
                <w:rStyle w:val="Hipercze"/>
              </w:rPr>
              <w:t>Część V. Kwalifikacja podmiotowa wykonawców</w:t>
            </w:r>
            <w:r>
              <w:rPr>
                <w:webHidden/>
              </w:rPr>
              <w:tab/>
            </w:r>
            <w:r>
              <w:rPr>
                <w:webHidden/>
              </w:rPr>
              <w:fldChar w:fldCharType="begin"/>
            </w:r>
            <w:r>
              <w:rPr>
                <w:webHidden/>
              </w:rPr>
              <w:instrText xml:space="preserve"> PAGEREF _Toc241645399 \h </w:instrText>
            </w:r>
            <w:r>
              <w:rPr>
                <w:webHidden/>
              </w:rPr>
            </w:r>
            <w:r>
              <w:rPr>
                <w:webHidden/>
              </w:rPr>
              <w:fldChar w:fldCharType="separate"/>
            </w:r>
            <w:r w:rsidR="0017610B">
              <w:rPr>
                <w:webHidden/>
              </w:rPr>
              <w:t>5</w:t>
            </w:r>
            <w:r>
              <w:rPr>
                <w:webHidden/>
              </w:rPr>
              <w:fldChar w:fldCharType="end"/>
            </w:r>
          </w:hyperlink>
        </w:p>
        <w:p w14:paraId="481D2F04" w14:textId="45C809EA"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0" w:history="1">
            <w:r w:rsidRPr="00DA308E">
              <w:rPr>
                <w:rStyle w:val="Hipercze"/>
              </w:rPr>
              <w:t>Część VI. Wykonawcy występujący wspólnie (konsorcjum):</w:t>
            </w:r>
            <w:r>
              <w:rPr>
                <w:webHidden/>
              </w:rPr>
              <w:tab/>
            </w:r>
            <w:r>
              <w:rPr>
                <w:webHidden/>
              </w:rPr>
              <w:fldChar w:fldCharType="begin"/>
            </w:r>
            <w:r>
              <w:rPr>
                <w:webHidden/>
              </w:rPr>
              <w:instrText xml:space="preserve"> PAGEREF _Toc241645400 \h </w:instrText>
            </w:r>
            <w:r>
              <w:rPr>
                <w:webHidden/>
              </w:rPr>
            </w:r>
            <w:r>
              <w:rPr>
                <w:webHidden/>
              </w:rPr>
              <w:fldChar w:fldCharType="separate"/>
            </w:r>
            <w:r w:rsidR="0017610B">
              <w:rPr>
                <w:webHidden/>
              </w:rPr>
              <w:t>6</w:t>
            </w:r>
            <w:r>
              <w:rPr>
                <w:webHidden/>
              </w:rPr>
              <w:fldChar w:fldCharType="end"/>
            </w:r>
          </w:hyperlink>
        </w:p>
        <w:p w14:paraId="22A19AF9" w14:textId="458FE5D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1" w:history="1">
            <w:r w:rsidRPr="00DA308E">
              <w:rPr>
                <w:rStyle w:val="Hipercze"/>
              </w:rPr>
              <w:t>Część VII. Udostępnienie zasobów</w:t>
            </w:r>
            <w:r>
              <w:rPr>
                <w:webHidden/>
              </w:rPr>
              <w:tab/>
            </w:r>
            <w:r>
              <w:rPr>
                <w:webHidden/>
              </w:rPr>
              <w:fldChar w:fldCharType="begin"/>
            </w:r>
            <w:r>
              <w:rPr>
                <w:webHidden/>
              </w:rPr>
              <w:instrText xml:space="preserve"> PAGEREF _Toc241645401 \h </w:instrText>
            </w:r>
            <w:r>
              <w:rPr>
                <w:webHidden/>
              </w:rPr>
            </w:r>
            <w:r>
              <w:rPr>
                <w:webHidden/>
              </w:rPr>
              <w:fldChar w:fldCharType="separate"/>
            </w:r>
            <w:r w:rsidR="0017610B">
              <w:rPr>
                <w:webHidden/>
              </w:rPr>
              <w:t>6</w:t>
            </w:r>
            <w:r>
              <w:rPr>
                <w:webHidden/>
              </w:rPr>
              <w:fldChar w:fldCharType="end"/>
            </w:r>
          </w:hyperlink>
        </w:p>
        <w:p w14:paraId="2CC3193A" w14:textId="4C17166F"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2" w:history="1">
            <w:r w:rsidRPr="00DA308E">
              <w:rPr>
                <w:rStyle w:val="Hipercze"/>
              </w:rPr>
              <w:t>Część VIII. JEDZ. Podmiotowe środki dowodowe – wymagane od najkorzystniejszej oferty na wezwanie Zamawiającego.</w:t>
            </w:r>
            <w:r>
              <w:rPr>
                <w:webHidden/>
              </w:rPr>
              <w:tab/>
            </w:r>
            <w:r>
              <w:rPr>
                <w:webHidden/>
              </w:rPr>
              <w:fldChar w:fldCharType="begin"/>
            </w:r>
            <w:r>
              <w:rPr>
                <w:webHidden/>
              </w:rPr>
              <w:instrText xml:space="preserve"> PAGEREF _Toc241645402 \h </w:instrText>
            </w:r>
            <w:r>
              <w:rPr>
                <w:webHidden/>
              </w:rPr>
            </w:r>
            <w:r>
              <w:rPr>
                <w:webHidden/>
              </w:rPr>
              <w:fldChar w:fldCharType="separate"/>
            </w:r>
            <w:r w:rsidR="0017610B">
              <w:rPr>
                <w:webHidden/>
              </w:rPr>
              <w:t>6</w:t>
            </w:r>
            <w:r>
              <w:rPr>
                <w:webHidden/>
              </w:rPr>
              <w:fldChar w:fldCharType="end"/>
            </w:r>
          </w:hyperlink>
        </w:p>
        <w:p w14:paraId="53AB8695" w14:textId="070B606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3" w:history="1">
            <w:r w:rsidRPr="00DA308E">
              <w:rPr>
                <w:rStyle w:val="Hipercze"/>
              </w:rPr>
              <w:t>Część IX. Przedmiotowe środki dowodowe</w:t>
            </w:r>
            <w:r>
              <w:rPr>
                <w:webHidden/>
              </w:rPr>
              <w:tab/>
            </w:r>
            <w:r>
              <w:rPr>
                <w:webHidden/>
              </w:rPr>
              <w:fldChar w:fldCharType="begin"/>
            </w:r>
            <w:r>
              <w:rPr>
                <w:webHidden/>
              </w:rPr>
              <w:instrText xml:space="preserve"> PAGEREF _Toc241645403 \h </w:instrText>
            </w:r>
            <w:r>
              <w:rPr>
                <w:webHidden/>
              </w:rPr>
            </w:r>
            <w:r>
              <w:rPr>
                <w:webHidden/>
              </w:rPr>
              <w:fldChar w:fldCharType="separate"/>
            </w:r>
            <w:r w:rsidR="0017610B">
              <w:rPr>
                <w:webHidden/>
              </w:rPr>
              <w:t>9</w:t>
            </w:r>
            <w:r>
              <w:rPr>
                <w:webHidden/>
              </w:rPr>
              <w:fldChar w:fldCharType="end"/>
            </w:r>
          </w:hyperlink>
        </w:p>
        <w:p w14:paraId="7656EB07" w14:textId="20D4230D"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4" w:history="1">
            <w:r w:rsidRPr="00DA308E">
              <w:rPr>
                <w:rStyle w:val="Hipercze"/>
              </w:rPr>
              <w:t>Część X. Podwykonawstwo</w:t>
            </w:r>
            <w:r>
              <w:rPr>
                <w:webHidden/>
              </w:rPr>
              <w:tab/>
            </w:r>
            <w:r>
              <w:rPr>
                <w:webHidden/>
              </w:rPr>
              <w:fldChar w:fldCharType="begin"/>
            </w:r>
            <w:r>
              <w:rPr>
                <w:webHidden/>
              </w:rPr>
              <w:instrText xml:space="preserve"> PAGEREF _Toc241645404 \h </w:instrText>
            </w:r>
            <w:r>
              <w:rPr>
                <w:webHidden/>
              </w:rPr>
            </w:r>
            <w:r>
              <w:rPr>
                <w:webHidden/>
              </w:rPr>
              <w:fldChar w:fldCharType="separate"/>
            </w:r>
            <w:r w:rsidR="0017610B">
              <w:rPr>
                <w:webHidden/>
              </w:rPr>
              <w:t>9</w:t>
            </w:r>
            <w:r>
              <w:rPr>
                <w:webHidden/>
              </w:rPr>
              <w:fldChar w:fldCharType="end"/>
            </w:r>
          </w:hyperlink>
        </w:p>
        <w:p w14:paraId="7F8350C4" w14:textId="1D969D85"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5" w:history="1">
            <w:r w:rsidRPr="00DA308E">
              <w:rPr>
                <w:rStyle w:val="Hipercze"/>
              </w:rPr>
              <w:t>Część XI. Wadium</w:t>
            </w:r>
            <w:r>
              <w:rPr>
                <w:webHidden/>
              </w:rPr>
              <w:tab/>
            </w:r>
            <w:r>
              <w:rPr>
                <w:webHidden/>
              </w:rPr>
              <w:fldChar w:fldCharType="begin"/>
            </w:r>
            <w:r>
              <w:rPr>
                <w:webHidden/>
              </w:rPr>
              <w:instrText xml:space="preserve"> PAGEREF _Toc241645405 \h </w:instrText>
            </w:r>
            <w:r>
              <w:rPr>
                <w:webHidden/>
              </w:rPr>
            </w:r>
            <w:r>
              <w:rPr>
                <w:webHidden/>
              </w:rPr>
              <w:fldChar w:fldCharType="separate"/>
            </w:r>
            <w:r w:rsidR="0017610B">
              <w:rPr>
                <w:webHidden/>
              </w:rPr>
              <w:t>9</w:t>
            </w:r>
            <w:r>
              <w:rPr>
                <w:webHidden/>
              </w:rPr>
              <w:fldChar w:fldCharType="end"/>
            </w:r>
          </w:hyperlink>
        </w:p>
        <w:p w14:paraId="6BBE7EB0" w14:textId="617CF83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6" w:history="1">
            <w:r w:rsidRPr="00DA308E">
              <w:rPr>
                <w:rStyle w:val="Hipercze"/>
              </w:rPr>
              <w:t>Część XII. Opis sposobu przygotowania oferty</w:t>
            </w:r>
            <w:r>
              <w:rPr>
                <w:webHidden/>
              </w:rPr>
              <w:tab/>
            </w:r>
            <w:r>
              <w:rPr>
                <w:webHidden/>
              </w:rPr>
              <w:fldChar w:fldCharType="begin"/>
            </w:r>
            <w:r>
              <w:rPr>
                <w:webHidden/>
              </w:rPr>
              <w:instrText xml:space="preserve"> PAGEREF _Toc241645406 \h </w:instrText>
            </w:r>
            <w:r>
              <w:rPr>
                <w:webHidden/>
              </w:rPr>
            </w:r>
            <w:r>
              <w:rPr>
                <w:webHidden/>
              </w:rPr>
              <w:fldChar w:fldCharType="separate"/>
            </w:r>
            <w:r w:rsidR="0017610B">
              <w:rPr>
                <w:webHidden/>
              </w:rPr>
              <w:t>10</w:t>
            </w:r>
            <w:r>
              <w:rPr>
                <w:webHidden/>
              </w:rPr>
              <w:fldChar w:fldCharType="end"/>
            </w:r>
          </w:hyperlink>
        </w:p>
        <w:p w14:paraId="060F2026" w14:textId="02FC1702"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7" w:history="1">
            <w:r w:rsidRPr="00DA308E">
              <w:rPr>
                <w:rStyle w:val="Hipercze"/>
              </w:rPr>
              <w:t>Część XIII. Miejsce, termin składania i otwarcia ofert oraz termin związania ofertą</w:t>
            </w:r>
            <w:r>
              <w:rPr>
                <w:webHidden/>
              </w:rPr>
              <w:tab/>
            </w:r>
            <w:r>
              <w:rPr>
                <w:webHidden/>
              </w:rPr>
              <w:fldChar w:fldCharType="begin"/>
            </w:r>
            <w:r>
              <w:rPr>
                <w:webHidden/>
              </w:rPr>
              <w:instrText xml:space="preserve"> PAGEREF _Toc241645407 \h </w:instrText>
            </w:r>
            <w:r>
              <w:rPr>
                <w:webHidden/>
              </w:rPr>
            </w:r>
            <w:r>
              <w:rPr>
                <w:webHidden/>
              </w:rPr>
              <w:fldChar w:fldCharType="separate"/>
            </w:r>
            <w:r w:rsidR="0017610B">
              <w:rPr>
                <w:webHidden/>
              </w:rPr>
              <w:t>11</w:t>
            </w:r>
            <w:r>
              <w:rPr>
                <w:webHidden/>
              </w:rPr>
              <w:fldChar w:fldCharType="end"/>
            </w:r>
          </w:hyperlink>
        </w:p>
        <w:p w14:paraId="0D510F2D" w14:textId="79AB5797"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8" w:history="1">
            <w:r w:rsidRPr="00DA308E">
              <w:rPr>
                <w:rStyle w:val="Hipercze"/>
              </w:rPr>
              <w:t>Część XIV. Informacja o środkach komunikacji elektronicznej oraz wymaganiach technicznych i organizacyjnych sporządzania, wysyłania i odbierania korespondencji</w:t>
            </w:r>
            <w:r>
              <w:rPr>
                <w:webHidden/>
              </w:rPr>
              <w:tab/>
            </w:r>
            <w:r>
              <w:rPr>
                <w:webHidden/>
              </w:rPr>
              <w:fldChar w:fldCharType="begin"/>
            </w:r>
            <w:r>
              <w:rPr>
                <w:webHidden/>
              </w:rPr>
              <w:instrText xml:space="preserve"> PAGEREF _Toc241645408 \h </w:instrText>
            </w:r>
            <w:r>
              <w:rPr>
                <w:webHidden/>
              </w:rPr>
            </w:r>
            <w:r>
              <w:rPr>
                <w:webHidden/>
              </w:rPr>
              <w:fldChar w:fldCharType="separate"/>
            </w:r>
            <w:r w:rsidR="0017610B">
              <w:rPr>
                <w:webHidden/>
              </w:rPr>
              <w:t>12</w:t>
            </w:r>
            <w:r>
              <w:rPr>
                <w:webHidden/>
              </w:rPr>
              <w:fldChar w:fldCharType="end"/>
            </w:r>
          </w:hyperlink>
        </w:p>
        <w:p w14:paraId="79BFDBC1" w14:textId="2E3BF922"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09" w:history="1">
            <w:r w:rsidRPr="00DA308E">
              <w:rPr>
                <w:rStyle w:val="Hipercze"/>
              </w:rPr>
              <w:t>Część XV. Opis sposobu obliczenia ceny</w:t>
            </w:r>
            <w:r>
              <w:rPr>
                <w:webHidden/>
              </w:rPr>
              <w:tab/>
            </w:r>
            <w:r>
              <w:rPr>
                <w:webHidden/>
              </w:rPr>
              <w:fldChar w:fldCharType="begin"/>
            </w:r>
            <w:r>
              <w:rPr>
                <w:webHidden/>
              </w:rPr>
              <w:instrText xml:space="preserve"> PAGEREF _Toc241645409 \h </w:instrText>
            </w:r>
            <w:r>
              <w:rPr>
                <w:webHidden/>
              </w:rPr>
            </w:r>
            <w:r>
              <w:rPr>
                <w:webHidden/>
              </w:rPr>
              <w:fldChar w:fldCharType="separate"/>
            </w:r>
            <w:r w:rsidR="0017610B">
              <w:rPr>
                <w:webHidden/>
              </w:rPr>
              <w:t>12</w:t>
            </w:r>
            <w:r>
              <w:rPr>
                <w:webHidden/>
              </w:rPr>
              <w:fldChar w:fldCharType="end"/>
            </w:r>
          </w:hyperlink>
        </w:p>
        <w:p w14:paraId="505E73F9" w14:textId="71D5DDFC"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0" w:history="1">
            <w:r w:rsidRPr="00DA308E">
              <w:rPr>
                <w:rStyle w:val="Hipercze"/>
              </w:rPr>
              <w:t>Część XVI. Kryteria oceny ofert</w:t>
            </w:r>
            <w:r>
              <w:rPr>
                <w:webHidden/>
              </w:rPr>
              <w:tab/>
            </w:r>
            <w:r>
              <w:rPr>
                <w:webHidden/>
              </w:rPr>
              <w:fldChar w:fldCharType="begin"/>
            </w:r>
            <w:r>
              <w:rPr>
                <w:webHidden/>
              </w:rPr>
              <w:instrText xml:space="preserve"> PAGEREF _Toc241645410 \h </w:instrText>
            </w:r>
            <w:r>
              <w:rPr>
                <w:webHidden/>
              </w:rPr>
            </w:r>
            <w:r>
              <w:rPr>
                <w:webHidden/>
              </w:rPr>
              <w:fldChar w:fldCharType="separate"/>
            </w:r>
            <w:r w:rsidR="0017610B">
              <w:rPr>
                <w:webHidden/>
              </w:rPr>
              <w:t>12</w:t>
            </w:r>
            <w:r>
              <w:rPr>
                <w:webHidden/>
              </w:rPr>
              <w:fldChar w:fldCharType="end"/>
            </w:r>
          </w:hyperlink>
        </w:p>
        <w:p w14:paraId="5293F0D8" w14:textId="2A94F67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1" w:history="1">
            <w:r w:rsidRPr="00DA308E">
              <w:rPr>
                <w:rStyle w:val="Hipercze"/>
              </w:rPr>
              <w:t>Część XVII. Aukcja elektroniczna</w:t>
            </w:r>
            <w:r>
              <w:rPr>
                <w:webHidden/>
              </w:rPr>
              <w:tab/>
            </w:r>
            <w:r>
              <w:rPr>
                <w:webHidden/>
              </w:rPr>
              <w:fldChar w:fldCharType="begin"/>
            </w:r>
            <w:r>
              <w:rPr>
                <w:webHidden/>
              </w:rPr>
              <w:instrText xml:space="preserve"> PAGEREF _Toc241645411 \h </w:instrText>
            </w:r>
            <w:r>
              <w:rPr>
                <w:webHidden/>
              </w:rPr>
            </w:r>
            <w:r>
              <w:rPr>
                <w:webHidden/>
              </w:rPr>
              <w:fldChar w:fldCharType="separate"/>
            </w:r>
            <w:r w:rsidR="0017610B">
              <w:rPr>
                <w:webHidden/>
              </w:rPr>
              <w:t>14</w:t>
            </w:r>
            <w:r>
              <w:rPr>
                <w:webHidden/>
              </w:rPr>
              <w:fldChar w:fldCharType="end"/>
            </w:r>
          </w:hyperlink>
        </w:p>
        <w:p w14:paraId="108B830F" w14:textId="7C149466"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2" w:history="1">
            <w:r w:rsidRPr="00DA308E">
              <w:rPr>
                <w:rStyle w:val="Hipercze"/>
              </w:rPr>
              <w:t>Część XVIII. Kolejność podejmowania czynności przez Zamawiającego</w:t>
            </w:r>
            <w:r>
              <w:rPr>
                <w:webHidden/>
              </w:rPr>
              <w:tab/>
            </w:r>
            <w:r>
              <w:rPr>
                <w:webHidden/>
              </w:rPr>
              <w:fldChar w:fldCharType="begin"/>
            </w:r>
            <w:r>
              <w:rPr>
                <w:webHidden/>
              </w:rPr>
              <w:instrText xml:space="preserve"> PAGEREF _Toc241645412 \h </w:instrText>
            </w:r>
            <w:r>
              <w:rPr>
                <w:webHidden/>
              </w:rPr>
            </w:r>
            <w:r>
              <w:rPr>
                <w:webHidden/>
              </w:rPr>
              <w:fldChar w:fldCharType="separate"/>
            </w:r>
            <w:r w:rsidR="0017610B">
              <w:rPr>
                <w:webHidden/>
              </w:rPr>
              <w:t>16</w:t>
            </w:r>
            <w:r>
              <w:rPr>
                <w:webHidden/>
              </w:rPr>
              <w:fldChar w:fldCharType="end"/>
            </w:r>
          </w:hyperlink>
        </w:p>
        <w:p w14:paraId="532FA233" w14:textId="2DCDEF1C"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3" w:history="1">
            <w:r w:rsidRPr="00DA308E">
              <w:rPr>
                <w:rStyle w:val="Hipercze"/>
              </w:rPr>
              <w:t>Część XIX. Zabezpieczenie należytego wykonania umowy</w:t>
            </w:r>
            <w:r>
              <w:rPr>
                <w:webHidden/>
              </w:rPr>
              <w:tab/>
            </w:r>
            <w:r>
              <w:rPr>
                <w:webHidden/>
              </w:rPr>
              <w:fldChar w:fldCharType="begin"/>
            </w:r>
            <w:r>
              <w:rPr>
                <w:webHidden/>
              </w:rPr>
              <w:instrText xml:space="preserve"> PAGEREF _Toc241645413 \h </w:instrText>
            </w:r>
            <w:r>
              <w:rPr>
                <w:webHidden/>
              </w:rPr>
            </w:r>
            <w:r>
              <w:rPr>
                <w:webHidden/>
              </w:rPr>
              <w:fldChar w:fldCharType="separate"/>
            </w:r>
            <w:r w:rsidR="0017610B">
              <w:rPr>
                <w:webHidden/>
              </w:rPr>
              <w:t>16</w:t>
            </w:r>
            <w:r>
              <w:rPr>
                <w:webHidden/>
              </w:rPr>
              <w:fldChar w:fldCharType="end"/>
            </w:r>
          </w:hyperlink>
        </w:p>
        <w:p w14:paraId="656E70DE" w14:textId="48E26AFF"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4" w:history="1">
            <w:r w:rsidRPr="00DA308E">
              <w:rPr>
                <w:rStyle w:val="Hipercze"/>
              </w:rPr>
              <w:t>Część XX. Istotne postanowienia umowy</w:t>
            </w:r>
            <w:r>
              <w:rPr>
                <w:webHidden/>
              </w:rPr>
              <w:tab/>
            </w:r>
            <w:r>
              <w:rPr>
                <w:webHidden/>
              </w:rPr>
              <w:fldChar w:fldCharType="begin"/>
            </w:r>
            <w:r>
              <w:rPr>
                <w:webHidden/>
              </w:rPr>
              <w:instrText xml:space="preserve"> PAGEREF _Toc241645414 \h </w:instrText>
            </w:r>
            <w:r>
              <w:rPr>
                <w:webHidden/>
              </w:rPr>
            </w:r>
            <w:r>
              <w:rPr>
                <w:webHidden/>
              </w:rPr>
              <w:fldChar w:fldCharType="separate"/>
            </w:r>
            <w:r w:rsidR="0017610B">
              <w:rPr>
                <w:webHidden/>
              </w:rPr>
              <w:t>16</w:t>
            </w:r>
            <w:r>
              <w:rPr>
                <w:webHidden/>
              </w:rPr>
              <w:fldChar w:fldCharType="end"/>
            </w:r>
          </w:hyperlink>
        </w:p>
        <w:p w14:paraId="58ECD588" w14:textId="07331998"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5" w:history="1">
            <w:r w:rsidRPr="00DA308E">
              <w:rPr>
                <w:rStyle w:val="Hipercze"/>
              </w:rPr>
              <w:t>Część XXI. Formalności, jakie należy dopełnić przed zawarciem umowy</w:t>
            </w:r>
            <w:r>
              <w:rPr>
                <w:webHidden/>
              </w:rPr>
              <w:tab/>
            </w:r>
            <w:r>
              <w:rPr>
                <w:webHidden/>
              </w:rPr>
              <w:fldChar w:fldCharType="begin"/>
            </w:r>
            <w:r>
              <w:rPr>
                <w:webHidden/>
              </w:rPr>
              <w:instrText xml:space="preserve"> PAGEREF _Toc241645415 \h </w:instrText>
            </w:r>
            <w:r>
              <w:rPr>
                <w:webHidden/>
              </w:rPr>
            </w:r>
            <w:r>
              <w:rPr>
                <w:webHidden/>
              </w:rPr>
              <w:fldChar w:fldCharType="separate"/>
            </w:r>
            <w:r w:rsidR="0017610B">
              <w:rPr>
                <w:webHidden/>
              </w:rPr>
              <w:t>17</w:t>
            </w:r>
            <w:r>
              <w:rPr>
                <w:webHidden/>
              </w:rPr>
              <w:fldChar w:fldCharType="end"/>
            </w:r>
          </w:hyperlink>
        </w:p>
        <w:p w14:paraId="10C896EE" w14:textId="4250161F"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6" w:history="1">
            <w:r w:rsidRPr="00DA308E">
              <w:rPr>
                <w:rStyle w:val="Hipercze"/>
              </w:rPr>
              <w:t>Część XXII. Pouczenie o środkach ochrony prawnej.</w:t>
            </w:r>
            <w:r>
              <w:rPr>
                <w:webHidden/>
              </w:rPr>
              <w:tab/>
            </w:r>
            <w:r>
              <w:rPr>
                <w:webHidden/>
              </w:rPr>
              <w:fldChar w:fldCharType="begin"/>
            </w:r>
            <w:r>
              <w:rPr>
                <w:webHidden/>
              </w:rPr>
              <w:instrText xml:space="preserve"> PAGEREF _Toc241645416 \h </w:instrText>
            </w:r>
            <w:r>
              <w:rPr>
                <w:webHidden/>
              </w:rPr>
            </w:r>
            <w:r>
              <w:rPr>
                <w:webHidden/>
              </w:rPr>
              <w:fldChar w:fldCharType="separate"/>
            </w:r>
            <w:r w:rsidR="0017610B">
              <w:rPr>
                <w:webHidden/>
              </w:rPr>
              <w:t>17</w:t>
            </w:r>
            <w:r>
              <w:rPr>
                <w:webHidden/>
              </w:rPr>
              <w:fldChar w:fldCharType="end"/>
            </w:r>
          </w:hyperlink>
        </w:p>
        <w:p w14:paraId="7A52D7BD" w14:textId="242E829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7" w:history="1">
            <w:r w:rsidRPr="00DA308E">
              <w:rPr>
                <w:rStyle w:val="Hipercze"/>
                <w:b/>
              </w:rPr>
              <w:t>Załącznik nr 1a do SWZ</w:t>
            </w:r>
            <w:r>
              <w:rPr>
                <w:webHidden/>
              </w:rPr>
              <w:tab/>
            </w:r>
            <w:r>
              <w:rPr>
                <w:webHidden/>
              </w:rPr>
              <w:fldChar w:fldCharType="begin"/>
            </w:r>
            <w:r>
              <w:rPr>
                <w:webHidden/>
              </w:rPr>
              <w:instrText xml:space="preserve"> PAGEREF _Toc241645417 \h </w:instrText>
            </w:r>
            <w:r>
              <w:rPr>
                <w:webHidden/>
              </w:rPr>
            </w:r>
            <w:r>
              <w:rPr>
                <w:webHidden/>
              </w:rPr>
              <w:fldChar w:fldCharType="separate"/>
            </w:r>
            <w:r w:rsidR="0017610B">
              <w:rPr>
                <w:webHidden/>
              </w:rPr>
              <w:t>58</w:t>
            </w:r>
            <w:r>
              <w:rPr>
                <w:webHidden/>
              </w:rPr>
              <w:fldChar w:fldCharType="end"/>
            </w:r>
          </w:hyperlink>
        </w:p>
        <w:p w14:paraId="572B5F1A" w14:textId="60D10941"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8" w:history="1">
            <w:r w:rsidRPr="00DA308E">
              <w:rPr>
                <w:rStyle w:val="Hipercze"/>
                <w:b/>
              </w:rPr>
              <w:t>Załącznik nr 1b do SWZ</w:t>
            </w:r>
            <w:r>
              <w:rPr>
                <w:webHidden/>
              </w:rPr>
              <w:tab/>
            </w:r>
            <w:r>
              <w:rPr>
                <w:webHidden/>
              </w:rPr>
              <w:fldChar w:fldCharType="begin"/>
            </w:r>
            <w:r>
              <w:rPr>
                <w:webHidden/>
              </w:rPr>
              <w:instrText xml:space="preserve"> PAGEREF _Toc241645418 \h </w:instrText>
            </w:r>
            <w:r>
              <w:rPr>
                <w:webHidden/>
              </w:rPr>
            </w:r>
            <w:r>
              <w:rPr>
                <w:webHidden/>
              </w:rPr>
              <w:fldChar w:fldCharType="separate"/>
            </w:r>
            <w:r w:rsidR="0017610B">
              <w:rPr>
                <w:webHidden/>
              </w:rPr>
              <w:t>60</w:t>
            </w:r>
            <w:r>
              <w:rPr>
                <w:webHidden/>
              </w:rPr>
              <w:fldChar w:fldCharType="end"/>
            </w:r>
          </w:hyperlink>
        </w:p>
        <w:p w14:paraId="35EC4296" w14:textId="5DACE6DA"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19" w:history="1">
            <w:r w:rsidRPr="00DA308E">
              <w:rPr>
                <w:rStyle w:val="Hipercze"/>
              </w:rPr>
              <w:t>Załącznik nr 1.1 do SWZ „Oświadczenie wykonawcy o oferowanym kombajnie”</w:t>
            </w:r>
            <w:r>
              <w:rPr>
                <w:webHidden/>
              </w:rPr>
              <w:tab/>
            </w:r>
            <w:r>
              <w:rPr>
                <w:webHidden/>
              </w:rPr>
              <w:fldChar w:fldCharType="begin"/>
            </w:r>
            <w:r>
              <w:rPr>
                <w:webHidden/>
              </w:rPr>
              <w:instrText xml:space="preserve"> PAGEREF _Toc241645419 \h </w:instrText>
            </w:r>
            <w:r>
              <w:rPr>
                <w:webHidden/>
              </w:rPr>
            </w:r>
            <w:r>
              <w:rPr>
                <w:webHidden/>
              </w:rPr>
              <w:fldChar w:fldCharType="separate"/>
            </w:r>
            <w:r w:rsidR="0017610B">
              <w:rPr>
                <w:webHidden/>
              </w:rPr>
              <w:t>62</w:t>
            </w:r>
            <w:r>
              <w:rPr>
                <w:webHidden/>
              </w:rPr>
              <w:fldChar w:fldCharType="end"/>
            </w:r>
          </w:hyperlink>
        </w:p>
        <w:p w14:paraId="43C33BAD" w14:textId="0A5CA101"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0" w:history="1">
            <w:r w:rsidRPr="00DA308E">
              <w:rPr>
                <w:rStyle w:val="Hipercze"/>
              </w:rPr>
              <w:t>Załącznik nr 1.2 do SWZ „Oświadczenie wykonawcy o oferowanym kombajnie”</w:t>
            </w:r>
            <w:r>
              <w:rPr>
                <w:webHidden/>
              </w:rPr>
              <w:tab/>
            </w:r>
            <w:r>
              <w:rPr>
                <w:webHidden/>
              </w:rPr>
              <w:fldChar w:fldCharType="begin"/>
            </w:r>
            <w:r>
              <w:rPr>
                <w:webHidden/>
              </w:rPr>
              <w:instrText xml:space="preserve"> PAGEREF _Toc241645420 \h </w:instrText>
            </w:r>
            <w:r>
              <w:rPr>
                <w:webHidden/>
              </w:rPr>
            </w:r>
            <w:r>
              <w:rPr>
                <w:webHidden/>
              </w:rPr>
              <w:fldChar w:fldCharType="separate"/>
            </w:r>
            <w:r w:rsidR="0017610B">
              <w:rPr>
                <w:webHidden/>
              </w:rPr>
              <w:t>63</w:t>
            </w:r>
            <w:r>
              <w:rPr>
                <w:webHidden/>
              </w:rPr>
              <w:fldChar w:fldCharType="end"/>
            </w:r>
          </w:hyperlink>
        </w:p>
        <w:p w14:paraId="33D524C1" w14:textId="7B29AD56"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1" w:history="1">
            <w:r w:rsidRPr="00DA308E">
              <w:rPr>
                <w:rStyle w:val="Hipercze"/>
              </w:rPr>
              <w:t>Załącznik nr 2 do SWZ „Formularz ofertowy”</w:t>
            </w:r>
            <w:r>
              <w:rPr>
                <w:webHidden/>
              </w:rPr>
              <w:tab/>
            </w:r>
            <w:r>
              <w:rPr>
                <w:webHidden/>
              </w:rPr>
              <w:fldChar w:fldCharType="begin"/>
            </w:r>
            <w:r>
              <w:rPr>
                <w:webHidden/>
              </w:rPr>
              <w:instrText xml:space="preserve"> PAGEREF _Toc241645421 \h </w:instrText>
            </w:r>
            <w:r>
              <w:rPr>
                <w:webHidden/>
              </w:rPr>
            </w:r>
            <w:r>
              <w:rPr>
                <w:webHidden/>
              </w:rPr>
              <w:fldChar w:fldCharType="separate"/>
            </w:r>
            <w:r w:rsidR="0017610B">
              <w:rPr>
                <w:webHidden/>
              </w:rPr>
              <w:t>64</w:t>
            </w:r>
            <w:r>
              <w:rPr>
                <w:webHidden/>
              </w:rPr>
              <w:fldChar w:fldCharType="end"/>
            </w:r>
          </w:hyperlink>
        </w:p>
        <w:p w14:paraId="12EFCFD7" w14:textId="54676D3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2" w:history="1">
            <w:r w:rsidRPr="00DA308E">
              <w:rPr>
                <w:rStyle w:val="Hipercze"/>
              </w:rPr>
              <w:t>Załącznik nr 3.1 do SWZ „Informacja o podwykonawcach”</w:t>
            </w:r>
            <w:r>
              <w:rPr>
                <w:webHidden/>
              </w:rPr>
              <w:tab/>
            </w:r>
            <w:r>
              <w:rPr>
                <w:webHidden/>
              </w:rPr>
              <w:fldChar w:fldCharType="begin"/>
            </w:r>
            <w:r>
              <w:rPr>
                <w:webHidden/>
              </w:rPr>
              <w:instrText xml:space="preserve"> PAGEREF _Toc241645422 \h </w:instrText>
            </w:r>
            <w:r>
              <w:rPr>
                <w:webHidden/>
              </w:rPr>
            </w:r>
            <w:r>
              <w:rPr>
                <w:webHidden/>
              </w:rPr>
              <w:fldChar w:fldCharType="separate"/>
            </w:r>
            <w:r w:rsidR="0017610B">
              <w:rPr>
                <w:webHidden/>
              </w:rPr>
              <w:t>65</w:t>
            </w:r>
            <w:r>
              <w:rPr>
                <w:webHidden/>
              </w:rPr>
              <w:fldChar w:fldCharType="end"/>
            </w:r>
          </w:hyperlink>
        </w:p>
        <w:p w14:paraId="150528C6" w14:textId="1D98D4D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3" w:history="1">
            <w:r w:rsidRPr="00DA308E">
              <w:rPr>
                <w:rStyle w:val="Hipercze"/>
              </w:rPr>
              <w:t>Załącznik nr 3.2 do SWZ „Oświadczenie wykonawcy – podmiotu zagranicznego”</w:t>
            </w:r>
            <w:r>
              <w:rPr>
                <w:webHidden/>
              </w:rPr>
              <w:tab/>
            </w:r>
            <w:r>
              <w:rPr>
                <w:webHidden/>
              </w:rPr>
              <w:fldChar w:fldCharType="begin"/>
            </w:r>
            <w:r>
              <w:rPr>
                <w:webHidden/>
              </w:rPr>
              <w:instrText xml:space="preserve"> PAGEREF _Toc241645423 \h </w:instrText>
            </w:r>
            <w:r>
              <w:rPr>
                <w:webHidden/>
              </w:rPr>
            </w:r>
            <w:r>
              <w:rPr>
                <w:webHidden/>
              </w:rPr>
              <w:fldChar w:fldCharType="separate"/>
            </w:r>
            <w:r w:rsidR="0017610B">
              <w:rPr>
                <w:webHidden/>
              </w:rPr>
              <w:t>66</w:t>
            </w:r>
            <w:r>
              <w:rPr>
                <w:webHidden/>
              </w:rPr>
              <w:fldChar w:fldCharType="end"/>
            </w:r>
          </w:hyperlink>
        </w:p>
        <w:p w14:paraId="01F9FA37" w14:textId="7A704915"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4" w:history="1">
            <w:r w:rsidRPr="00DA308E">
              <w:rPr>
                <w:rStyle w:val="Hipercze"/>
              </w:rPr>
              <w:t>Załącznik nr 3.3 do SWZ „Zobowiązanie podmiotu udostępniającego”</w:t>
            </w:r>
            <w:r>
              <w:rPr>
                <w:webHidden/>
              </w:rPr>
              <w:tab/>
            </w:r>
            <w:r>
              <w:rPr>
                <w:webHidden/>
              </w:rPr>
              <w:fldChar w:fldCharType="begin"/>
            </w:r>
            <w:r>
              <w:rPr>
                <w:webHidden/>
              </w:rPr>
              <w:instrText xml:space="preserve"> PAGEREF _Toc241645424 \h </w:instrText>
            </w:r>
            <w:r>
              <w:rPr>
                <w:webHidden/>
              </w:rPr>
            </w:r>
            <w:r>
              <w:rPr>
                <w:webHidden/>
              </w:rPr>
              <w:fldChar w:fldCharType="separate"/>
            </w:r>
            <w:r w:rsidR="0017610B">
              <w:rPr>
                <w:webHidden/>
              </w:rPr>
              <w:t>67</w:t>
            </w:r>
            <w:r>
              <w:rPr>
                <w:webHidden/>
              </w:rPr>
              <w:fldChar w:fldCharType="end"/>
            </w:r>
          </w:hyperlink>
        </w:p>
        <w:p w14:paraId="6E00D1FD" w14:textId="56488BAC"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5" w:history="1">
            <w:r w:rsidRPr="00DA308E">
              <w:rPr>
                <w:rStyle w:val="Hipercze"/>
              </w:rPr>
              <w:t>Załącznik nr 3.4 do SWZ „Oświadczenie o kategorii przedsiębiorstwa”</w:t>
            </w:r>
            <w:r>
              <w:rPr>
                <w:webHidden/>
              </w:rPr>
              <w:tab/>
            </w:r>
            <w:r>
              <w:rPr>
                <w:webHidden/>
              </w:rPr>
              <w:fldChar w:fldCharType="begin"/>
            </w:r>
            <w:r>
              <w:rPr>
                <w:webHidden/>
              </w:rPr>
              <w:instrText xml:space="preserve"> PAGEREF _Toc241645425 \h </w:instrText>
            </w:r>
            <w:r>
              <w:rPr>
                <w:webHidden/>
              </w:rPr>
            </w:r>
            <w:r>
              <w:rPr>
                <w:webHidden/>
              </w:rPr>
              <w:fldChar w:fldCharType="separate"/>
            </w:r>
            <w:r w:rsidR="0017610B">
              <w:rPr>
                <w:webHidden/>
              </w:rPr>
              <w:t>68</w:t>
            </w:r>
            <w:r>
              <w:rPr>
                <w:webHidden/>
              </w:rPr>
              <w:fldChar w:fldCharType="end"/>
            </w:r>
          </w:hyperlink>
        </w:p>
        <w:p w14:paraId="3084D817" w14:textId="37361C2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6" w:history="1">
            <w:r w:rsidRPr="00DA308E">
              <w:rPr>
                <w:rStyle w:val="Hipercze"/>
              </w:rPr>
              <w:t>Załącznik nr 4.1 do SWZ „JEDZ”</w:t>
            </w:r>
            <w:r>
              <w:rPr>
                <w:webHidden/>
              </w:rPr>
              <w:tab/>
            </w:r>
            <w:r>
              <w:rPr>
                <w:webHidden/>
              </w:rPr>
              <w:fldChar w:fldCharType="begin"/>
            </w:r>
            <w:r>
              <w:rPr>
                <w:webHidden/>
              </w:rPr>
              <w:instrText xml:space="preserve"> PAGEREF _Toc241645426 \h </w:instrText>
            </w:r>
            <w:r>
              <w:rPr>
                <w:webHidden/>
              </w:rPr>
            </w:r>
            <w:r>
              <w:rPr>
                <w:webHidden/>
              </w:rPr>
              <w:fldChar w:fldCharType="separate"/>
            </w:r>
            <w:r w:rsidR="0017610B">
              <w:rPr>
                <w:webHidden/>
              </w:rPr>
              <w:t>69</w:t>
            </w:r>
            <w:r>
              <w:rPr>
                <w:webHidden/>
              </w:rPr>
              <w:fldChar w:fldCharType="end"/>
            </w:r>
          </w:hyperlink>
        </w:p>
        <w:p w14:paraId="7362BA9A" w14:textId="71B7ADCE"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7" w:history="1">
            <w:r w:rsidRPr="00DA308E">
              <w:rPr>
                <w:rStyle w:val="Hipercze"/>
              </w:rPr>
              <w:t>Załącznik nr 4.2 do SWZ „Oświadczenie o przynależności do grupy kapitałowej”</w:t>
            </w:r>
            <w:r>
              <w:rPr>
                <w:webHidden/>
              </w:rPr>
              <w:tab/>
            </w:r>
            <w:r>
              <w:rPr>
                <w:webHidden/>
              </w:rPr>
              <w:fldChar w:fldCharType="begin"/>
            </w:r>
            <w:r>
              <w:rPr>
                <w:webHidden/>
              </w:rPr>
              <w:instrText xml:space="preserve"> PAGEREF _Toc241645427 \h </w:instrText>
            </w:r>
            <w:r>
              <w:rPr>
                <w:webHidden/>
              </w:rPr>
            </w:r>
            <w:r>
              <w:rPr>
                <w:webHidden/>
              </w:rPr>
              <w:fldChar w:fldCharType="separate"/>
            </w:r>
            <w:r w:rsidR="0017610B">
              <w:rPr>
                <w:webHidden/>
              </w:rPr>
              <w:t>70</w:t>
            </w:r>
            <w:r>
              <w:rPr>
                <w:webHidden/>
              </w:rPr>
              <w:fldChar w:fldCharType="end"/>
            </w:r>
          </w:hyperlink>
        </w:p>
        <w:p w14:paraId="2D9D9464" w14:textId="710E6BB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8" w:history="1">
            <w:r w:rsidRPr="00DA308E">
              <w:rPr>
                <w:rStyle w:val="Hipercze"/>
              </w:rPr>
              <w:t>Załącznik nr 4.3 do SWZ „Wykaz dostaw”</w:t>
            </w:r>
            <w:r>
              <w:rPr>
                <w:webHidden/>
              </w:rPr>
              <w:tab/>
            </w:r>
            <w:r>
              <w:rPr>
                <w:webHidden/>
              </w:rPr>
              <w:fldChar w:fldCharType="begin"/>
            </w:r>
            <w:r>
              <w:rPr>
                <w:webHidden/>
              </w:rPr>
              <w:instrText xml:space="preserve"> PAGEREF _Toc241645428 \h </w:instrText>
            </w:r>
            <w:r>
              <w:rPr>
                <w:webHidden/>
              </w:rPr>
            </w:r>
            <w:r>
              <w:rPr>
                <w:webHidden/>
              </w:rPr>
              <w:fldChar w:fldCharType="separate"/>
            </w:r>
            <w:r w:rsidR="0017610B">
              <w:rPr>
                <w:webHidden/>
              </w:rPr>
              <w:t>71</w:t>
            </w:r>
            <w:r>
              <w:rPr>
                <w:webHidden/>
              </w:rPr>
              <w:fldChar w:fldCharType="end"/>
            </w:r>
          </w:hyperlink>
        </w:p>
        <w:p w14:paraId="11529048" w14:textId="41A371FE"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29" w:history="1">
            <w:r w:rsidRPr="00DA308E">
              <w:rPr>
                <w:rStyle w:val="Hipercze"/>
              </w:rPr>
              <w:t>Załącznik nr 5 do SWZ „IPU”</w:t>
            </w:r>
            <w:r>
              <w:rPr>
                <w:webHidden/>
              </w:rPr>
              <w:tab/>
            </w:r>
            <w:r>
              <w:rPr>
                <w:webHidden/>
              </w:rPr>
              <w:fldChar w:fldCharType="begin"/>
            </w:r>
            <w:r>
              <w:rPr>
                <w:webHidden/>
              </w:rPr>
              <w:instrText xml:space="preserve"> PAGEREF _Toc241645429 \h </w:instrText>
            </w:r>
            <w:r>
              <w:rPr>
                <w:webHidden/>
              </w:rPr>
            </w:r>
            <w:r>
              <w:rPr>
                <w:webHidden/>
              </w:rPr>
              <w:fldChar w:fldCharType="separate"/>
            </w:r>
            <w:r w:rsidR="0017610B">
              <w:rPr>
                <w:webHidden/>
              </w:rPr>
              <w:t>72</w:t>
            </w:r>
            <w:r>
              <w:rPr>
                <w:webHidden/>
              </w:rPr>
              <w:fldChar w:fldCharType="end"/>
            </w:r>
          </w:hyperlink>
        </w:p>
        <w:p w14:paraId="2775C65E" w14:textId="1003EE9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0" w:history="1">
            <w:r w:rsidRPr="00DA308E">
              <w:rPr>
                <w:rStyle w:val="Hipercze"/>
              </w:rPr>
              <w:t>§1. Podstawa zawarcia Umowy</w:t>
            </w:r>
            <w:r>
              <w:rPr>
                <w:webHidden/>
              </w:rPr>
              <w:tab/>
            </w:r>
            <w:r>
              <w:rPr>
                <w:webHidden/>
              </w:rPr>
              <w:fldChar w:fldCharType="begin"/>
            </w:r>
            <w:r>
              <w:rPr>
                <w:webHidden/>
              </w:rPr>
              <w:instrText xml:space="preserve"> PAGEREF _Toc241645430 \h </w:instrText>
            </w:r>
            <w:r>
              <w:rPr>
                <w:webHidden/>
              </w:rPr>
            </w:r>
            <w:r>
              <w:rPr>
                <w:webHidden/>
              </w:rPr>
              <w:fldChar w:fldCharType="separate"/>
            </w:r>
            <w:r w:rsidR="0017610B">
              <w:rPr>
                <w:webHidden/>
              </w:rPr>
              <w:t>73</w:t>
            </w:r>
            <w:r>
              <w:rPr>
                <w:webHidden/>
              </w:rPr>
              <w:fldChar w:fldCharType="end"/>
            </w:r>
          </w:hyperlink>
        </w:p>
        <w:p w14:paraId="6C47BE11" w14:textId="310A8AA7"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1" w:history="1">
            <w:r w:rsidRPr="00DA308E">
              <w:rPr>
                <w:rStyle w:val="Hipercze"/>
              </w:rPr>
              <w:t>§2. Przedmiot Umowy</w:t>
            </w:r>
            <w:r>
              <w:rPr>
                <w:webHidden/>
              </w:rPr>
              <w:tab/>
            </w:r>
            <w:r>
              <w:rPr>
                <w:webHidden/>
              </w:rPr>
              <w:fldChar w:fldCharType="begin"/>
            </w:r>
            <w:r>
              <w:rPr>
                <w:webHidden/>
              </w:rPr>
              <w:instrText xml:space="preserve"> PAGEREF _Toc241645431 \h </w:instrText>
            </w:r>
            <w:r>
              <w:rPr>
                <w:webHidden/>
              </w:rPr>
            </w:r>
            <w:r>
              <w:rPr>
                <w:webHidden/>
              </w:rPr>
              <w:fldChar w:fldCharType="separate"/>
            </w:r>
            <w:r w:rsidR="0017610B">
              <w:rPr>
                <w:webHidden/>
              </w:rPr>
              <w:t>73</w:t>
            </w:r>
            <w:r>
              <w:rPr>
                <w:webHidden/>
              </w:rPr>
              <w:fldChar w:fldCharType="end"/>
            </w:r>
          </w:hyperlink>
        </w:p>
        <w:p w14:paraId="17537BAD" w14:textId="53CFDA7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2" w:history="1">
            <w:r w:rsidRPr="00DA308E">
              <w:rPr>
                <w:rStyle w:val="Hipercze"/>
              </w:rPr>
              <w:t>§3. Cena i sposób rozliczeń</w:t>
            </w:r>
            <w:r>
              <w:rPr>
                <w:webHidden/>
              </w:rPr>
              <w:tab/>
            </w:r>
            <w:r>
              <w:rPr>
                <w:webHidden/>
              </w:rPr>
              <w:fldChar w:fldCharType="begin"/>
            </w:r>
            <w:r>
              <w:rPr>
                <w:webHidden/>
              </w:rPr>
              <w:instrText xml:space="preserve"> PAGEREF _Toc241645432 \h </w:instrText>
            </w:r>
            <w:r>
              <w:rPr>
                <w:webHidden/>
              </w:rPr>
            </w:r>
            <w:r>
              <w:rPr>
                <w:webHidden/>
              </w:rPr>
              <w:fldChar w:fldCharType="separate"/>
            </w:r>
            <w:r w:rsidR="0017610B">
              <w:rPr>
                <w:webHidden/>
              </w:rPr>
              <w:t>73</w:t>
            </w:r>
            <w:r>
              <w:rPr>
                <w:webHidden/>
              </w:rPr>
              <w:fldChar w:fldCharType="end"/>
            </w:r>
          </w:hyperlink>
        </w:p>
        <w:p w14:paraId="78BC6C18" w14:textId="052697C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3" w:history="1">
            <w:r w:rsidRPr="00DA308E">
              <w:rPr>
                <w:rStyle w:val="Hipercze"/>
              </w:rPr>
              <w:t>§4. Fakturowanie i płatności</w:t>
            </w:r>
            <w:r>
              <w:rPr>
                <w:webHidden/>
              </w:rPr>
              <w:tab/>
            </w:r>
            <w:r>
              <w:rPr>
                <w:webHidden/>
              </w:rPr>
              <w:fldChar w:fldCharType="begin"/>
            </w:r>
            <w:r>
              <w:rPr>
                <w:webHidden/>
              </w:rPr>
              <w:instrText xml:space="preserve"> PAGEREF _Toc241645433 \h </w:instrText>
            </w:r>
            <w:r>
              <w:rPr>
                <w:webHidden/>
              </w:rPr>
            </w:r>
            <w:r>
              <w:rPr>
                <w:webHidden/>
              </w:rPr>
              <w:fldChar w:fldCharType="separate"/>
            </w:r>
            <w:r w:rsidR="0017610B">
              <w:rPr>
                <w:webHidden/>
              </w:rPr>
              <w:t>74</w:t>
            </w:r>
            <w:r>
              <w:rPr>
                <w:webHidden/>
              </w:rPr>
              <w:fldChar w:fldCharType="end"/>
            </w:r>
          </w:hyperlink>
        </w:p>
        <w:p w14:paraId="6F8BC329" w14:textId="696A4350"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4" w:history="1">
            <w:r w:rsidRPr="00DA308E">
              <w:rPr>
                <w:rStyle w:val="Hipercze"/>
              </w:rPr>
              <w:t>§5. Termin realizacji</w:t>
            </w:r>
            <w:r>
              <w:rPr>
                <w:webHidden/>
              </w:rPr>
              <w:tab/>
            </w:r>
            <w:r>
              <w:rPr>
                <w:webHidden/>
              </w:rPr>
              <w:fldChar w:fldCharType="begin"/>
            </w:r>
            <w:r>
              <w:rPr>
                <w:webHidden/>
              </w:rPr>
              <w:instrText xml:space="preserve"> PAGEREF _Toc241645434 \h </w:instrText>
            </w:r>
            <w:r>
              <w:rPr>
                <w:webHidden/>
              </w:rPr>
            </w:r>
            <w:r>
              <w:rPr>
                <w:webHidden/>
              </w:rPr>
              <w:fldChar w:fldCharType="separate"/>
            </w:r>
            <w:r w:rsidR="0017610B">
              <w:rPr>
                <w:webHidden/>
              </w:rPr>
              <w:t>76</w:t>
            </w:r>
            <w:r>
              <w:rPr>
                <w:webHidden/>
              </w:rPr>
              <w:fldChar w:fldCharType="end"/>
            </w:r>
          </w:hyperlink>
        </w:p>
        <w:p w14:paraId="5FCAF234" w14:textId="5ABEA77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5" w:history="1">
            <w:r w:rsidRPr="00DA308E">
              <w:rPr>
                <w:rStyle w:val="Hipercze"/>
              </w:rPr>
              <w:t>§6. Szczególne obowiązki Wydzierżawiającego</w:t>
            </w:r>
            <w:r>
              <w:rPr>
                <w:webHidden/>
              </w:rPr>
              <w:tab/>
            </w:r>
            <w:r>
              <w:rPr>
                <w:webHidden/>
              </w:rPr>
              <w:fldChar w:fldCharType="begin"/>
            </w:r>
            <w:r>
              <w:rPr>
                <w:webHidden/>
              </w:rPr>
              <w:instrText xml:space="preserve"> PAGEREF _Toc241645435 \h </w:instrText>
            </w:r>
            <w:r>
              <w:rPr>
                <w:webHidden/>
              </w:rPr>
            </w:r>
            <w:r>
              <w:rPr>
                <w:webHidden/>
              </w:rPr>
              <w:fldChar w:fldCharType="separate"/>
            </w:r>
            <w:r w:rsidR="0017610B">
              <w:rPr>
                <w:webHidden/>
              </w:rPr>
              <w:t>78</w:t>
            </w:r>
            <w:r>
              <w:rPr>
                <w:webHidden/>
              </w:rPr>
              <w:fldChar w:fldCharType="end"/>
            </w:r>
          </w:hyperlink>
        </w:p>
        <w:p w14:paraId="07BAADE7" w14:textId="36F8CD05"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6" w:history="1">
            <w:r w:rsidRPr="00DA308E">
              <w:rPr>
                <w:rStyle w:val="Hipercze"/>
              </w:rPr>
              <w:t>§7.  Wymagania dotyczące zatrudnienia</w:t>
            </w:r>
            <w:r>
              <w:rPr>
                <w:webHidden/>
              </w:rPr>
              <w:tab/>
            </w:r>
            <w:r>
              <w:rPr>
                <w:webHidden/>
              </w:rPr>
              <w:fldChar w:fldCharType="begin"/>
            </w:r>
            <w:r>
              <w:rPr>
                <w:webHidden/>
              </w:rPr>
              <w:instrText xml:space="preserve"> PAGEREF _Toc241645436 \h </w:instrText>
            </w:r>
            <w:r>
              <w:rPr>
                <w:webHidden/>
              </w:rPr>
            </w:r>
            <w:r>
              <w:rPr>
                <w:webHidden/>
              </w:rPr>
              <w:fldChar w:fldCharType="separate"/>
            </w:r>
            <w:r w:rsidR="0017610B">
              <w:rPr>
                <w:webHidden/>
              </w:rPr>
              <w:t>78</w:t>
            </w:r>
            <w:r>
              <w:rPr>
                <w:webHidden/>
              </w:rPr>
              <w:fldChar w:fldCharType="end"/>
            </w:r>
          </w:hyperlink>
        </w:p>
        <w:p w14:paraId="1FAE37CF" w14:textId="4041FFE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7" w:history="1">
            <w:r w:rsidRPr="00DA308E">
              <w:rPr>
                <w:rStyle w:val="Hipercze"/>
              </w:rPr>
              <w:t>§8. Podwykonawstwo</w:t>
            </w:r>
            <w:r>
              <w:rPr>
                <w:webHidden/>
              </w:rPr>
              <w:tab/>
            </w:r>
            <w:r>
              <w:rPr>
                <w:webHidden/>
              </w:rPr>
              <w:fldChar w:fldCharType="begin"/>
            </w:r>
            <w:r>
              <w:rPr>
                <w:webHidden/>
              </w:rPr>
              <w:instrText xml:space="preserve"> PAGEREF _Toc241645437 \h </w:instrText>
            </w:r>
            <w:r>
              <w:rPr>
                <w:webHidden/>
              </w:rPr>
            </w:r>
            <w:r>
              <w:rPr>
                <w:webHidden/>
              </w:rPr>
              <w:fldChar w:fldCharType="separate"/>
            </w:r>
            <w:r w:rsidR="0017610B">
              <w:rPr>
                <w:webHidden/>
              </w:rPr>
              <w:t>79</w:t>
            </w:r>
            <w:r>
              <w:rPr>
                <w:webHidden/>
              </w:rPr>
              <w:fldChar w:fldCharType="end"/>
            </w:r>
          </w:hyperlink>
        </w:p>
        <w:p w14:paraId="799FBF36" w14:textId="7ED43DAB"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8" w:history="1">
            <w:r w:rsidRPr="00DA308E">
              <w:rPr>
                <w:rStyle w:val="Hipercze"/>
              </w:rPr>
              <w:t>§9. Nadzór i koordynacja</w:t>
            </w:r>
            <w:r>
              <w:rPr>
                <w:webHidden/>
              </w:rPr>
              <w:tab/>
            </w:r>
            <w:r>
              <w:rPr>
                <w:webHidden/>
              </w:rPr>
              <w:fldChar w:fldCharType="begin"/>
            </w:r>
            <w:r>
              <w:rPr>
                <w:webHidden/>
              </w:rPr>
              <w:instrText xml:space="preserve"> PAGEREF _Toc241645438 \h </w:instrText>
            </w:r>
            <w:r>
              <w:rPr>
                <w:webHidden/>
              </w:rPr>
            </w:r>
            <w:r>
              <w:rPr>
                <w:webHidden/>
              </w:rPr>
              <w:fldChar w:fldCharType="separate"/>
            </w:r>
            <w:r w:rsidR="0017610B">
              <w:rPr>
                <w:webHidden/>
              </w:rPr>
              <w:t>80</w:t>
            </w:r>
            <w:r>
              <w:rPr>
                <w:webHidden/>
              </w:rPr>
              <w:fldChar w:fldCharType="end"/>
            </w:r>
          </w:hyperlink>
        </w:p>
        <w:p w14:paraId="0077719C" w14:textId="7D715CC1"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39" w:history="1">
            <w:r w:rsidRPr="00DA308E">
              <w:rPr>
                <w:rStyle w:val="Hipercze"/>
              </w:rPr>
              <w:t>§10. Badania kontrolne (Audyt)</w:t>
            </w:r>
            <w:r>
              <w:rPr>
                <w:webHidden/>
              </w:rPr>
              <w:tab/>
            </w:r>
            <w:r>
              <w:rPr>
                <w:webHidden/>
              </w:rPr>
              <w:fldChar w:fldCharType="begin"/>
            </w:r>
            <w:r>
              <w:rPr>
                <w:webHidden/>
              </w:rPr>
              <w:instrText xml:space="preserve"> PAGEREF _Toc241645439 \h </w:instrText>
            </w:r>
            <w:r>
              <w:rPr>
                <w:webHidden/>
              </w:rPr>
            </w:r>
            <w:r>
              <w:rPr>
                <w:webHidden/>
              </w:rPr>
              <w:fldChar w:fldCharType="separate"/>
            </w:r>
            <w:r w:rsidR="0017610B">
              <w:rPr>
                <w:webHidden/>
              </w:rPr>
              <w:t>80</w:t>
            </w:r>
            <w:r>
              <w:rPr>
                <w:webHidden/>
              </w:rPr>
              <w:fldChar w:fldCharType="end"/>
            </w:r>
          </w:hyperlink>
        </w:p>
        <w:p w14:paraId="014E0BDF" w14:textId="0482962D"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0" w:history="1">
            <w:r w:rsidRPr="00DA308E">
              <w:rPr>
                <w:rStyle w:val="Hipercze"/>
              </w:rPr>
              <w:t>§11. Kary umowne i odpowiedzialność</w:t>
            </w:r>
            <w:r>
              <w:rPr>
                <w:webHidden/>
              </w:rPr>
              <w:tab/>
            </w:r>
            <w:r>
              <w:rPr>
                <w:webHidden/>
              </w:rPr>
              <w:fldChar w:fldCharType="begin"/>
            </w:r>
            <w:r>
              <w:rPr>
                <w:webHidden/>
              </w:rPr>
              <w:instrText xml:space="preserve"> PAGEREF _Toc241645440 \h </w:instrText>
            </w:r>
            <w:r>
              <w:rPr>
                <w:webHidden/>
              </w:rPr>
            </w:r>
            <w:r>
              <w:rPr>
                <w:webHidden/>
              </w:rPr>
              <w:fldChar w:fldCharType="separate"/>
            </w:r>
            <w:r w:rsidR="0017610B">
              <w:rPr>
                <w:webHidden/>
              </w:rPr>
              <w:t>81</w:t>
            </w:r>
            <w:r>
              <w:rPr>
                <w:webHidden/>
              </w:rPr>
              <w:fldChar w:fldCharType="end"/>
            </w:r>
          </w:hyperlink>
        </w:p>
        <w:p w14:paraId="2A2A2535" w14:textId="2FEC7E7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1" w:history="1">
            <w:r w:rsidRPr="00DA308E">
              <w:rPr>
                <w:rStyle w:val="Hipercze"/>
              </w:rPr>
              <w:t>§12. Rozwiązanie, odstąpienie lub wypowiedzenie Umowy</w:t>
            </w:r>
            <w:r>
              <w:rPr>
                <w:webHidden/>
              </w:rPr>
              <w:tab/>
            </w:r>
            <w:r>
              <w:rPr>
                <w:webHidden/>
              </w:rPr>
              <w:fldChar w:fldCharType="begin"/>
            </w:r>
            <w:r>
              <w:rPr>
                <w:webHidden/>
              </w:rPr>
              <w:instrText xml:space="preserve"> PAGEREF _Toc241645441 \h </w:instrText>
            </w:r>
            <w:r>
              <w:rPr>
                <w:webHidden/>
              </w:rPr>
            </w:r>
            <w:r>
              <w:rPr>
                <w:webHidden/>
              </w:rPr>
              <w:fldChar w:fldCharType="separate"/>
            </w:r>
            <w:r w:rsidR="0017610B">
              <w:rPr>
                <w:webHidden/>
              </w:rPr>
              <w:t>83</w:t>
            </w:r>
            <w:r>
              <w:rPr>
                <w:webHidden/>
              </w:rPr>
              <w:fldChar w:fldCharType="end"/>
            </w:r>
          </w:hyperlink>
        </w:p>
        <w:p w14:paraId="2DE23443" w14:textId="459C67CF"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2" w:history="1">
            <w:r w:rsidRPr="00DA308E">
              <w:rPr>
                <w:rStyle w:val="Hipercze"/>
              </w:rPr>
              <w:t>§13. Zmiany Umowy</w:t>
            </w:r>
            <w:r>
              <w:rPr>
                <w:webHidden/>
              </w:rPr>
              <w:tab/>
            </w:r>
            <w:r>
              <w:rPr>
                <w:webHidden/>
              </w:rPr>
              <w:fldChar w:fldCharType="begin"/>
            </w:r>
            <w:r>
              <w:rPr>
                <w:webHidden/>
              </w:rPr>
              <w:instrText xml:space="preserve"> PAGEREF _Toc241645442 \h </w:instrText>
            </w:r>
            <w:r>
              <w:rPr>
                <w:webHidden/>
              </w:rPr>
            </w:r>
            <w:r>
              <w:rPr>
                <w:webHidden/>
              </w:rPr>
              <w:fldChar w:fldCharType="separate"/>
            </w:r>
            <w:r w:rsidR="0017610B">
              <w:rPr>
                <w:webHidden/>
              </w:rPr>
              <w:t>84</w:t>
            </w:r>
            <w:r>
              <w:rPr>
                <w:webHidden/>
              </w:rPr>
              <w:fldChar w:fldCharType="end"/>
            </w:r>
          </w:hyperlink>
        </w:p>
        <w:p w14:paraId="59FBBCE7" w14:textId="77111644"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3" w:history="1">
            <w:r w:rsidRPr="00DA308E">
              <w:rPr>
                <w:rStyle w:val="Hipercze"/>
              </w:rPr>
              <w:t>§14. Waloryzacja</w:t>
            </w:r>
            <w:r>
              <w:rPr>
                <w:webHidden/>
              </w:rPr>
              <w:tab/>
            </w:r>
            <w:r>
              <w:rPr>
                <w:webHidden/>
              </w:rPr>
              <w:fldChar w:fldCharType="begin"/>
            </w:r>
            <w:r>
              <w:rPr>
                <w:webHidden/>
              </w:rPr>
              <w:instrText xml:space="preserve"> PAGEREF _Toc241645443 \h </w:instrText>
            </w:r>
            <w:r>
              <w:rPr>
                <w:webHidden/>
              </w:rPr>
            </w:r>
            <w:r>
              <w:rPr>
                <w:webHidden/>
              </w:rPr>
              <w:fldChar w:fldCharType="separate"/>
            </w:r>
            <w:r w:rsidR="0017610B">
              <w:rPr>
                <w:webHidden/>
              </w:rPr>
              <w:t>86</w:t>
            </w:r>
            <w:r>
              <w:rPr>
                <w:webHidden/>
              </w:rPr>
              <w:fldChar w:fldCharType="end"/>
            </w:r>
          </w:hyperlink>
        </w:p>
        <w:p w14:paraId="298AC1D9" w14:textId="67F9C54D"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4" w:history="1">
            <w:r w:rsidRPr="00DA308E">
              <w:rPr>
                <w:rStyle w:val="Hipercze"/>
              </w:rPr>
              <w:t>§15. Ochrona danych osobowych</w:t>
            </w:r>
            <w:r>
              <w:rPr>
                <w:webHidden/>
              </w:rPr>
              <w:tab/>
            </w:r>
            <w:r>
              <w:rPr>
                <w:webHidden/>
              </w:rPr>
              <w:fldChar w:fldCharType="begin"/>
            </w:r>
            <w:r>
              <w:rPr>
                <w:webHidden/>
              </w:rPr>
              <w:instrText xml:space="preserve"> PAGEREF _Toc241645444 \h </w:instrText>
            </w:r>
            <w:r>
              <w:rPr>
                <w:webHidden/>
              </w:rPr>
            </w:r>
            <w:r>
              <w:rPr>
                <w:webHidden/>
              </w:rPr>
              <w:fldChar w:fldCharType="separate"/>
            </w:r>
            <w:r w:rsidR="0017610B">
              <w:rPr>
                <w:webHidden/>
              </w:rPr>
              <w:t>87</w:t>
            </w:r>
            <w:r>
              <w:rPr>
                <w:webHidden/>
              </w:rPr>
              <w:fldChar w:fldCharType="end"/>
            </w:r>
          </w:hyperlink>
        </w:p>
        <w:p w14:paraId="4B3B6E69" w14:textId="19A21A92"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5" w:history="1">
            <w:r w:rsidRPr="00DA308E">
              <w:rPr>
                <w:rStyle w:val="Hipercze"/>
              </w:rPr>
              <w:t>§16. Ochrona tajemnic przedsiębiorcy, zachowanie poufności</w:t>
            </w:r>
            <w:r>
              <w:rPr>
                <w:webHidden/>
              </w:rPr>
              <w:tab/>
            </w:r>
            <w:r>
              <w:rPr>
                <w:webHidden/>
              </w:rPr>
              <w:fldChar w:fldCharType="begin"/>
            </w:r>
            <w:r>
              <w:rPr>
                <w:webHidden/>
              </w:rPr>
              <w:instrText xml:space="preserve"> PAGEREF _Toc241645445 \h </w:instrText>
            </w:r>
            <w:r>
              <w:rPr>
                <w:webHidden/>
              </w:rPr>
            </w:r>
            <w:r>
              <w:rPr>
                <w:webHidden/>
              </w:rPr>
              <w:fldChar w:fldCharType="separate"/>
            </w:r>
            <w:r w:rsidR="0017610B">
              <w:rPr>
                <w:webHidden/>
              </w:rPr>
              <w:t>87</w:t>
            </w:r>
            <w:r>
              <w:rPr>
                <w:webHidden/>
              </w:rPr>
              <w:fldChar w:fldCharType="end"/>
            </w:r>
          </w:hyperlink>
        </w:p>
        <w:p w14:paraId="42077E0C" w14:textId="4B631029"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6" w:history="1">
            <w:r w:rsidRPr="00DA308E">
              <w:rPr>
                <w:rStyle w:val="Hipercze"/>
              </w:rPr>
              <w:t>§17. Zasady etyki</w:t>
            </w:r>
            <w:r>
              <w:rPr>
                <w:webHidden/>
              </w:rPr>
              <w:tab/>
            </w:r>
            <w:r>
              <w:rPr>
                <w:webHidden/>
              </w:rPr>
              <w:fldChar w:fldCharType="begin"/>
            </w:r>
            <w:r>
              <w:rPr>
                <w:webHidden/>
              </w:rPr>
              <w:instrText xml:space="preserve"> PAGEREF _Toc241645446 \h </w:instrText>
            </w:r>
            <w:r>
              <w:rPr>
                <w:webHidden/>
              </w:rPr>
            </w:r>
            <w:r>
              <w:rPr>
                <w:webHidden/>
              </w:rPr>
              <w:fldChar w:fldCharType="separate"/>
            </w:r>
            <w:r w:rsidR="0017610B">
              <w:rPr>
                <w:webHidden/>
              </w:rPr>
              <w:t>88</w:t>
            </w:r>
            <w:r>
              <w:rPr>
                <w:webHidden/>
              </w:rPr>
              <w:fldChar w:fldCharType="end"/>
            </w:r>
          </w:hyperlink>
        </w:p>
        <w:p w14:paraId="347B6C46" w14:textId="06CDCECD"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7" w:history="1">
            <w:r w:rsidRPr="00DA308E">
              <w:rPr>
                <w:rStyle w:val="Hipercze"/>
              </w:rPr>
              <w:t>§18. Siła wyższa</w:t>
            </w:r>
            <w:r>
              <w:rPr>
                <w:webHidden/>
              </w:rPr>
              <w:tab/>
            </w:r>
            <w:r>
              <w:rPr>
                <w:webHidden/>
              </w:rPr>
              <w:fldChar w:fldCharType="begin"/>
            </w:r>
            <w:r>
              <w:rPr>
                <w:webHidden/>
              </w:rPr>
              <w:instrText xml:space="preserve"> PAGEREF _Toc241645447 \h </w:instrText>
            </w:r>
            <w:r>
              <w:rPr>
                <w:webHidden/>
              </w:rPr>
            </w:r>
            <w:r>
              <w:rPr>
                <w:webHidden/>
              </w:rPr>
              <w:fldChar w:fldCharType="separate"/>
            </w:r>
            <w:r w:rsidR="0017610B">
              <w:rPr>
                <w:webHidden/>
              </w:rPr>
              <w:t>89</w:t>
            </w:r>
            <w:r>
              <w:rPr>
                <w:webHidden/>
              </w:rPr>
              <w:fldChar w:fldCharType="end"/>
            </w:r>
          </w:hyperlink>
        </w:p>
        <w:p w14:paraId="7DF59211" w14:textId="64BFAD61"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8" w:history="1">
            <w:r w:rsidRPr="00DA308E">
              <w:rPr>
                <w:rStyle w:val="Hipercze"/>
              </w:rPr>
              <w:t>§19. Nadzór wynikający z zarządzania środowiskowego</w:t>
            </w:r>
            <w:r>
              <w:rPr>
                <w:webHidden/>
              </w:rPr>
              <w:tab/>
            </w:r>
            <w:r>
              <w:rPr>
                <w:webHidden/>
              </w:rPr>
              <w:fldChar w:fldCharType="begin"/>
            </w:r>
            <w:r>
              <w:rPr>
                <w:webHidden/>
              </w:rPr>
              <w:instrText xml:space="preserve"> PAGEREF _Toc241645448 \h </w:instrText>
            </w:r>
            <w:r>
              <w:rPr>
                <w:webHidden/>
              </w:rPr>
            </w:r>
            <w:r>
              <w:rPr>
                <w:webHidden/>
              </w:rPr>
              <w:fldChar w:fldCharType="separate"/>
            </w:r>
            <w:r w:rsidR="0017610B">
              <w:rPr>
                <w:webHidden/>
              </w:rPr>
              <w:t>89</w:t>
            </w:r>
            <w:r>
              <w:rPr>
                <w:webHidden/>
              </w:rPr>
              <w:fldChar w:fldCharType="end"/>
            </w:r>
          </w:hyperlink>
        </w:p>
        <w:p w14:paraId="50F191CF" w14:textId="3A72DD4F" w:rsidR="004062BE" w:rsidRDefault="004062BE">
          <w:pPr>
            <w:pStyle w:val="Spistreci1"/>
            <w:tabs>
              <w:tab w:val="right" w:leader="dot" w:pos="9629"/>
            </w:tabs>
            <w:rPr>
              <w:rFonts w:asciiTheme="minorHAnsi" w:eastAsiaTheme="minorEastAsia" w:hAnsiTheme="minorHAnsi" w:cstheme="minorBidi"/>
              <w:kern w:val="2"/>
              <w:sz w:val="24"/>
              <w:szCs w:val="24"/>
              <w14:ligatures w14:val="standardContextual"/>
            </w:rPr>
          </w:pPr>
          <w:hyperlink w:anchor="_Toc241645449" w:history="1">
            <w:r w:rsidRPr="00DA308E">
              <w:rPr>
                <w:rStyle w:val="Hipercze"/>
              </w:rPr>
              <w:t>§20. Postanowienia końcowe</w:t>
            </w:r>
            <w:r>
              <w:rPr>
                <w:webHidden/>
              </w:rPr>
              <w:tab/>
            </w:r>
            <w:r>
              <w:rPr>
                <w:webHidden/>
              </w:rPr>
              <w:fldChar w:fldCharType="begin"/>
            </w:r>
            <w:r>
              <w:rPr>
                <w:webHidden/>
              </w:rPr>
              <w:instrText xml:space="preserve"> PAGEREF _Toc241645449 \h </w:instrText>
            </w:r>
            <w:r>
              <w:rPr>
                <w:webHidden/>
              </w:rPr>
            </w:r>
            <w:r>
              <w:rPr>
                <w:webHidden/>
              </w:rPr>
              <w:fldChar w:fldCharType="separate"/>
            </w:r>
            <w:r w:rsidR="0017610B">
              <w:rPr>
                <w:webHidden/>
              </w:rPr>
              <w:t>89</w:t>
            </w:r>
            <w:r>
              <w:rPr>
                <w:webHidden/>
              </w:rPr>
              <w:fldChar w:fldCharType="end"/>
            </w:r>
          </w:hyperlink>
        </w:p>
        <w:p w14:paraId="0D4ACC15" w14:textId="5E7380F3" w:rsidR="00781777" w:rsidRPr="00CA5A7B" w:rsidRDefault="00781777">
          <w:pPr>
            <w:rPr>
              <w:sz w:val="18"/>
              <w:szCs w:val="18"/>
            </w:rPr>
          </w:pPr>
          <w:r w:rsidRPr="00CA5A7B">
            <w:rPr>
              <w:b/>
              <w:bCs/>
              <w:sz w:val="18"/>
              <w:szCs w:val="18"/>
            </w:rPr>
            <w:fldChar w:fldCharType="end"/>
          </w:r>
        </w:p>
      </w:sdtContent>
    </w:sdt>
    <w:p w14:paraId="26241D83" w14:textId="77777777" w:rsidR="002D5B49" w:rsidRPr="00CA5A7B" w:rsidRDefault="002D5B49" w:rsidP="00CD7F75">
      <w:pPr>
        <w:jc w:val="both"/>
        <w:rPr>
          <w:sz w:val="18"/>
          <w:szCs w:val="18"/>
        </w:rPr>
      </w:pPr>
    </w:p>
    <w:p w14:paraId="528CF8F7" w14:textId="77777777" w:rsidR="002D5B49" w:rsidRPr="00CA5A7B" w:rsidRDefault="002D5B49" w:rsidP="00CD7F75">
      <w:pPr>
        <w:jc w:val="both"/>
        <w:rPr>
          <w:sz w:val="18"/>
          <w:szCs w:val="18"/>
        </w:rPr>
      </w:pPr>
    </w:p>
    <w:p w14:paraId="0537F56C" w14:textId="77777777" w:rsidR="002D5B49" w:rsidRPr="00CA5A7B" w:rsidRDefault="002D5B49" w:rsidP="00CD7F75">
      <w:pPr>
        <w:rPr>
          <w:sz w:val="18"/>
          <w:szCs w:val="18"/>
        </w:rPr>
      </w:pPr>
      <w:r w:rsidRPr="00CA5A7B">
        <w:rPr>
          <w:sz w:val="18"/>
          <w:szCs w:val="18"/>
        </w:rPr>
        <w:br w:type="page"/>
      </w:r>
    </w:p>
    <w:p w14:paraId="4ECEF3F8" w14:textId="77777777" w:rsidR="002D5B49" w:rsidRPr="00CA5A7B" w:rsidRDefault="002D5B49" w:rsidP="0065354D">
      <w:pPr>
        <w:pStyle w:val="Nagwek1"/>
        <w:shd w:val="clear" w:color="auto" w:fill="E7E6E6" w:themeFill="background2"/>
        <w:spacing w:before="0"/>
        <w:jc w:val="both"/>
        <w:rPr>
          <w:rFonts w:ascii="Times New Roman" w:hAnsi="Times New Roman" w:cs="Times New Roman"/>
          <w:vanish/>
          <w:color w:val="auto"/>
          <w:sz w:val="22"/>
          <w:szCs w:val="22"/>
        </w:rPr>
      </w:pPr>
      <w:bookmarkStart w:id="1" w:name="_Toc65677209"/>
      <w:bookmarkStart w:id="2" w:name="_Toc241645395"/>
      <w:r w:rsidRPr="00CA5A7B">
        <w:rPr>
          <w:rFonts w:ascii="Times New Roman" w:hAnsi="Times New Roman" w:cs="Times New Roman"/>
          <w:color w:val="auto"/>
          <w:sz w:val="22"/>
          <w:szCs w:val="22"/>
        </w:rPr>
        <w:lastRenderedPageBreak/>
        <w:t>Część I. Zamawiający</w:t>
      </w:r>
      <w:bookmarkEnd w:id="1"/>
      <w:bookmarkEnd w:id="2"/>
      <w:r w:rsidR="00042348" w:rsidRPr="00CA5A7B">
        <w:rPr>
          <w:rFonts w:ascii="Times New Roman" w:hAnsi="Times New Roman" w:cs="Times New Roman"/>
          <w:color w:val="auto"/>
          <w:sz w:val="22"/>
          <w:szCs w:val="22"/>
        </w:rPr>
        <w:t xml:space="preserve"> </w:t>
      </w:r>
    </w:p>
    <w:p w14:paraId="747252B9" w14:textId="77777777" w:rsidR="002D5B49" w:rsidRPr="00CA5A7B" w:rsidRDefault="002D5B49" w:rsidP="0065354D">
      <w:pPr>
        <w:jc w:val="both"/>
        <w:rPr>
          <w:b/>
          <w:bCs/>
          <w:sz w:val="22"/>
          <w:szCs w:val="22"/>
        </w:rPr>
      </w:pPr>
    </w:p>
    <w:p w14:paraId="60DC770B" w14:textId="77777777" w:rsidR="00165D40" w:rsidRPr="00CA5A7B" w:rsidRDefault="00165D40" w:rsidP="0065354D">
      <w:pPr>
        <w:jc w:val="both"/>
        <w:rPr>
          <w:b/>
          <w:spacing w:val="-4"/>
          <w:sz w:val="22"/>
          <w:szCs w:val="22"/>
        </w:rPr>
      </w:pPr>
      <w:r w:rsidRPr="00CA5A7B">
        <w:rPr>
          <w:b/>
          <w:sz w:val="22"/>
          <w:szCs w:val="22"/>
        </w:rPr>
        <w:t>Polska Grupa Górnicza S.A.</w:t>
      </w:r>
    </w:p>
    <w:p w14:paraId="04CFDA4F" w14:textId="77777777" w:rsidR="00165D40" w:rsidRPr="00CA5A7B" w:rsidRDefault="00165D40" w:rsidP="0065354D">
      <w:pPr>
        <w:jc w:val="both"/>
        <w:rPr>
          <w:spacing w:val="-4"/>
          <w:sz w:val="22"/>
          <w:szCs w:val="22"/>
        </w:rPr>
      </w:pPr>
      <w:r w:rsidRPr="00CA5A7B">
        <w:rPr>
          <w:spacing w:val="-4"/>
          <w:sz w:val="22"/>
          <w:szCs w:val="22"/>
        </w:rPr>
        <w:t xml:space="preserve">KRS 0000709363, NIP: 634-283-47-28, REGON: 360615984, </w:t>
      </w:r>
      <w:r w:rsidRPr="00CA5A7B">
        <w:rPr>
          <w:rFonts w:eastAsia="MS Mincho"/>
          <w:sz w:val="22"/>
          <w:szCs w:val="22"/>
        </w:rPr>
        <w:t>nr rejestrowy BDO  000014704</w:t>
      </w:r>
    </w:p>
    <w:p w14:paraId="34F6BF19" w14:textId="77777777" w:rsidR="00165D40" w:rsidRPr="00CA5A7B" w:rsidRDefault="00165D40" w:rsidP="0065354D">
      <w:pPr>
        <w:jc w:val="both"/>
        <w:rPr>
          <w:bCs/>
          <w:sz w:val="22"/>
          <w:szCs w:val="22"/>
        </w:rPr>
      </w:pPr>
      <w:r w:rsidRPr="00CA5A7B">
        <w:rPr>
          <w:spacing w:val="-4"/>
          <w:sz w:val="22"/>
          <w:szCs w:val="22"/>
        </w:rPr>
        <w:t xml:space="preserve">Adres: </w:t>
      </w:r>
      <w:r w:rsidRPr="00CA5A7B">
        <w:rPr>
          <w:bCs/>
          <w:sz w:val="22"/>
          <w:szCs w:val="22"/>
        </w:rPr>
        <w:t>40 - 039 Katowice, ul. Powstańców 30</w:t>
      </w:r>
    </w:p>
    <w:p w14:paraId="790DF6F9" w14:textId="77777777" w:rsidR="00165D40" w:rsidRPr="00CA5A7B" w:rsidRDefault="00165D40" w:rsidP="0065354D">
      <w:pPr>
        <w:jc w:val="both"/>
        <w:rPr>
          <w:bCs/>
          <w:sz w:val="22"/>
          <w:szCs w:val="22"/>
        </w:rPr>
      </w:pPr>
      <w:r w:rsidRPr="00CA5A7B">
        <w:rPr>
          <w:bCs/>
          <w:sz w:val="22"/>
          <w:szCs w:val="22"/>
        </w:rPr>
        <w:t xml:space="preserve">Adres strony internetowej: </w:t>
      </w:r>
      <w:hyperlink r:id="rId8" w:history="1">
        <w:r w:rsidRPr="00CA5A7B">
          <w:rPr>
            <w:rStyle w:val="Hipercze"/>
            <w:bCs/>
            <w:sz w:val="22"/>
            <w:szCs w:val="22"/>
          </w:rPr>
          <w:t>www.pgg.pl</w:t>
        </w:r>
      </w:hyperlink>
      <w:r w:rsidRPr="00CA5A7B">
        <w:rPr>
          <w:bCs/>
          <w:sz w:val="22"/>
          <w:szCs w:val="22"/>
        </w:rPr>
        <w:t xml:space="preserve"> </w:t>
      </w:r>
    </w:p>
    <w:p w14:paraId="482F6581" w14:textId="77777777" w:rsidR="00C539DA" w:rsidRPr="00CA5A7B" w:rsidRDefault="00165D40" w:rsidP="00C539DA">
      <w:pPr>
        <w:spacing w:before="120" w:line="312" w:lineRule="auto"/>
        <w:jc w:val="both"/>
        <w:rPr>
          <w:sz w:val="22"/>
          <w:szCs w:val="22"/>
        </w:rPr>
      </w:pPr>
      <w:r w:rsidRPr="00CA5A7B">
        <w:rPr>
          <w:sz w:val="22"/>
          <w:szCs w:val="22"/>
        </w:rPr>
        <w:t>Adres strony internetowej prowadzonego postępowania</w:t>
      </w:r>
      <w:r w:rsidRPr="00CA5A7B">
        <w:rPr>
          <w:bCs/>
          <w:sz w:val="22"/>
          <w:szCs w:val="22"/>
        </w:rPr>
        <w:t>:</w:t>
      </w:r>
      <w:r w:rsidRPr="00CA5A7B">
        <w:rPr>
          <w:sz w:val="22"/>
          <w:szCs w:val="22"/>
        </w:rPr>
        <w:t xml:space="preserve"> </w:t>
      </w:r>
      <w:bookmarkStart w:id="3" w:name="_Hlk60735726"/>
      <w:r w:rsidR="00C539DA" w:rsidRPr="00CA5A7B">
        <w:rPr>
          <w:sz w:val="22"/>
          <w:szCs w:val="22"/>
        </w:rPr>
        <w:fldChar w:fldCharType="begin"/>
      </w:r>
      <w:r w:rsidR="00C539DA" w:rsidRPr="00CA5A7B">
        <w:rPr>
          <w:sz w:val="22"/>
          <w:szCs w:val="22"/>
        </w:rPr>
        <w:instrText>HYPERLINK "https://pgg.pl/przetargi/przetargi-zakupowe/przed-terminem-skladania-ofert"</w:instrText>
      </w:r>
      <w:r w:rsidR="00C539DA" w:rsidRPr="00CA5A7B">
        <w:rPr>
          <w:sz w:val="22"/>
          <w:szCs w:val="22"/>
        </w:rPr>
      </w:r>
      <w:r w:rsidR="00C539DA" w:rsidRPr="00CA5A7B">
        <w:rPr>
          <w:sz w:val="22"/>
          <w:szCs w:val="22"/>
        </w:rPr>
        <w:fldChar w:fldCharType="separate"/>
      </w:r>
      <w:r w:rsidR="00C539DA" w:rsidRPr="00CA5A7B">
        <w:rPr>
          <w:rStyle w:val="Hipercze"/>
          <w:sz w:val="22"/>
          <w:szCs w:val="22"/>
        </w:rPr>
        <w:t>https://pgg.pl/przetargi/przetargi-zakupowe/przed-terminem-skladania-ofert</w:t>
      </w:r>
      <w:r w:rsidR="00C539DA" w:rsidRPr="00CA5A7B">
        <w:rPr>
          <w:sz w:val="22"/>
          <w:szCs w:val="22"/>
        </w:rPr>
        <w:fldChar w:fldCharType="end"/>
      </w:r>
    </w:p>
    <w:p w14:paraId="57B94863" w14:textId="5D55D9C9" w:rsidR="00165D40" w:rsidRPr="00CA5A7B" w:rsidRDefault="00165D40" w:rsidP="00C539DA">
      <w:pPr>
        <w:rPr>
          <w:rStyle w:val="Hipercze"/>
          <w:bCs/>
          <w:iCs/>
          <w:sz w:val="22"/>
          <w:szCs w:val="22"/>
        </w:rPr>
      </w:pPr>
      <w:r w:rsidRPr="00CA5A7B">
        <w:rPr>
          <w:bCs/>
          <w:iCs/>
          <w:sz w:val="22"/>
          <w:szCs w:val="22"/>
        </w:rPr>
        <w:t xml:space="preserve">Adres platformy EFO: </w:t>
      </w:r>
      <w:bookmarkEnd w:id="3"/>
      <w:r w:rsidR="005E1EA5" w:rsidRPr="00CA5A7B">
        <w:fldChar w:fldCharType="begin"/>
      </w:r>
      <w:r w:rsidRPr="00CA5A7B">
        <w:rPr>
          <w:sz w:val="22"/>
          <w:szCs w:val="22"/>
        </w:rPr>
        <w:instrText xml:space="preserve"> HYPERLINK "https://efo.coig.biz" </w:instrText>
      </w:r>
      <w:r w:rsidR="005E1EA5" w:rsidRPr="00CA5A7B">
        <w:fldChar w:fldCharType="separate"/>
      </w:r>
      <w:r w:rsidRPr="00CA5A7B">
        <w:rPr>
          <w:rStyle w:val="Hipercze"/>
          <w:bCs/>
          <w:sz w:val="22"/>
          <w:szCs w:val="22"/>
        </w:rPr>
        <w:t>https://efo.coig.biz</w:t>
      </w:r>
      <w:r w:rsidR="005E1EA5" w:rsidRPr="00CA5A7B">
        <w:rPr>
          <w:rStyle w:val="Hipercze"/>
          <w:bCs/>
          <w:iCs/>
          <w:sz w:val="22"/>
          <w:szCs w:val="22"/>
        </w:rPr>
        <w:fldChar w:fldCharType="end"/>
      </w:r>
    </w:p>
    <w:p w14:paraId="323CE23F" w14:textId="77777777" w:rsidR="00C539DA" w:rsidRPr="00CA5A7B" w:rsidRDefault="00C539DA" w:rsidP="00C539DA">
      <w:pPr>
        <w:rPr>
          <w:bCs/>
          <w:iCs/>
          <w:sz w:val="22"/>
          <w:szCs w:val="22"/>
        </w:rPr>
      </w:pPr>
    </w:p>
    <w:p w14:paraId="7A1AD9D3" w14:textId="77777777" w:rsidR="00165D40" w:rsidRPr="00CA5A7B" w:rsidRDefault="00165D40" w:rsidP="0065354D">
      <w:pPr>
        <w:jc w:val="both"/>
        <w:rPr>
          <w:sz w:val="22"/>
          <w:szCs w:val="22"/>
        </w:rPr>
      </w:pPr>
      <w:r w:rsidRPr="00CA5A7B">
        <w:rPr>
          <w:sz w:val="22"/>
          <w:szCs w:val="22"/>
        </w:rPr>
        <w:t>Kontakt mailowy poprzez platformę EFO.</w:t>
      </w:r>
    </w:p>
    <w:p w14:paraId="73236803" w14:textId="77777777" w:rsidR="00165D40" w:rsidRPr="00CA5A7B" w:rsidRDefault="00165D40" w:rsidP="0065354D">
      <w:pPr>
        <w:jc w:val="both"/>
        <w:rPr>
          <w:iCs/>
          <w:sz w:val="22"/>
          <w:szCs w:val="22"/>
        </w:rPr>
      </w:pPr>
      <w:r w:rsidRPr="00CA5A7B">
        <w:rPr>
          <w:sz w:val="22"/>
          <w:szCs w:val="22"/>
        </w:rPr>
        <w:t>Infolinia: 32/ 716 99 99</w:t>
      </w:r>
    </w:p>
    <w:p w14:paraId="305A3EBD" w14:textId="3EADEDF3" w:rsidR="00165D40" w:rsidRPr="00CA5A7B" w:rsidRDefault="00165D40" w:rsidP="0065354D">
      <w:pPr>
        <w:jc w:val="both"/>
        <w:rPr>
          <w:sz w:val="22"/>
          <w:szCs w:val="22"/>
          <w:vertAlign w:val="superscript"/>
        </w:rPr>
      </w:pPr>
      <w:r w:rsidRPr="00CA5A7B">
        <w:rPr>
          <w:sz w:val="22"/>
          <w:szCs w:val="22"/>
        </w:rPr>
        <w:t>Godziny pracy: od poniedziałku do piątku od 6</w:t>
      </w:r>
      <w:r w:rsidR="007B16CB" w:rsidRPr="00CA5A7B">
        <w:rPr>
          <w:sz w:val="22"/>
          <w:szCs w:val="22"/>
          <w:vertAlign w:val="superscript"/>
        </w:rPr>
        <w:t>0</w:t>
      </w:r>
      <w:r w:rsidRPr="00CA5A7B">
        <w:rPr>
          <w:sz w:val="22"/>
          <w:szCs w:val="22"/>
          <w:vertAlign w:val="superscript"/>
        </w:rPr>
        <w:t>0</w:t>
      </w:r>
      <w:r w:rsidRPr="00CA5A7B">
        <w:rPr>
          <w:sz w:val="22"/>
          <w:szCs w:val="22"/>
        </w:rPr>
        <w:t xml:space="preserve"> do 14</w:t>
      </w:r>
      <w:r w:rsidR="007B16CB" w:rsidRPr="00CA5A7B">
        <w:rPr>
          <w:sz w:val="22"/>
          <w:szCs w:val="22"/>
          <w:vertAlign w:val="superscript"/>
        </w:rPr>
        <w:t>0</w:t>
      </w:r>
      <w:r w:rsidRPr="00CA5A7B">
        <w:rPr>
          <w:sz w:val="22"/>
          <w:szCs w:val="22"/>
          <w:vertAlign w:val="superscript"/>
        </w:rPr>
        <w:t>0</w:t>
      </w:r>
    </w:p>
    <w:p w14:paraId="1125B80C" w14:textId="77777777" w:rsidR="00165D40" w:rsidRPr="00CA5A7B" w:rsidRDefault="00165D40" w:rsidP="0065354D">
      <w:pPr>
        <w:jc w:val="both"/>
        <w:rPr>
          <w:b/>
          <w:bCs/>
          <w:iCs/>
          <w:sz w:val="22"/>
          <w:szCs w:val="22"/>
        </w:rPr>
      </w:pPr>
    </w:p>
    <w:p w14:paraId="1F8CD8CF" w14:textId="7381401A" w:rsidR="009566C7" w:rsidRPr="00CA5A7B" w:rsidRDefault="009566C7" w:rsidP="00CA5A7B">
      <w:pPr>
        <w:spacing w:line="312" w:lineRule="auto"/>
        <w:jc w:val="both"/>
        <w:rPr>
          <w:bCs/>
          <w:iCs/>
          <w:sz w:val="22"/>
          <w:szCs w:val="22"/>
        </w:rPr>
      </w:pPr>
      <w:r w:rsidRPr="00CA5A7B">
        <w:rPr>
          <w:bCs/>
          <w:iCs/>
          <w:sz w:val="22"/>
          <w:szCs w:val="22"/>
        </w:rPr>
        <w:t xml:space="preserve">Oddział </w:t>
      </w:r>
      <w:r w:rsidR="00CA5A7B">
        <w:rPr>
          <w:bCs/>
          <w:iCs/>
          <w:sz w:val="22"/>
          <w:szCs w:val="22"/>
          <w:u w:color="FFFF00"/>
        </w:rPr>
        <w:t xml:space="preserve">ROW </w:t>
      </w:r>
    </w:p>
    <w:p w14:paraId="79664AE6" w14:textId="74C2E14B" w:rsidR="009566C7" w:rsidRPr="00CA5A7B" w:rsidRDefault="009566C7" w:rsidP="00CA5A7B">
      <w:pPr>
        <w:spacing w:line="312" w:lineRule="auto"/>
        <w:jc w:val="both"/>
        <w:rPr>
          <w:bCs/>
          <w:iCs/>
          <w:sz w:val="22"/>
          <w:szCs w:val="22"/>
        </w:rPr>
      </w:pPr>
      <w:r w:rsidRPr="00CA5A7B">
        <w:rPr>
          <w:bCs/>
          <w:iCs/>
          <w:sz w:val="22"/>
          <w:szCs w:val="22"/>
        </w:rPr>
        <w:t xml:space="preserve">ul. </w:t>
      </w:r>
      <w:r w:rsidR="00CA5A7B">
        <w:rPr>
          <w:bCs/>
          <w:iCs/>
          <w:sz w:val="22"/>
          <w:szCs w:val="22"/>
        </w:rPr>
        <w:t>Jastrzębska 12</w:t>
      </w:r>
      <w:r w:rsidRPr="00CA5A7B">
        <w:rPr>
          <w:bCs/>
          <w:iCs/>
          <w:sz w:val="22"/>
          <w:szCs w:val="22"/>
        </w:rPr>
        <w:t xml:space="preserve">; </w:t>
      </w:r>
      <w:r w:rsidR="00CA5A7B">
        <w:rPr>
          <w:bCs/>
          <w:iCs/>
          <w:sz w:val="22"/>
          <w:szCs w:val="22"/>
        </w:rPr>
        <w:t>44-253 Rybnik</w:t>
      </w:r>
    </w:p>
    <w:p w14:paraId="456DAA60" w14:textId="43B53689" w:rsidR="00165D40" w:rsidRPr="00CA5A7B" w:rsidRDefault="00165D40" w:rsidP="0065354D">
      <w:pPr>
        <w:jc w:val="both"/>
        <w:rPr>
          <w:sz w:val="22"/>
          <w:szCs w:val="22"/>
        </w:rPr>
      </w:pPr>
      <w:r w:rsidRPr="00CA5A7B">
        <w:rPr>
          <w:sz w:val="22"/>
          <w:szCs w:val="22"/>
        </w:rPr>
        <w:t xml:space="preserve">Godziny pracy: od poniedziałku do piątku od </w:t>
      </w:r>
      <w:r w:rsidR="00C256E4" w:rsidRPr="00CA5A7B">
        <w:rPr>
          <w:sz w:val="22"/>
          <w:szCs w:val="22"/>
        </w:rPr>
        <w:t>6</w:t>
      </w:r>
      <w:r w:rsidR="00C256E4" w:rsidRPr="00CA5A7B">
        <w:rPr>
          <w:sz w:val="22"/>
          <w:szCs w:val="22"/>
          <w:vertAlign w:val="superscript"/>
        </w:rPr>
        <w:t>0</w:t>
      </w:r>
      <w:r w:rsidRPr="00CA5A7B">
        <w:rPr>
          <w:sz w:val="22"/>
          <w:szCs w:val="22"/>
          <w:vertAlign w:val="superscript"/>
        </w:rPr>
        <w:t>0</w:t>
      </w:r>
      <w:r w:rsidRPr="00CA5A7B">
        <w:rPr>
          <w:sz w:val="22"/>
          <w:szCs w:val="22"/>
        </w:rPr>
        <w:t xml:space="preserve"> do 14</w:t>
      </w:r>
      <w:r w:rsidR="00C256E4" w:rsidRPr="00CA5A7B">
        <w:rPr>
          <w:sz w:val="22"/>
          <w:szCs w:val="22"/>
          <w:vertAlign w:val="superscript"/>
        </w:rPr>
        <w:t>0</w:t>
      </w:r>
      <w:r w:rsidRPr="00CA5A7B">
        <w:rPr>
          <w:sz w:val="22"/>
          <w:szCs w:val="22"/>
          <w:vertAlign w:val="superscript"/>
        </w:rPr>
        <w:t>0</w:t>
      </w:r>
    </w:p>
    <w:p w14:paraId="1B2DF679" w14:textId="77777777" w:rsidR="002D5B49" w:rsidRPr="00CA5A7B" w:rsidRDefault="002D5B49" w:rsidP="0065354D">
      <w:pPr>
        <w:rPr>
          <w:bCs/>
          <w:sz w:val="18"/>
          <w:szCs w:val="18"/>
        </w:rPr>
      </w:pPr>
    </w:p>
    <w:p w14:paraId="4D555261" w14:textId="77777777" w:rsidR="002D5B49" w:rsidRPr="00CA5A7B" w:rsidRDefault="002D5B49" w:rsidP="0065354D">
      <w:pPr>
        <w:pStyle w:val="Nagwek1"/>
        <w:shd w:val="clear" w:color="auto" w:fill="E7E6E6" w:themeFill="background2"/>
        <w:spacing w:before="0"/>
        <w:jc w:val="both"/>
        <w:rPr>
          <w:rFonts w:ascii="Times New Roman" w:hAnsi="Times New Roman" w:cs="Times New Roman"/>
          <w:color w:val="auto"/>
          <w:sz w:val="22"/>
          <w:szCs w:val="22"/>
        </w:rPr>
      </w:pPr>
      <w:bookmarkStart w:id="4" w:name="_Toc65677210"/>
      <w:bookmarkStart w:id="5" w:name="_Toc241645396"/>
      <w:r w:rsidRPr="00CA5A7B">
        <w:rPr>
          <w:rFonts w:ascii="Times New Roman" w:hAnsi="Times New Roman" w:cs="Times New Roman"/>
          <w:color w:val="auto"/>
          <w:sz w:val="22"/>
          <w:szCs w:val="22"/>
        </w:rPr>
        <w:t>Część II. Postępowanie</w:t>
      </w:r>
      <w:bookmarkEnd w:id="4"/>
      <w:bookmarkEnd w:id="5"/>
    </w:p>
    <w:p w14:paraId="5D462595" w14:textId="0436BCFF" w:rsidR="002D5B49" w:rsidRPr="00CA5A7B" w:rsidRDefault="002D5B49" w:rsidP="0065354D">
      <w:pPr>
        <w:pStyle w:val="Akapitzlist"/>
        <w:numPr>
          <w:ilvl w:val="0"/>
          <w:numId w:val="5"/>
        </w:numPr>
        <w:ind w:hanging="357"/>
        <w:contextualSpacing w:val="0"/>
        <w:jc w:val="both"/>
        <w:rPr>
          <w:sz w:val="22"/>
          <w:szCs w:val="22"/>
        </w:rPr>
      </w:pPr>
      <w:r w:rsidRPr="00CA5A7B">
        <w:rPr>
          <w:sz w:val="22"/>
          <w:szCs w:val="22"/>
        </w:rPr>
        <w:t>Postępowanie o udzielenie zamówienia sektorowego prowadzone jest w trybie przetargu nieograniczonego na podstawie przepisów ustawy z dnia 11 września 2019</w:t>
      </w:r>
      <w:r w:rsidR="00CD7F75" w:rsidRPr="00CA5A7B">
        <w:rPr>
          <w:sz w:val="22"/>
          <w:szCs w:val="22"/>
        </w:rPr>
        <w:t>r.</w:t>
      </w:r>
      <w:r w:rsidRPr="00CA5A7B">
        <w:rPr>
          <w:sz w:val="22"/>
          <w:szCs w:val="22"/>
        </w:rPr>
        <w:t>, zwanej dalej ustawą</w:t>
      </w:r>
      <w:r w:rsidR="009A13C6" w:rsidRPr="00CA5A7B">
        <w:rPr>
          <w:sz w:val="22"/>
          <w:szCs w:val="22"/>
        </w:rPr>
        <w:t xml:space="preserve"> </w:t>
      </w:r>
      <w:r w:rsidRPr="00CA5A7B">
        <w:rPr>
          <w:sz w:val="22"/>
          <w:szCs w:val="22"/>
        </w:rPr>
        <w:t>Pzp.</w:t>
      </w:r>
    </w:p>
    <w:p w14:paraId="671CB6DE" w14:textId="77777777" w:rsidR="002D5B49" w:rsidRPr="00CA5A7B" w:rsidRDefault="002D5B49" w:rsidP="0065354D">
      <w:pPr>
        <w:pStyle w:val="Akapitzlist"/>
        <w:numPr>
          <w:ilvl w:val="0"/>
          <w:numId w:val="5"/>
        </w:numPr>
        <w:ind w:hanging="357"/>
        <w:contextualSpacing w:val="0"/>
        <w:jc w:val="both"/>
        <w:rPr>
          <w:sz w:val="22"/>
          <w:szCs w:val="22"/>
        </w:rPr>
      </w:pPr>
      <w:r w:rsidRPr="00CA5A7B">
        <w:rPr>
          <w:sz w:val="22"/>
          <w:szCs w:val="22"/>
        </w:rPr>
        <w:t>Postępowanie jest prowadzone w języku polskim.</w:t>
      </w:r>
    </w:p>
    <w:p w14:paraId="53A05882" w14:textId="534EA55E" w:rsidR="00857624" w:rsidRPr="00CA5A7B" w:rsidRDefault="00857624" w:rsidP="0065354D">
      <w:pPr>
        <w:pStyle w:val="Akapitzlist"/>
        <w:numPr>
          <w:ilvl w:val="0"/>
          <w:numId w:val="5"/>
        </w:numPr>
        <w:ind w:hanging="357"/>
        <w:contextualSpacing w:val="0"/>
        <w:jc w:val="both"/>
        <w:rPr>
          <w:sz w:val="22"/>
          <w:szCs w:val="22"/>
        </w:rPr>
      </w:pPr>
      <w:r w:rsidRPr="00CA5A7B">
        <w:rPr>
          <w:sz w:val="22"/>
          <w:szCs w:val="22"/>
        </w:rPr>
        <w:t>Obowiązek informacyjny wynikający z Artykułu 13 i 14 Rozporządzenia Parlamentu Europejskiego i</w:t>
      </w:r>
      <w:r w:rsidR="00CA5A7B">
        <w:rPr>
          <w:sz w:val="22"/>
          <w:szCs w:val="22"/>
        </w:rPr>
        <w:t> </w:t>
      </w:r>
      <w:r w:rsidRPr="00CA5A7B">
        <w:rPr>
          <w:sz w:val="22"/>
          <w:szCs w:val="22"/>
        </w:rPr>
        <w:t>Rady z dnia 27 kwietnia 2016 roku w sprawie ochrony osób fizycznych w związku</w:t>
      </w:r>
      <w:r w:rsidR="00BF010A" w:rsidRPr="00CA5A7B">
        <w:rPr>
          <w:sz w:val="22"/>
          <w:szCs w:val="22"/>
        </w:rPr>
        <w:t xml:space="preserve"> </w:t>
      </w:r>
      <w:r w:rsidRPr="00CA5A7B">
        <w:rPr>
          <w:sz w:val="22"/>
          <w:szCs w:val="22"/>
        </w:rPr>
        <w:t>z przetwarzaniem danych osobowych i w sprawie swobodnego przepływu takich danych oraz uchylenia dyrektywy 95/46/WE (ogólne rozporządzenie o ochronie danych osobowych) (dalej jako „RODO”) Zamawiający spełnia na stronie internetowej Polskiej Grupy Górniczej S.A. w zakładce RODO, w załączniku „Kontrahenci / Pracownicy Kontrahentów”.</w:t>
      </w:r>
    </w:p>
    <w:p w14:paraId="497068B7" w14:textId="77777777" w:rsidR="00857624" w:rsidRPr="00CA5A7B" w:rsidRDefault="00857624" w:rsidP="0065354D">
      <w:pPr>
        <w:pStyle w:val="Akapitzlist"/>
        <w:ind w:left="360"/>
        <w:jc w:val="both"/>
        <w:rPr>
          <w:sz w:val="22"/>
          <w:szCs w:val="22"/>
          <w:highlight w:val="yellow"/>
        </w:rPr>
      </w:pPr>
      <w:r w:rsidRPr="00CA5A7B">
        <w:rPr>
          <w:sz w:val="22"/>
          <w:szCs w:val="22"/>
        </w:rP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786E0720" w14:textId="77777777" w:rsidR="002D5B49" w:rsidRPr="00CA5A7B" w:rsidRDefault="002D5B49" w:rsidP="0065354D">
      <w:pPr>
        <w:pStyle w:val="Akapitzlist"/>
        <w:numPr>
          <w:ilvl w:val="0"/>
          <w:numId w:val="5"/>
        </w:numPr>
        <w:ind w:hanging="357"/>
        <w:contextualSpacing w:val="0"/>
        <w:jc w:val="both"/>
        <w:rPr>
          <w:sz w:val="22"/>
          <w:szCs w:val="22"/>
        </w:rPr>
      </w:pPr>
      <w:r w:rsidRPr="00CA5A7B">
        <w:rPr>
          <w:sz w:val="22"/>
          <w:szCs w:val="22"/>
        </w:rPr>
        <w:t>Dodatkowo zamawiający informuje, że</w:t>
      </w:r>
    </w:p>
    <w:p w14:paraId="30143DE1" w14:textId="77777777" w:rsidR="002D5B49" w:rsidRPr="00CA5A7B" w:rsidRDefault="002D5B49" w:rsidP="0065354D">
      <w:pPr>
        <w:pStyle w:val="Akapitzlist"/>
        <w:numPr>
          <w:ilvl w:val="1"/>
          <w:numId w:val="5"/>
        </w:numPr>
        <w:ind w:hanging="357"/>
        <w:contextualSpacing w:val="0"/>
        <w:jc w:val="both"/>
        <w:rPr>
          <w:sz w:val="22"/>
          <w:szCs w:val="22"/>
        </w:rPr>
      </w:pPr>
      <w:r w:rsidRPr="00CA5A7B">
        <w:rPr>
          <w:sz w:val="22"/>
          <w:szCs w:val="22"/>
        </w:rPr>
        <w:t>Skorzystanie przez osobę, której dane osobowe dotyczą, z uprawnienia do sprostowania lub uzupełnienia</w:t>
      </w:r>
      <w:r w:rsidR="00C8635F" w:rsidRPr="00CA5A7B">
        <w:rPr>
          <w:sz w:val="22"/>
          <w:szCs w:val="22"/>
        </w:rPr>
        <w:t xml:space="preserve"> danych</w:t>
      </w:r>
      <w:r w:rsidRPr="00CA5A7B">
        <w:rPr>
          <w:sz w:val="22"/>
          <w:szCs w:val="22"/>
        </w:rPr>
        <w:t xml:space="preserve">, o którym mowa w art. 16 </w:t>
      </w:r>
      <w:r w:rsidR="00C8635F" w:rsidRPr="00CA5A7B">
        <w:rPr>
          <w:sz w:val="22"/>
          <w:szCs w:val="22"/>
        </w:rPr>
        <w:t>RODO</w:t>
      </w:r>
      <w:r w:rsidRPr="00CA5A7B">
        <w:rPr>
          <w:sz w:val="22"/>
          <w:szCs w:val="22"/>
        </w:rPr>
        <w:t>, nie może skutkować zmianą wyniku postępowania o udzielenie zamówienia ani zmianą postanowień umowy w sprawie zamówienia publicznego w zakresie niezgodnym z ustawą.</w:t>
      </w:r>
    </w:p>
    <w:p w14:paraId="13969FE8" w14:textId="51F7EF70" w:rsidR="002D5B49" w:rsidRPr="00CA5A7B" w:rsidRDefault="002D5B49" w:rsidP="00CD7F75">
      <w:pPr>
        <w:pStyle w:val="Akapitzlist"/>
        <w:numPr>
          <w:ilvl w:val="1"/>
          <w:numId w:val="5"/>
        </w:numPr>
        <w:ind w:hanging="357"/>
        <w:contextualSpacing w:val="0"/>
        <w:jc w:val="both"/>
        <w:rPr>
          <w:sz w:val="22"/>
          <w:szCs w:val="22"/>
        </w:rPr>
      </w:pPr>
      <w:r w:rsidRPr="00CA5A7B">
        <w:rPr>
          <w:sz w:val="22"/>
          <w:szCs w:val="22"/>
        </w:rPr>
        <w:t xml:space="preserve">W postępowaniu o udzielenie zamówienia zgłoszenie żądania ograniczenia przetwarzania, o którym mowa w art. 18 ust. 1 </w:t>
      </w:r>
      <w:r w:rsidR="00C8635F" w:rsidRPr="00CA5A7B">
        <w:rPr>
          <w:sz w:val="22"/>
          <w:szCs w:val="22"/>
        </w:rPr>
        <w:t>RODO</w:t>
      </w:r>
      <w:r w:rsidRPr="00CA5A7B">
        <w:rPr>
          <w:sz w:val="22"/>
          <w:szCs w:val="22"/>
        </w:rPr>
        <w:t>, nie ogranicza przetwarzania danych osobowych do czasu zakończenia tego postępowania.</w:t>
      </w:r>
    </w:p>
    <w:p w14:paraId="506F3723" w14:textId="60FCBE8D" w:rsidR="0017497A" w:rsidRPr="00CA5A7B" w:rsidRDefault="0017497A" w:rsidP="0017497A">
      <w:pPr>
        <w:pStyle w:val="Akapitzlist"/>
        <w:numPr>
          <w:ilvl w:val="0"/>
          <w:numId w:val="5"/>
        </w:numPr>
        <w:jc w:val="both"/>
        <w:rPr>
          <w:sz w:val="22"/>
          <w:szCs w:val="22"/>
        </w:rPr>
      </w:pPr>
      <w:r w:rsidRPr="00CA5A7B">
        <w:rPr>
          <w:sz w:val="22"/>
          <w:szCs w:val="22"/>
        </w:rPr>
        <w:t xml:space="preserve">Zamawiający, </w:t>
      </w:r>
      <w:r w:rsidRPr="00CA5A7B">
        <w:rPr>
          <w:iCs/>
          <w:sz w:val="22"/>
          <w:szCs w:val="22"/>
        </w:rPr>
        <w:t xml:space="preserve">na podstawie art. 393 ust.1 pkt 4) ustawy Pzp, odrzuci ofertę, w której udział produktów pochodzących z państw członkowskich Unii Europejskiej, państw, z którymi Unia Europejska zawarła umowy </w:t>
      </w:r>
      <w:r w:rsidR="00B033DA" w:rsidRPr="00CA5A7B">
        <w:rPr>
          <w:iCs/>
          <w:sz w:val="22"/>
          <w:szCs w:val="22"/>
        </w:rPr>
        <w:br/>
      </w:r>
      <w:r w:rsidRPr="00CA5A7B">
        <w:rPr>
          <w:iCs/>
          <w:sz w:val="22"/>
          <w:szCs w:val="22"/>
        </w:rPr>
        <w:t>o równym traktowaniu przedsiębiorców lub państw, wobec których na mocy decyzji Rady stosuje się przepisy dyrektywy 2014/25/UE, nie przekracza 50%.</w:t>
      </w:r>
    </w:p>
    <w:p w14:paraId="3D6D0E00" w14:textId="77777777" w:rsidR="00CD7F75" w:rsidRPr="00CA5A7B" w:rsidRDefault="00CD7F75" w:rsidP="00CD7F75">
      <w:pPr>
        <w:pStyle w:val="Akapitzlist"/>
        <w:contextualSpacing w:val="0"/>
        <w:jc w:val="both"/>
        <w:rPr>
          <w:sz w:val="18"/>
          <w:szCs w:val="18"/>
        </w:rPr>
      </w:pPr>
    </w:p>
    <w:p w14:paraId="1BBEF84F" w14:textId="77777777" w:rsidR="002D5B49" w:rsidRPr="00CA5A7B"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6" w:name="_Toc65677211"/>
      <w:bookmarkStart w:id="7" w:name="_Toc241645397"/>
      <w:r w:rsidRPr="00CA5A7B">
        <w:rPr>
          <w:rFonts w:ascii="Times New Roman" w:hAnsi="Times New Roman" w:cs="Times New Roman"/>
          <w:color w:val="auto"/>
          <w:sz w:val="22"/>
          <w:szCs w:val="22"/>
        </w:rPr>
        <w:t>Część III. Przedmiot zamówienia. Termin wykonania.</w:t>
      </w:r>
      <w:bookmarkEnd w:id="6"/>
      <w:bookmarkEnd w:id="7"/>
    </w:p>
    <w:p w14:paraId="7BBCB726" w14:textId="179FF34F" w:rsidR="009566C7" w:rsidRPr="00CA5A7B" w:rsidRDefault="002D5B49" w:rsidP="009566C7">
      <w:pPr>
        <w:pStyle w:val="Akapitzlist"/>
        <w:numPr>
          <w:ilvl w:val="6"/>
          <w:numId w:val="5"/>
        </w:numPr>
        <w:ind w:left="284" w:hanging="284"/>
        <w:jc w:val="both"/>
        <w:rPr>
          <w:b/>
          <w:bCs/>
          <w:iCs/>
          <w:sz w:val="22"/>
          <w:szCs w:val="22"/>
        </w:rPr>
      </w:pPr>
      <w:r w:rsidRPr="00CA5A7B">
        <w:rPr>
          <w:sz w:val="22"/>
          <w:szCs w:val="22"/>
        </w:rPr>
        <w:t>Przedmiotem zamówienia jest</w:t>
      </w:r>
      <w:r w:rsidRPr="00CA5A7B">
        <w:rPr>
          <w:i/>
          <w:iCs/>
          <w:sz w:val="22"/>
          <w:szCs w:val="22"/>
        </w:rPr>
        <w:t xml:space="preserve">: </w:t>
      </w:r>
      <w:r w:rsidR="00CA5A7B" w:rsidRPr="00CA5A7B">
        <w:rPr>
          <w:b/>
          <w:bCs/>
          <w:iCs/>
          <w:sz w:val="22"/>
          <w:szCs w:val="22"/>
        </w:rPr>
        <w:t>Dzierżawa dwóch kombajnów ścianowych wraz z zabezpieczeniem serwisowej obsługi gwarancyjnej i serwisowej w całym okresie dzierżawy dla Polskiej Grupy Górniczej S.A. Oddział KWK ROW Ruch Chwałowice</w:t>
      </w:r>
      <w:r w:rsidR="00CA5A7B">
        <w:rPr>
          <w:b/>
          <w:bCs/>
          <w:iCs/>
          <w:sz w:val="22"/>
          <w:szCs w:val="22"/>
        </w:rPr>
        <w:t xml:space="preserve">. </w:t>
      </w:r>
      <w:r w:rsidR="009566C7" w:rsidRPr="00CA5A7B">
        <w:rPr>
          <w:b/>
          <w:bCs/>
          <w:iCs/>
          <w:sz w:val="22"/>
          <w:szCs w:val="22"/>
        </w:rPr>
        <w:t xml:space="preserve"> </w:t>
      </w:r>
    </w:p>
    <w:p w14:paraId="5F6C8081" w14:textId="686EBFB0" w:rsidR="007B16CB" w:rsidRPr="00CA5A7B" w:rsidRDefault="002D5B49" w:rsidP="009566C7">
      <w:pPr>
        <w:pStyle w:val="Akapitzlist"/>
        <w:numPr>
          <w:ilvl w:val="6"/>
          <w:numId w:val="5"/>
        </w:numPr>
        <w:ind w:left="284" w:hanging="284"/>
        <w:jc w:val="both"/>
        <w:rPr>
          <w:b/>
          <w:sz w:val="22"/>
          <w:szCs w:val="22"/>
        </w:rPr>
      </w:pPr>
      <w:r w:rsidRPr="00CA5A7B">
        <w:rPr>
          <w:sz w:val="22"/>
          <w:szCs w:val="22"/>
        </w:rPr>
        <w:t xml:space="preserve">Szczegółowy opis przedmiotu zamówienia (dalej SOPZ) zawarty jest w </w:t>
      </w:r>
      <w:r w:rsidRPr="00CA5A7B">
        <w:rPr>
          <w:b/>
          <w:sz w:val="22"/>
          <w:szCs w:val="22"/>
        </w:rPr>
        <w:t>Załączniku nr 1</w:t>
      </w:r>
      <w:r w:rsidR="00D60812" w:rsidRPr="00CA5A7B">
        <w:rPr>
          <w:b/>
          <w:sz w:val="22"/>
          <w:szCs w:val="22"/>
        </w:rPr>
        <w:t xml:space="preserve"> </w:t>
      </w:r>
      <w:r w:rsidRPr="00CA5A7B">
        <w:rPr>
          <w:b/>
          <w:sz w:val="22"/>
          <w:szCs w:val="22"/>
        </w:rPr>
        <w:t>do SWZ.</w:t>
      </w:r>
    </w:p>
    <w:p w14:paraId="593DD92D" w14:textId="77777777" w:rsidR="007B16CB" w:rsidRPr="00CA5A7B" w:rsidRDefault="002D5B49" w:rsidP="007B16CB">
      <w:pPr>
        <w:pStyle w:val="Akapitzlist"/>
        <w:numPr>
          <w:ilvl w:val="6"/>
          <w:numId w:val="5"/>
        </w:numPr>
        <w:ind w:left="284" w:hanging="284"/>
        <w:jc w:val="both"/>
        <w:rPr>
          <w:b/>
          <w:sz w:val="22"/>
          <w:szCs w:val="22"/>
        </w:rPr>
      </w:pPr>
      <w:r w:rsidRPr="00CA5A7B">
        <w:rPr>
          <w:sz w:val="22"/>
          <w:szCs w:val="22"/>
        </w:rPr>
        <w:t>Kody CPV:</w:t>
      </w:r>
      <w:r w:rsidR="004A03DF" w:rsidRPr="00CA5A7B">
        <w:rPr>
          <w:sz w:val="22"/>
          <w:szCs w:val="22"/>
        </w:rPr>
        <w:t xml:space="preserve"> </w:t>
      </w:r>
      <w:r w:rsidRPr="00CA5A7B">
        <w:rPr>
          <w:b/>
          <w:sz w:val="22"/>
          <w:szCs w:val="22"/>
        </w:rPr>
        <w:t>43000000</w:t>
      </w:r>
      <w:r w:rsidR="005C75EA" w:rsidRPr="00CA5A7B">
        <w:rPr>
          <w:b/>
          <w:sz w:val="22"/>
          <w:szCs w:val="22"/>
        </w:rPr>
        <w:t>-3</w:t>
      </w:r>
      <w:r w:rsidRPr="00CA5A7B">
        <w:rPr>
          <w:b/>
          <w:sz w:val="22"/>
          <w:szCs w:val="22"/>
        </w:rPr>
        <w:t xml:space="preserve"> </w:t>
      </w:r>
      <w:r w:rsidRPr="00CA5A7B">
        <w:rPr>
          <w:sz w:val="22"/>
          <w:szCs w:val="22"/>
        </w:rPr>
        <w:t>(Maszyny górnicze, do pracy w kamieniołomach, sprzęt budowlany)</w:t>
      </w:r>
    </w:p>
    <w:p w14:paraId="1514AEED" w14:textId="075C9E30" w:rsidR="002D5B49" w:rsidRPr="00CA5A7B" w:rsidRDefault="002D5B49" w:rsidP="007B16CB">
      <w:pPr>
        <w:pStyle w:val="Akapitzlist"/>
        <w:numPr>
          <w:ilvl w:val="6"/>
          <w:numId w:val="5"/>
        </w:numPr>
        <w:ind w:left="284" w:hanging="284"/>
        <w:jc w:val="both"/>
        <w:rPr>
          <w:b/>
          <w:sz w:val="22"/>
          <w:szCs w:val="22"/>
        </w:rPr>
      </w:pPr>
      <w:r w:rsidRPr="00CA5A7B">
        <w:rPr>
          <w:bCs/>
          <w:sz w:val="22"/>
          <w:szCs w:val="22"/>
        </w:rPr>
        <w:t>Termin wykonania zamówienia</w:t>
      </w:r>
      <w:r w:rsidR="00BB1FDD" w:rsidRPr="00CA5A7B">
        <w:rPr>
          <w:bCs/>
          <w:sz w:val="22"/>
          <w:szCs w:val="22"/>
        </w:rPr>
        <w:t>:</w:t>
      </w:r>
      <w:r w:rsidR="004E343F" w:rsidRPr="00CA5A7B">
        <w:rPr>
          <w:bCs/>
          <w:sz w:val="22"/>
          <w:szCs w:val="22"/>
        </w:rPr>
        <w:t xml:space="preserve"> zgodnie z Załącznikiem nr 5 do SWZ, §5 ust.1</w:t>
      </w:r>
      <w:r w:rsidR="00CA5A7B">
        <w:rPr>
          <w:bCs/>
          <w:sz w:val="22"/>
          <w:szCs w:val="22"/>
        </w:rPr>
        <w:t xml:space="preserve">. </w:t>
      </w:r>
    </w:p>
    <w:p w14:paraId="334A8098" w14:textId="77777777" w:rsidR="000C4660" w:rsidRPr="00CA5A7B" w:rsidRDefault="000C4660" w:rsidP="000C4660">
      <w:pPr>
        <w:pStyle w:val="Nagwek1"/>
        <w:spacing w:before="0"/>
        <w:jc w:val="both"/>
        <w:rPr>
          <w:rFonts w:ascii="Times New Roman" w:hAnsi="Times New Roman" w:cs="Times New Roman"/>
          <w:color w:val="00B050"/>
          <w:sz w:val="22"/>
          <w:szCs w:val="22"/>
        </w:rPr>
      </w:pPr>
      <w:bookmarkStart w:id="8" w:name="_Toc65677212"/>
    </w:p>
    <w:p w14:paraId="4C3426FA" w14:textId="77777777" w:rsidR="00D60812" w:rsidRPr="00CA5A7B" w:rsidRDefault="002D5B49" w:rsidP="00D60812">
      <w:pPr>
        <w:pStyle w:val="Nagwek1"/>
        <w:shd w:val="clear" w:color="auto" w:fill="E7E6E6" w:themeFill="background2"/>
        <w:spacing w:before="0"/>
        <w:jc w:val="both"/>
        <w:rPr>
          <w:rFonts w:ascii="Times New Roman" w:hAnsi="Times New Roman" w:cs="Times New Roman"/>
          <w:color w:val="auto"/>
          <w:sz w:val="22"/>
          <w:szCs w:val="22"/>
        </w:rPr>
      </w:pPr>
      <w:bookmarkStart w:id="9" w:name="_Toc241645398"/>
      <w:r w:rsidRPr="00CA5A7B">
        <w:rPr>
          <w:rFonts w:ascii="Times New Roman" w:hAnsi="Times New Roman" w:cs="Times New Roman"/>
          <w:color w:val="auto"/>
          <w:sz w:val="22"/>
          <w:szCs w:val="22"/>
        </w:rPr>
        <w:t>Część IV. Oferty częściowe, zamówienia podobne</w:t>
      </w:r>
      <w:bookmarkEnd w:id="8"/>
      <w:r w:rsidR="00C8635F" w:rsidRPr="00CA5A7B">
        <w:rPr>
          <w:rFonts w:ascii="Times New Roman" w:hAnsi="Times New Roman" w:cs="Times New Roman"/>
          <w:color w:val="auto"/>
          <w:sz w:val="22"/>
          <w:szCs w:val="22"/>
        </w:rPr>
        <w:t>, opcja</w:t>
      </w:r>
      <w:bookmarkEnd w:id="9"/>
    </w:p>
    <w:p w14:paraId="14A428C9" w14:textId="3C0B79AB" w:rsidR="00465695" w:rsidRPr="00CA5A7B" w:rsidRDefault="00C95105" w:rsidP="00687479">
      <w:pPr>
        <w:numPr>
          <w:ilvl w:val="7"/>
          <w:numId w:val="15"/>
        </w:numPr>
        <w:ind w:left="284" w:hanging="284"/>
        <w:jc w:val="both"/>
        <w:rPr>
          <w:sz w:val="22"/>
          <w:szCs w:val="22"/>
        </w:rPr>
      </w:pPr>
      <w:r w:rsidRPr="00CA5A7B">
        <w:rPr>
          <w:color w:val="000000" w:themeColor="text1"/>
          <w:sz w:val="22"/>
          <w:szCs w:val="22"/>
        </w:rPr>
        <w:t xml:space="preserve">Zamawiający </w:t>
      </w:r>
      <w:r w:rsidR="009566C7" w:rsidRPr="00CA5A7B">
        <w:rPr>
          <w:color w:val="000000" w:themeColor="text1"/>
          <w:sz w:val="22"/>
          <w:szCs w:val="22"/>
        </w:rPr>
        <w:t xml:space="preserve">nie </w:t>
      </w:r>
      <w:r w:rsidRPr="00CA5A7B">
        <w:rPr>
          <w:color w:val="000000" w:themeColor="text1"/>
          <w:sz w:val="22"/>
          <w:szCs w:val="22"/>
        </w:rPr>
        <w:t xml:space="preserve">dopuszcza możliwości składania ofert częściowych. </w:t>
      </w:r>
      <w:r w:rsidR="00F604EE" w:rsidRPr="00CA5A7B">
        <w:rPr>
          <w:sz w:val="22"/>
          <w:szCs w:val="22"/>
        </w:rPr>
        <w:t>Zakres i przedmiot zamówienia został określony w SOPZ (Załącznik nr 1 do SWZ).</w:t>
      </w:r>
    </w:p>
    <w:p w14:paraId="103B18C7" w14:textId="0B40E12B" w:rsidR="0017497A" w:rsidRPr="00CA5A7B" w:rsidRDefault="0017497A" w:rsidP="004062BE">
      <w:pPr>
        <w:numPr>
          <w:ilvl w:val="7"/>
          <w:numId w:val="116"/>
        </w:numPr>
        <w:ind w:left="284" w:hanging="284"/>
        <w:jc w:val="both"/>
        <w:rPr>
          <w:sz w:val="22"/>
          <w:szCs w:val="22"/>
        </w:rPr>
      </w:pPr>
      <w:r w:rsidRPr="00CA5A7B">
        <w:rPr>
          <w:sz w:val="22"/>
          <w:szCs w:val="22"/>
        </w:rPr>
        <w:lastRenderedPageBreak/>
        <w:t>Zamawiający nie dopuszcza możliwości składania ofert wariantowych.</w:t>
      </w:r>
    </w:p>
    <w:p w14:paraId="04EF58EA" w14:textId="09779DE7" w:rsidR="002D5B49" w:rsidRPr="00CA5A7B" w:rsidRDefault="002D5B49" w:rsidP="004062BE">
      <w:pPr>
        <w:numPr>
          <w:ilvl w:val="7"/>
          <w:numId w:val="116"/>
        </w:numPr>
        <w:ind w:left="284" w:hanging="284"/>
        <w:jc w:val="both"/>
        <w:rPr>
          <w:sz w:val="22"/>
          <w:szCs w:val="22"/>
        </w:rPr>
      </w:pPr>
      <w:r w:rsidRPr="00CA5A7B">
        <w:rPr>
          <w:sz w:val="22"/>
          <w:szCs w:val="22"/>
        </w:rPr>
        <w:t>Zamawiający nie wyklucza możliwości udzielenia zamówień w trybie art. 388 ust. 2 ustawy Pzp</w:t>
      </w:r>
      <w:r w:rsidR="009A13C6" w:rsidRPr="00CA5A7B">
        <w:rPr>
          <w:sz w:val="22"/>
          <w:szCs w:val="22"/>
        </w:rPr>
        <w:t xml:space="preserve"> </w:t>
      </w:r>
      <w:r w:rsidRPr="00CA5A7B">
        <w:rPr>
          <w:sz w:val="22"/>
          <w:szCs w:val="22"/>
        </w:rPr>
        <w:t>na dodatkowe okresy dzierżawy do czasu zakończenia eksploatacji wyrobiska lub ciągu wyrobisk (np. drążenie ciągu wyrobisk przygotowawczych lub udostępniających), w którym kombajn został zainstalowany. Podstawą udzielenia takiego zamówienia będą sytuacje niemożliwe do przewidzenia na etapie wszczęcia postępowania a mające wpływ na harmonogram pracy kombajnu.</w:t>
      </w:r>
    </w:p>
    <w:p w14:paraId="54A9E068" w14:textId="77777777" w:rsidR="00B55683" w:rsidRDefault="00326CDC" w:rsidP="004062BE">
      <w:pPr>
        <w:numPr>
          <w:ilvl w:val="7"/>
          <w:numId w:val="116"/>
        </w:numPr>
        <w:ind w:left="284" w:hanging="284"/>
        <w:jc w:val="both"/>
        <w:rPr>
          <w:sz w:val="22"/>
          <w:szCs w:val="22"/>
        </w:rPr>
      </w:pPr>
      <w:r w:rsidRPr="00CA5A7B">
        <w:rPr>
          <w:sz w:val="22"/>
          <w:szCs w:val="22"/>
        </w:rPr>
        <w:t>Zamawiający</w:t>
      </w:r>
      <w:r w:rsidR="002D5B49" w:rsidRPr="00CA5A7B">
        <w:rPr>
          <w:sz w:val="22"/>
          <w:szCs w:val="22"/>
        </w:rPr>
        <w:t xml:space="preserve"> przewiduje możliwość wydłużenia okresu dzierżawy na zasadach opcji ponad okres dzierżawy określony w SWZ. </w:t>
      </w:r>
      <w:r w:rsidR="007C3CAD" w:rsidRPr="00CA5A7B">
        <w:rPr>
          <w:sz w:val="22"/>
          <w:szCs w:val="22"/>
        </w:rPr>
        <w:t>Wartość opcji wyniesie maksymalnie</w:t>
      </w:r>
      <w:r w:rsidR="00B55683">
        <w:rPr>
          <w:sz w:val="22"/>
          <w:szCs w:val="22"/>
        </w:rPr>
        <w:t>:</w:t>
      </w:r>
    </w:p>
    <w:p w14:paraId="7BD91EE3" w14:textId="36C8DBA9" w:rsidR="00F22DC9" w:rsidRDefault="00B55683" w:rsidP="004062BE">
      <w:pPr>
        <w:pStyle w:val="Akapitzlist"/>
        <w:numPr>
          <w:ilvl w:val="0"/>
          <w:numId w:val="179"/>
        </w:numPr>
        <w:jc w:val="both"/>
        <w:rPr>
          <w:sz w:val="22"/>
          <w:szCs w:val="22"/>
        </w:rPr>
      </w:pPr>
      <w:r>
        <w:rPr>
          <w:sz w:val="22"/>
          <w:szCs w:val="22"/>
        </w:rPr>
        <w:t>dla kombajnu nr 1: 100</w:t>
      </w:r>
      <w:r w:rsidR="009566C7" w:rsidRPr="00B55683">
        <w:rPr>
          <w:sz w:val="22"/>
          <w:szCs w:val="22"/>
        </w:rPr>
        <w:t xml:space="preserve"> dni</w:t>
      </w:r>
      <w:r>
        <w:rPr>
          <w:sz w:val="22"/>
          <w:szCs w:val="22"/>
        </w:rPr>
        <w:t xml:space="preserve">, </w:t>
      </w:r>
    </w:p>
    <w:p w14:paraId="51C66C4B" w14:textId="5333706B" w:rsidR="00B55683" w:rsidRPr="00B55683" w:rsidRDefault="00B55683" w:rsidP="004062BE">
      <w:pPr>
        <w:pStyle w:val="Akapitzlist"/>
        <w:numPr>
          <w:ilvl w:val="0"/>
          <w:numId w:val="179"/>
        </w:numPr>
        <w:jc w:val="both"/>
        <w:rPr>
          <w:sz w:val="22"/>
          <w:szCs w:val="22"/>
        </w:rPr>
      </w:pPr>
      <w:r>
        <w:rPr>
          <w:sz w:val="22"/>
          <w:szCs w:val="22"/>
        </w:rPr>
        <w:t xml:space="preserve">dla kombajnu nr 2: 100 dni. </w:t>
      </w:r>
    </w:p>
    <w:p w14:paraId="50A63980" w14:textId="77777777" w:rsidR="002D5B49" w:rsidRPr="00CA5A7B" w:rsidRDefault="002D5B49" w:rsidP="00CD7F75">
      <w:pPr>
        <w:jc w:val="both"/>
        <w:rPr>
          <w:iCs/>
          <w:sz w:val="22"/>
          <w:szCs w:val="22"/>
        </w:rPr>
      </w:pPr>
    </w:p>
    <w:p w14:paraId="13F8BEFE" w14:textId="77777777" w:rsidR="002D5B49" w:rsidRPr="00CA5A7B"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10" w:name="_Toc65677213"/>
      <w:bookmarkStart w:id="11" w:name="_Toc241645399"/>
      <w:r w:rsidRPr="00CA5A7B">
        <w:rPr>
          <w:rFonts w:ascii="Times New Roman" w:hAnsi="Times New Roman" w:cs="Times New Roman"/>
          <w:color w:val="auto"/>
          <w:sz w:val="22"/>
          <w:szCs w:val="22"/>
        </w:rPr>
        <w:t>Część V. Kwalifikacja podmiotowa wykonawców</w:t>
      </w:r>
      <w:bookmarkEnd w:id="10"/>
      <w:bookmarkEnd w:id="11"/>
    </w:p>
    <w:p w14:paraId="48C3C16F" w14:textId="1D2B301E" w:rsidR="002D5B49" w:rsidRPr="00CA5A7B" w:rsidRDefault="002D5B49" w:rsidP="00CC331C">
      <w:pPr>
        <w:pStyle w:val="Akapitzlist"/>
        <w:numPr>
          <w:ilvl w:val="0"/>
          <w:numId w:val="1"/>
        </w:numPr>
        <w:contextualSpacing w:val="0"/>
        <w:jc w:val="both"/>
        <w:rPr>
          <w:sz w:val="22"/>
          <w:szCs w:val="22"/>
        </w:rPr>
      </w:pPr>
      <w:r w:rsidRPr="00CA5A7B">
        <w:rPr>
          <w:sz w:val="22"/>
          <w:szCs w:val="22"/>
        </w:rPr>
        <w:t>O udzielenie zamówienia mogą ubiegać się wykonawcy, którzy nie podl</w:t>
      </w:r>
      <w:r w:rsidR="00CC331C" w:rsidRPr="00CA5A7B">
        <w:rPr>
          <w:sz w:val="22"/>
          <w:szCs w:val="22"/>
        </w:rPr>
        <w:t xml:space="preserve">egają wykluczeniu </w:t>
      </w:r>
      <w:r w:rsidRPr="00CA5A7B">
        <w:rPr>
          <w:sz w:val="22"/>
          <w:szCs w:val="22"/>
        </w:rPr>
        <w:t>z</w:t>
      </w:r>
      <w:r w:rsidR="00CC331C" w:rsidRPr="00CA5A7B">
        <w:rPr>
          <w:sz w:val="22"/>
          <w:szCs w:val="22"/>
        </w:rPr>
        <w:t xml:space="preserve"> </w:t>
      </w:r>
      <w:r w:rsidRPr="00CA5A7B">
        <w:rPr>
          <w:sz w:val="22"/>
          <w:szCs w:val="22"/>
        </w:rPr>
        <w:t>postępowania oraz spełniają warunki udziału w postępowaniu.</w:t>
      </w:r>
    </w:p>
    <w:p w14:paraId="18E08AC8" w14:textId="77777777" w:rsidR="002D5B49" w:rsidRPr="00CA5A7B" w:rsidRDefault="002D5B49" w:rsidP="00CD7F75">
      <w:pPr>
        <w:pStyle w:val="Akapitzlist"/>
        <w:numPr>
          <w:ilvl w:val="0"/>
          <w:numId w:val="1"/>
        </w:numPr>
        <w:contextualSpacing w:val="0"/>
        <w:jc w:val="both"/>
        <w:rPr>
          <w:sz w:val="22"/>
          <w:szCs w:val="22"/>
        </w:rPr>
      </w:pPr>
      <w:r w:rsidRPr="00CA5A7B">
        <w:rPr>
          <w:sz w:val="22"/>
          <w:szCs w:val="22"/>
        </w:rPr>
        <w:t>Wykluczeniu z postępowania podlega</w:t>
      </w:r>
      <w:r w:rsidR="00042348" w:rsidRPr="00CA5A7B">
        <w:rPr>
          <w:sz w:val="22"/>
          <w:szCs w:val="22"/>
        </w:rPr>
        <w:t xml:space="preserve"> </w:t>
      </w:r>
      <w:r w:rsidR="00A72045" w:rsidRPr="00CA5A7B">
        <w:rPr>
          <w:sz w:val="22"/>
          <w:szCs w:val="22"/>
        </w:rPr>
        <w:t>W</w:t>
      </w:r>
      <w:r w:rsidRPr="00CA5A7B">
        <w:rPr>
          <w:sz w:val="22"/>
          <w:szCs w:val="22"/>
        </w:rPr>
        <w:t>ykonawca:</w:t>
      </w:r>
    </w:p>
    <w:p w14:paraId="7938CAC2" w14:textId="1D8407ED" w:rsidR="002D5B49" w:rsidRPr="00CA5A7B" w:rsidRDefault="002D5B49" w:rsidP="00CD7F75">
      <w:pPr>
        <w:pStyle w:val="Akapitzlist"/>
        <w:numPr>
          <w:ilvl w:val="1"/>
          <w:numId w:val="1"/>
        </w:numPr>
        <w:contextualSpacing w:val="0"/>
        <w:jc w:val="both"/>
        <w:rPr>
          <w:sz w:val="22"/>
          <w:szCs w:val="22"/>
        </w:rPr>
      </w:pPr>
      <w:r w:rsidRPr="00CA5A7B">
        <w:rPr>
          <w:sz w:val="22"/>
          <w:szCs w:val="22"/>
        </w:rPr>
        <w:t>wobec którego zachodzą okoliczności określone w art. 108 ust. 1 pkt 3, 5 i 6 ustawy Pzp</w:t>
      </w:r>
      <w:r w:rsidR="009A13C6" w:rsidRPr="00CA5A7B">
        <w:rPr>
          <w:sz w:val="22"/>
          <w:szCs w:val="22"/>
        </w:rPr>
        <w:t xml:space="preserve"> </w:t>
      </w:r>
      <w:r w:rsidRPr="00CA5A7B">
        <w:rPr>
          <w:sz w:val="22"/>
          <w:szCs w:val="22"/>
        </w:rPr>
        <w:t>oraz art. 109 ust 1 pkt 1, 8 i 10,</w:t>
      </w:r>
      <w:r w:rsidR="006E22FA" w:rsidRPr="00CA5A7B">
        <w:rPr>
          <w:sz w:val="22"/>
          <w:szCs w:val="22"/>
        </w:rPr>
        <w:t xml:space="preserve"> oraz art. 7 ust 1 ustawy z dnia 13 kwietnia 2022 r. o szczególnych rozwiązaniach w</w:t>
      </w:r>
      <w:r w:rsidR="00B55683">
        <w:rPr>
          <w:sz w:val="22"/>
          <w:szCs w:val="22"/>
        </w:rPr>
        <w:t> </w:t>
      </w:r>
      <w:r w:rsidR="006E22FA" w:rsidRPr="00CA5A7B">
        <w:rPr>
          <w:sz w:val="22"/>
          <w:szCs w:val="22"/>
        </w:rPr>
        <w:t>zakresie przeciwdziałania wspieraniu agresji na Ukrainę oraz służących ochronie bezpieczeństwa narodowego</w:t>
      </w:r>
      <w:r w:rsidR="00BB7BDA" w:rsidRPr="00CA5A7B">
        <w:rPr>
          <w:sz w:val="22"/>
          <w:szCs w:val="22"/>
        </w:rPr>
        <w:t xml:space="preserve"> oraz rozporządzeniu (UE) 2022/576</w:t>
      </w:r>
      <w:r w:rsidR="00A72045" w:rsidRPr="00CA5A7B">
        <w:rPr>
          <w:sz w:val="22"/>
          <w:szCs w:val="22"/>
        </w:rPr>
        <w:t>,</w:t>
      </w:r>
    </w:p>
    <w:p w14:paraId="12C765D9" w14:textId="77777777" w:rsidR="007961EE" w:rsidRPr="00CA5A7B" w:rsidRDefault="007961EE" w:rsidP="007961EE">
      <w:pPr>
        <w:pStyle w:val="Akapitzlist"/>
        <w:numPr>
          <w:ilvl w:val="1"/>
          <w:numId w:val="1"/>
        </w:numPr>
        <w:rPr>
          <w:sz w:val="22"/>
          <w:szCs w:val="22"/>
        </w:rPr>
      </w:pPr>
      <w:r w:rsidRPr="00CA5A7B">
        <w:rPr>
          <w:sz w:val="22"/>
          <w:szCs w:val="22"/>
        </w:rPr>
        <w:t>wobec którego zachodzą okoliczności określone w art. 108 ust. 1 pkt. 4 ustawy Pzp,</w:t>
      </w:r>
    </w:p>
    <w:p w14:paraId="069AE291" w14:textId="1A7F8ADB" w:rsidR="002D5B49" w:rsidRPr="00CA5A7B" w:rsidRDefault="002D5B49" w:rsidP="00CD7F75">
      <w:pPr>
        <w:pStyle w:val="Akapitzlist"/>
        <w:numPr>
          <w:ilvl w:val="1"/>
          <w:numId w:val="1"/>
        </w:numPr>
        <w:contextualSpacing w:val="0"/>
        <w:jc w:val="both"/>
        <w:rPr>
          <w:sz w:val="22"/>
          <w:szCs w:val="22"/>
        </w:rPr>
      </w:pPr>
      <w:r w:rsidRPr="00CA5A7B">
        <w:rPr>
          <w:sz w:val="22"/>
          <w:szCs w:val="22"/>
        </w:rPr>
        <w:t>w stosunku do którego otwarto likwidację, sąd zarządził likwidację majątku w postępowaniu restrukturyzacyjnym lub upadłościowym, w stosunku do którego ogłoszono upadłość -</w:t>
      </w:r>
      <w:r w:rsidR="007F6A3A" w:rsidRPr="00CA5A7B">
        <w:rPr>
          <w:sz w:val="22"/>
          <w:szCs w:val="22"/>
        </w:rPr>
        <w:t xml:space="preserve"> </w:t>
      </w:r>
      <w:r w:rsidRPr="00CA5A7B">
        <w:rPr>
          <w:sz w:val="22"/>
          <w:szCs w:val="22"/>
        </w:rPr>
        <w:t>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7EF29902" w14:textId="7DC958BE" w:rsidR="002D5B49" w:rsidRPr="00CA5A7B" w:rsidRDefault="002D5B49" w:rsidP="00CD7F75">
      <w:pPr>
        <w:pStyle w:val="Akapitzlist"/>
        <w:numPr>
          <w:ilvl w:val="1"/>
          <w:numId w:val="1"/>
        </w:numPr>
        <w:contextualSpacing w:val="0"/>
        <w:jc w:val="both"/>
        <w:rPr>
          <w:sz w:val="22"/>
          <w:szCs w:val="22"/>
        </w:rPr>
      </w:pPr>
      <w:r w:rsidRPr="00CA5A7B">
        <w:rPr>
          <w:sz w:val="22"/>
          <w:szCs w:val="22"/>
        </w:rPr>
        <w:t>który z przyczyn leżących po jego stronie nie wykonał lub nienależycie wykonał umowę na dzierżawę kombajnów</w:t>
      </w:r>
      <w:r w:rsidR="00042348" w:rsidRPr="00CA5A7B">
        <w:rPr>
          <w:sz w:val="22"/>
          <w:szCs w:val="22"/>
        </w:rPr>
        <w:t xml:space="preserve"> </w:t>
      </w:r>
      <w:r w:rsidR="009566C7" w:rsidRPr="00CA5A7B">
        <w:rPr>
          <w:sz w:val="22"/>
          <w:szCs w:val="22"/>
        </w:rPr>
        <w:t xml:space="preserve">ścianowych </w:t>
      </w:r>
      <w:r w:rsidRPr="00CA5A7B">
        <w:rPr>
          <w:sz w:val="22"/>
          <w:szCs w:val="22"/>
        </w:rPr>
        <w:t>zawartą z Zamawiającym (PGG SA), co doprowadziło do:</w:t>
      </w:r>
    </w:p>
    <w:p w14:paraId="3BE4D4BE" w14:textId="77777777" w:rsidR="002D5B49" w:rsidRPr="00CA5A7B" w:rsidRDefault="002D5B49" w:rsidP="00CD7F75">
      <w:pPr>
        <w:pStyle w:val="Akapitzlist"/>
        <w:numPr>
          <w:ilvl w:val="2"/>
          <w:numId w:val="1"/>
        </w:numPr>
        <w:contextualSpacing w:val="0"/>
        <w:jc w:val="both"/>
        <w:rPr>
          <w:sz w:val="22"/>
          <w:szCs w:val="22"/>
        </w:rPr>
      </w:pPr>
      <w:r w:rsidRPr="00CA5A7B">
        <w:rPr>
          <w:sz w:val="22"/>
          <w:szCs w:val="22"/>
        </w:rPr>
        <w:t xml:space="preserve"> wypowiedzenia lub odstąpienia od umowy, lub</w:t>
      </w:r>
    </w:p>
    <w:p w14:paraId="54C24FF8" w14:textId="2FA98FAE" w:rsidR="002D5B49" w:rsidRPr="00CA5A7B" w:rsidRDefault="002D5B49" w:rsidP="00CD7F75">
      <w:pPr>
        <w:pStyle w:val="Akapitzlist"/>
        <w:numPr>
          <w:ilvl w:val="2"/>
          <w:numId w:val="1"/>
        </w:numPr>
        <w:contextualSpacing w:val="0"/>
        <w:jc w:val="both"/>
        <w:rPr>
          <w:sz w:val="22"/>
          <w:szCs w:val="22"/>
        </w:rPr>
      </w:pPr>
      <w:r w:rsidRPr="00CA5A7B">
        <w:rPr>
          <w:sz w:val="22"/>
          <w:szCs w:val="22"/>
        </w:rPr>
        <w:t>dokonania zakupu zastępczego przez Zamawiającego lub</w:t>
      </w:r>
    </w:p>
    <w:p w14:paraId="3D82B9DB" w14:textId="77777777" w:rsidR="002D5B49" w:rsidRPr="00CA5A7B" w:rsidRDefault="002D5B49" w:rsidP="00CD7F75">
      <w:pPr>
        <w:pStyle w:val="Akapitzlist"/>
        <w:numPr>
          <w:ilvl w:val="2"/>
          <w:numId w:val="1"/>
        </w:numPr>
        <w:contextualSpacing w:val="0"/>
        <w:jc w:val="both"/>
        <w:rPr>
          <w:sz w:val="22"/>
          <w:szCs w:val="22"/>
        </w:rPr>
      </w:pPr>
      <w:r w:rsidRPr="00CA5A7B">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B20DB73" w14:textId="4D2E119D" w:rsidR="002D5B49" w:rsidRPr="00CA5A7B" w:rsidRDefault="002D5B49" w:rsidP="00CD7F75">
      <w:pPr>
        <w:pStyle w:val="Akapitzlist"/>
        <w:numPr>
          <w:ilvl w:val="1"/>
          <w:numId w:val="1"/>
        </w:numPr>
        <w:contextualSpacing w:val="0"/>
        <w:jc w:val="both"/>
        <w:rPr>
          <w:sz w:val="22"/>
          <w:szCs w:val="22"/>
        </w:rPr>
      </w:pPr>
      <w:r w:rsidRPr="00CA5A7B">
        <w:rPr>
          <w:sz w:val="22"/>
          <w:szCs w:val="22"/>
        </w:rPr>
        <w:t xml:space="preserve">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t>
      </w:r>
      <w:r w:rsidR="003C12CA" w:rsidRPr="00CA5A7B">
        <w:rPr>
          <w:sz w:val="22"/>
          <w:szCs w:val="22"/>
        </w:rPr>
        <w:t>W</w:t>
      </w:r>
      <w:r w:rsidRPr="00CA5A7B">
        <w:rPr>
          <w:sz w:val="22"/>
          <w:szCs w:val="22"/>
        </w:rPr>
        <w:t>ykonawcy.</w:t>
      </w:r>
    </w:p>
    <w:p w14:paraId="168FC344" w14:textId="77777777" w:rsidR="007961EE" w:rsidRPr="00CA5A7B" w:rsidRDefault="007961EE" w:rsidP="007961EE">
      <w:pPr>
        <w:pStyle w:val="Akapitzlist"/>
        <w:ind w:left="360" w:hanging="360"/>
        <w:jc w:val="both"/>
        <w:rPr>
          <w:sz w:val="22"/>
          <w:szCs w:val="22"/>
        </w:rPr>
      </w:pPr>
      <w:r w:rsidRPr="00CA5A7B">
        <w:rPr>
          <w:sz w:val="22"/>
          <w:szCs w:val="22"/>
        </w:rPr>
        <w:t>3.</w:t>
      </w:r>
      <w:r w:rsidRPr="00CA5A7B">
        <w:rPr>
          <w:sz w:val="22"/>
          <w:szCs w:val="22"/>
        </w:rPr>
        <w:tab/>
        <w:t>Wykluczenie Wykonawcy następuje:</w:t>
      </w:r>
    </w:p>
    <w:p w14:paraId="2442BE2E" w14:textId="77777777" w:rsidR="00A72045" w:rsidRPr="00CA5A7B" w:rsidRDefault="007961EE" w:rsidP="004062BE">
      <w:pPr>
        <w:pStyle w:val="Akapitzlist"/>
        <w:numPr>
          <w:ilvl w:val="0"/>
          <w:numId w:val="107"/>
        </w:numPr>
        <w:ind w:left="709" w:hanging="283"/>
        <w:jc w:val="both"/>
        <w:rPr>
          <w:sz w:val="22"/>
          <w:szCs w:val="22"/>
        </w:rPr>
      </w:pPr>
      <w:r w:rsidRPr="00CA5A7B">
        <w:rPr>
          <w:sz w:val="22"/>
          <w:szCs w:val="22"/>
        </w:rPr>
        <w:t>w przypadku, o którym mowa w ust. 2 pkt. 2), na okres na jaki został prawomocnie orzeczony zakaz ubiegania się o zamówienia publiczne,</w:t>
      </w:r>
    </w:p>
    <w:p w14:paraId="2F86A036" w14:textId="1CBD7E7D" w:rsidR="007961EE" w:rsidRPr="00CA5A7B" w:rsidRDefault="007961EE" w:rsidP="004062BE">
      <w:pPr>
        <w:pStyle w:val="Akapitzlist"/>
        <w:numPr>
          <w:ilvl w:val="0"/>
          <w:numId w:val="107"/>
        </w:numPr>
        <w:ind w:left="709" w:hanging="283"/>
        <w:jc w:val="both"/>
        <w:rPr>
          <w:sz w:val="22"/>
          <w:szCs w:val="22"/>
        </w:rPr>
      </w:pPr>
      <w:r w:rsidRPr="00CA5A7B">
        <w:rPr>
          <w:sz w:val="22"/>
          <w:szCs w:val="22"/>
        </w:rPr>
        <w:t>w przypadkach, o których mowa w ust 2 pkt 4) i 5), na okres 3 lat od dnia wystąpienia zdarzenia będącego podstawą wykluczenia. Zamawiający może nie wykluczyć Wykonawcy, jeżeli wykluczenie byłoby w sposób oczywisty nieproporcjonalne, w szczególności</w:t>
      </w:r>
      <w:r w:rsidR="00AD360F" w:rsidRPr="00CA5A7B">
        <w:rPr>
          <w:sz w:val="22"/>
          <w:szCs w:val="22"/>
        </w:rPr>
        <w:t>,</w:t>
      </w:r>
      <w:r w:rsidRPr="00CA5A7B">
        <w:rPr>
          <w:sz w:val="22"/>
          <w:szCs w:val="22"/>
        </w:rPr>
        <w:t xml:space="preserve"> gdy kwota przeznaczona na zakup zastępczy stanowi niewielki udział w wartości poprawnie zrealizowanej umowy.</w:t>
      </w:r>
    </w:p>
    <w:p w14:paraId="5ABD059E" w14:textId="77777777" w:rsidR="002D5B49" w:rsidRPr="00CA5A7B" w:rsidRDefault="002D5B49" w:rsidP="004062BE">
      <w:pPr>
        <w:pStyle w:val="Akapitzlist"/>
        <w:numPr>
          <w:ilvl w:val="0"/>
          <w:numId w:val="124"/>
        </w:numPr>
        <w:contextualSpacing w:val="0"/>
        <w:jc w:val="both"/>
        <w:rPr>
          <w:sz w:val="22"/>
          <w:szCs w:val="22"/>
        </w:rPr>
      </w:pPr>
      <w:r w:rsidRPr="00CA5A7B">
        <w:rPr>
          <w:sz w:val="22"/>
          <w:szCs w:val="22"/>
        </w:rPr>
        <w:t>Zamawiający stosuje warunki udziału w postępowaniu:</w:t>
      </w:r>
    </w:p>
    <w:p w14:paraId="208D5B9D" w14:textId="77777777" w:rsidR="002D5B49" w:rsidRPr="00CA5A7B" w:rsidRDefault="002D5B49" w:rsidP="004062BE">
      <w:pPr>
        <w:pStyle w:val="Akapitzlist"/>
        <w:numPr>
          <w:ilvl w:val="1"/>
          <w:numId w:val="124"/>
        </w:numPr>
        <w:contextualSpacing w:val="0"/>
        <w:jc w:val="both"/>
        <w:rPr>
          <w:sz w:val="22"/>
          <w:szCs w:val="22"/>
        </w:rPr>
      </w:pPr>
      <w:r w:rsidRPr="00CA5A7B">
        <w:rPr>
          <w:sz w:val="22"/>
          <w:szCs w:val="22"/>
        </w:rPr>
        <w:t>zdolności do występowania w obrocie gospodarczym; Wykonawca powinien być wpisany do rejestru działalności gospodarczej prowadzonego w kraju, w którym wykonawca ma siedzibę,</w:t>
      </w:r>
    </w:p>
    <w:p w14:paraId="6A004803" w14:textId="77777777" w:rsidR="002D5B49" w:rsidRPr="00CA5A7B" w:rsidRDefault="002D5B49" w:rsidP="004062BE">
      <w:pPr>
        <w:pStyle w:val="Akapitzlist"/>
        <w:numPr>
          <w:ilvl w:val="1"/>
          <w:numId w:val="124"/>
        </w:numPr>
        <w:contextualSpacing w:val="0"/>
        <w:jc w:val="both"/>
        <w:rPr>
          <w:sz w:val="22"/>
          <w:szCs w:val="22"/>
        </w:rPr>
      </w:pPr>
      <w:r w:rsidRPr="00CA5A7B">
        <w:rPr>
          <w:sz w:val="22"/>
          <w:szCs w:val="22"/>
        </w:rPr>
        <w:t>zdolności technicznej lub zawodowej; Wykonawca wykaże, że:</w:t>
      </w:r>
    </w:p>
    <w:p w14:paraId="41307014" w14:textId="6D30D60D" w:rsidR="003E5BF1" w:rsidRPr="00CA5A7B" w:rsidRDefault="00263850" w:rsidP="00B55683">
      <w:pPr>
        <w:pStyle w:val="Akapitzlist"/>
        <w:spacing w:before="80"/>
        <w:ind w:left="709"/>
        <w:contextualSpacing w:val="0"/>
        <w:jc w:val="both"/>
        <w:rPr>
          <w:sz w:val="22"/>
          <w:szCs w:val="22"/>
        </w:rPr>
      </w:pPr>
      <w:bookmarkStart w:id="12" w:name="_Toc65677214"/>
      <w:r w:rsidRPr="00CA5A7B">
        <w:rPr>
          <w:sz w:val="22"/>
          <w:szCs w:val="22"/>
        </w:rPr>
        <w:t xml:space="preserve">w okresie działalności firmy wykonawcy jednak nie dłużej niż ostatnich 10 lat, a jeżeli okres prowadzenia działalności jest krótszy – w tym okresie, wykonał, a w przypadku świadczeń powtarzających się lub ciągłych również wykonuje dostawy lub dzierżawy: </w:t>
      </w:r>
      <w:r w:rsidRPr="00CA5A7B">
        <w:rPr>
          <w:b/>
          <w:bCs/>
          <w:sz w:val="22"/>
          <w:szCs w:val="22"/>
        </w:rPr>
        <w:t xml:space="preserve">co najmniej 2 kombajnów </w:t>
      </w:r>
      <w:r w:rsidR="009566C7" w:rsidRPr="00CA5A7B">
        <w:rPr>
          <w:b/>
          <w:bCs/>
          <w:sz w:val="22"/>
          <w:szCs w:val="22"/>
        </w:rPr>
        <w:t>ścianowych</w:t>
      </w:r>
      <w:r w:rsidR="003E5BF1" w:rsidRPr="00CA5A7B">
        <w:rPr>
          <w:sz w:val="22"/>
          <w:szCs w:val="22"/>
        </w:rPr>
        <w:t xml:space="preserve"> </w:t>
      </w:r>
      <w:r w:rsidRPr="00CA5A7B">
        <w:rPr>
          <w:sz w:val="22"/>
          <w:szCs w:val="22"/>
        </w:rPr>
        <w:t>przeznaczonych dla górnictwa o łącznej wartości nie mniejszej niż</w:t>
      </w:r>
      <w:r w:rsidR="00DC3E12" w:rsidRPr="00CA5A7B">
        <w:rPr>
          <w:sz w:val="22"/>
          <w:szCs w:val="22"/>
        </w:rPr>
        <w:t xml:space="preserve"> </w:t>
      </w:r>
      <w:r w:rsidR="00DC3E12" w:rsidRPr="00CA5A7B">
        <w:rPr>
          <w:sz w:val="22"/>
          <w:szCs w:val="22"/>
        </w:rPr>
        <w:br/>
      </w:r>
      <w:r w:rsidRPr="00CA5A7B">
        <w:rPr>
          <w:b/>
          <w:bCs/>
          <w:sz w:val="22"/>
          <w:szCs w:val="22"/>
        </w:rPr>
        <w:t>2 000 000,00 zł brutto</w:t>
      </w:r>
      <w:r w:rsidR="003E5BF1" w:rsidRPr="00CA5A7B">
        <w:rPr>
          <w:sz w:val="22"/>
          <w:szCs w:val="22"/>
        </w:rPr>
        <w:t>.</w:t>
      </w:r>
    </w:p>
    <w:p w14:paraId="1A9FBF1B" w14:textId="77777777" w:rsidR="006A2697" w:rsidRPr="00CA5A7B" w:rsidRDefault="006A2697" w:rsidP="00CD7F75">
      <w:pPr>
        <w:jc w:val="both"/>
        <w:rPr>
          <w:b/>
          <w:sz w:val="22"/>
          <w:szCs w:val="22"/>
        </w:rPr>
      </w:pPr>
    </w:p>
    <w:p w14:paraId="7D733444" w14:textId="77777777" w:rsidR="002D5B49" w:rsidRPr="00CA5A7B"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13" w:name="_Toc241645400"/>
      <w:r w:rsidRPr="00CA5A7B">
        <w:rPr>
          <w:rFonts w:ascii="Times New Roman" w:hAnsi="Times New Roman" w:cs="Times New Roman"/>
          <w:color w:val="auto"/>
          <w:sz w:val="22"/>
          <w:szCs w:val="22"/>
        </w:rPr>
        <w:lastRenderedPageBreak/>
        <w:t>Część VI. Wykonawcy występujący wspólnie (konsorcjum):</w:t>
      </w:r>
      <w:bookmarkEnd w:id="12"/>
      <w:bookmarkEnd w:id="13"/>
    </w:p>
    <w:p w14:paraId="47A8FD27" w14:textId="77777777" w:rsidR="002D5B49" w:rsidRPr="00CA5A7B" w:rsidRDefault="002D5B49" w:rsidP="00CD7F75">
      <w:pPr>
        <w:pStyle w:val="Akapitzlist"/>
        <w:numPr>
          <w:ilvl w:val="0"/>
          <w:numId w:val="2"/>
        </w:numPr>
        <w:contextualSpacing w:val="0"/>
        <w:jc w:val="both"/>
        <w:rPr>
          <w:sz w:val="22"/>
          <w:szCs w:val="22"/>
        </w:rPr>
      </w:pPr>
      <w:r w:rsidRPr="00CA5A7B">
        <w:rPr>
          <w:sz w:val="22"/>
          <w:szCs w:val="22"/>
        </w:rPr>
        <w:t>Wykonawcy mogą wspólnie ubiegać się o udzielenie zamówienia.</w:t>
      </w:r>
    </w:p>
    <w:p w14:paraId="3904A31A" w14:textId="1AF46504" w:rsidR="002D5B49" w:rsidRPr="00CA5A7B" w:rsidRDefault="002D5B49" w:rsidP="00CD7F75">
      <w:pPr>
        <w:pStyle w:val="Akapitzlist"/>
        <w:numPr>
          <w:ilvl w:val="0"/>
          <w:numId w:val="2"/>
        </w:numPr>
        <w:contextualSpacing w:val="0"/>
        <w:jc w:val="both"/>
        <w:rPr>
          <w:sz w:val="22"/>
          <w:szCs w:val="22"/>
        </w:rPr>
      </w:pPr>
      <w:r w:rsidRPr="00CA5A7B">
        <w:rPr>
          <w:sz w:val="22"/>
          <w:szCs w:val="22"/>
        </w:rPr>
        <w:t>Wykonawcy występujący wspólnie ustanawiają pełnomocnika do reprezentowania ich</w:t>
      </w:r>
      <w:r w:rsidR="00CC331C" w:rsidRPr="00CA5A7B">
        <w:rPr>
          <w:sz w:val="22"/>
          <w:szCs w:val="22"/>
        </w:rPr>
        <w:t xml:space="preserve"> </w:t>
      </w:r>
      <w:r w:rsidRPr="00CA5A7B">
        <w:rPr>
          <w:sz w:val="22"/>
          <w:szCs w:val="22"/>
        </w:rPr>
        <w:t>w postępowaniu o</w:t>
      </w:r>
      <w:r w:rsidR="00B55683">
        <w:rPr>
          <w:sz w:val="22"/>
          <w:szCs w:val="22"/>
        </w:rPr>
        <w:t> </w:t>
      </w:r>
      <w:r w:rsidRPr="00CA5A7B">
        <w:rPr>
          <w:sz w:val="22"/>
          <w:szCs w:val="22"/>
        </w:rPr>
        <w:t>udzielenie zamówienia albo reprezentowania ich w  postępowaniu i zawarcia umowy w sprawie zamówienia publicznego.</w:t>
      </w:r>
    </w:p>
    <w:p w14:paraId="01F1DF6F" w14:textId="77777777" w:rsidR="002D5B49" w:rsidRPr="00CA5A7B" w:rsidRDefault="002D5B49" w:rsidP="00CD7F75">
      <w:pPr>
        <w:pStyle w:val="Akapitzlist"/>
        <w:numPr>
          <w:ilvl w:val="0"/>
          <w:numId w:val="2"/>
        </w:numPr>
        <w:contextualSpacing w:val="0"/>
        <w:jc w:val="both"/>
        <w:rPr>
          <w:sz w:val="22"/>
          <w:szCs w:val="22"/>
        </w:rPr>
      </w:pPr>
      <w:r w:rsidRPr="00CA5A7B">
        <w:rPr>
          <w:sz w:val="22"/>
          <w:szCs w:val="22"/>
        </w:rPr>
        <w:t>Wszelka korespondencja prowadzona będzie wyłącznie z pełnomocnikiem.</w:t>
      </w:r>
    </w:p>
    <w:p w14:paraId="371567A3" w14:textId="5F33DD6E" w:rsidR="002D5B49" w:rsidRPr="00CA5A7B" w:rsidRDefault="002D5B49" w:rsidP="00CD7F75">
      <w:pPr>
        <w:pStyle w:val="Akapitzlist"/>
        <w:numPr>
          <w:ilvl w:val="0"/>
          <w:numId w:val="2"/>
        </w:numPr>
        <w:contextualSpacing w:val="0"/>
        <w:jc w:val="both"/>
        <w:rPr>
          <w:sz w:val="22"/>
          <w:szCs w:val="22"/>
        </w:rPr>
      </w:pPr>
      <w:r w:rsidRPr="00CA5A7B">
        <w:rPr>
          <w:sz w:val="22"/>
          <w:szCs w:val="22"/>
        </w:rPr>
        <w:t>Każdy z wykonawców występujących wspólnie (członek konsorcjum</w:t>
      </w:r>
      <w:r w:rsidR="007F6A3A" w:rsidRPr="00CA5A7B">
        <w:rPr>
          <w:sz w:val="22"/>
          <w:szCs w:val="22"/>
        </w:rPr>
        <w:t xml:space="preserve">) nie może podlegać wykluczeniu </w:t>
      </w:r>
      <w:r w:rsidRPr="00CA5A7B">
        <w:rPr>
          <w:sz w:val="22"/>
          <w:szCs w:val="22"/>
        </w:rPr>
        <w:t>z</w:t>
      </w:r>
      <w:r w:rsidR="00B55683">
        <w:rPr>
          <w:sz w:val="22"/>
          <w:szCs w:val="22"/>
        </w:rPr>
        <w:t> </w:t>
      </w:r>
      <w:r w:rsidRPr="00CA5A7B">
        <w:rPr>
          <w:sz w:val="22"/>
          <w:szCs w:val="22"/>
        </w:rPr>
        <w:t>postępowania. Spełnienie warunków udziału w postępowaniu w stosunku do wykonawców występujących wspólnie będzie oceniane łącznie.</w:t>
      </w:r>
    </w:p>
    <w:p w14:paraId="4B35A88A" w14:textId="3C614F80" w:rsidR="002D5B49" w:rsidRPr="00CA5A7B" w:rsidRDefault="002D5B49" w:rsidP="00CD7F75">
      <w:pPr>
        <w:pStyle w:val="Akapitzlist"/>
        <w:numPr>
          <w:ilvl w:val="0"/>
          <w:numId w:val="2"/>
        </w:numPr>
        <w:contextualSpacing w:val="0"/>
        <w:jc w:val="both"/>
        <w:rPr>
          <w:sz w:val="22"/>
          <w:szCs w:val="22"/>
        </w:rPr>
      </w:pPr>
      <w:r w:rsidRPr="00CA5A7B">
        <w:rPr>
          <w:sz w:val="22"/>
          <w:szCs w:val="22"/>
        </w:rPr>
        <w:t xml:space="preserve">W przypadku wspólnego ubiegania się o zamówienie przez wykonawców, JEDZ oraz podmiotowe środki dowodowe składa każdy z wykonawców wspólnie ubiegających się o zamówienie. Dokumenty te powinny potwierdzać brak podstaw wykluczenia oraz spełnianie </w:t>
      </w:r>
      <w:r w:rsidR="007F6A3A" w:rsidRPr="00CA5A7B">
        <w:rPr>
          <w:sz w:val="22"/>
          <w:szCs w:val="22"/>
        </w:rPr>
        <w:t>warunków udziału</w:t>
      </w:r>
      <w:r w:rsidR="00BF010A" w:rsidRPr="00CA5A7B">
        <w:rPr>
          <w:sz w:val="22"/>
          <w:szCs w:val="22"/>
        </w:rPr>
        <w:t xml:space="preserve"> </w:t>
      </w:r>
      <w:r w:rsidR="007F6A3A" w:rsidRPr="00CA5A7B">
        <w:rPr>
          <w:sz w:val="22"/>
          <w:szCs w:val="22"/>
        </w:rPr>
        <w:t xml:space="preserve">w postępowaniu </w:t>
      </w:r>
      <w:r w:rsidRPr="00CA5A7B">
        <w:rPr>
          <w:sz w:val="22"/>
          <w:szCs w:val="22"/>
        </w:rPr>
        <w:t>w zakresie, w</w:t>
      </w:r>
      <w:r w:rsidR="00B55683">
        <w:rPr>
          <w:sz w:val="22"/>
          <w:szCs w:val="22"/>
        </w:rPr>
        <w:t> </w:t>
      </w:r>
      <w:r w:rsidRPr="00CA5A7B">
        <w:rPr>
          <w:sz w:val="22"/>
          <w:szCs w:val="22"/>
        </w:rPr>
        <w:t>którym każdy z wykonawców wykazuje spełnianie warunków udziału w postępowaniu oraz brak podstaw wykluczenia.</w:t>
      </w:r>
    </w:p>
    <w:p w14:paraId="648F9C2F" w14:textId="16F9CEF8" w:rsidR="002D5B49" w:rsidRPr="00CA5A7B" w:rsidRDefault="002D5B49" w:rsidP="00CD7F75">
      <w:pPr>
        <w:pStyle w:val="Akapitzlist"/>
        <w:numPr>
          <w:ilvl w:val="0"/>
          <w:numId w:val="2"/>
        </w:numPr>
        <w:contextualSpacing w:val="0"/>
        <w:jc w:val="both"/>
        <w:rPr>
          <w:sz w:val="22"/>
          <w:szCs w:val="22"/>
        </w:rPr>
      </w:pPr>
      <w:r w:rsidRPr="00CA5A7B">
        <w:rPr>
          <w:sz w:val="22"/>
          <w:szCs w:val="22"/>
        </w:rPr>
        <w:t>W przypadku, gdy najwyżej zostanie oceniona oferta złożona przez wykonawców występujących wspólnie, a także gdy Zamawiający skorzysta z uprawnienia</w:t>
      </w:r>
      <w:r w:rsidR="00025350" w:rsidRPr="00CA5A7B">
        <w:rPr>
          <w:sz w:val="22"/>
          <w:szCs w:val="22"/>
        </w:rPr>
        <w:t>,</w:t>
      </w:r>
      <w:r w:rsidRPr="00CA5A7B">
        <w:rPr>
          <w:sz w:val="22"/>
          <w:szCs w:val="22"/>
        </w:rPr>
        <w:t xml:space="preserve"> o którym mowa w art. 126 ust. 2 ustawy Pzp, każdy z wykonawców przedstawia podmiotowe środki dowodowe służące potwierdzeniu braku podstaw do wykluczenia. Pozostałe podmiotowe środki dowodowe mogą być złożone wspólnie.</w:t>
      </w:r>
    </w:p>
    <w:p w14:paraId="7467A00C" w14:textId="77777777" w:rsidR="002D5B49" w:rsidRPr="00CA5A7B" w:rsidRDefault="002D5B49" w:rsidP="00CD7F75">
      <w:pPr>
        <w:pStyle w:val="Akapitzlist"/>
        <w:numPr>
          <w:ilvl w:val="0"/>
          <w:numId w:val="2"/>
        </w:numPr>
        <w:contextualSpacing w:val="0"/>
        <w:jc w:val="both"/>
        <w:rPr>
          <w:sz w:val="22"/>
          <w:szCs w:val="22"/>
        </w:rPr>
      </w:pPr>
      <w:r w:rsidRPr="00CA5A7B">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673D88E" w14:textId="77777777" w:rsidR="00614D43" w:rsidRPr="00CA5A7B" w:rsidRDefault="002D5B49" w:rsidP="00CD7F75">
      <w:pPr>
        <w:pStyle w:val="Akapitzlist"/>
        <w:numPr>
          <w:ilvl w:val="0"/>
          <w:numId w:val="2"/>
        </w:numPr>
        <w:contextualSpacing w:val="0"/>
        <w:jc w:val="both"/>
        <w:rPr>
          <w:sz w:val="22"/>
          <w:szCs w:val="22"/>
        </w:rPr>
      </w:pPr>
      <w:r w:rsidRPr="00CA5A7B">
        <w:rPr>
          <w:sz w:val="22"/>
          <w:szCs w:val="22"/>
        </w:rPr>
        <w:t>Wykonawcy, którzy złożyli ofertę wspólną odpowiadają solidarnie za realizację zamówienia.</w:t>
      </w:r>
    </w:p>
    <w:p w14:paraId="6547A483" w14:textId="77777777" w:rsidR="002D5B49" w:rsidRPr="00CA5A7B" w:rsidRDefault="002D5B49" w:rsidP="00614D43">
      <w:pPr>
        <w:pStyle w:val="Akapitzlist"/>
        <w:ind w:left="360"/>
        <w:contextualSpacing w:val="0"/>
        <w:jc w:val="both"/>
        <w:rPr>
          <w:sz w:val="22"/>
          <w:szCs w:val="22"/>
        </w:rPr>
      </w:pPr>
      <w:r w:rsidRPr="00CA5A7B">
        <w:rPr>
          <w:sz w:val="22"/>
          <w:szCs w:val="22"/>
        </w:rPr>
        <w:t xml:space="preserve"> </w:t>
      </w:r>
    </w:p>
    <w:p w14:paraId="087F2922" w14:textId="77777777" w:rsidR="002D5B49" w:rsidRPr="00CA5A7B" w:rsidRDefault="002D5B49" w:rsidP="00CD7F75">
      <w:pPr>
        <w:pStyle w:val="Nagwek1"/>
        <w:shd w:val="clear" w:color="auto" w:fill="E7E6E6" w:themeFill="background2"/>
        <w:spacing w:before="0"/>
        <w:jc w:val="both"/>
        <w:rPr>
          <w:rFonts w:ascii="Times New Roman" w:hAnsi="Times New Roman" w:cs="Times New Roman"/>
          <w:color w:val="auto"/>
          <w:sz w:val="22"/>
          <w:szCs w:val="22"/>
        </w:rPr>
      </w:pPr>
      <w:bookmarkStart w:id="14" w:name="_Toc65677215"/>
      <w:bookmarkStart w:id="15" w:name="_Toc241645401"/>
      <w:r w:rsidRPr="00CA5A7B">
        <w:rPr>
          <w:rFonts w:ascii="Times New Roman" w:hAnsi="Times New Roman" w:cs="Times New Roman"/>
          <w:color w:val="auto"/>
          <w:sz w:val="22"/>
          <w:szCs w:val="22"/>
        </w:rPr>
        <w:t>Część VII. Udostępnienie zasobów</w:t>
      </w:r>
      <w:bookmarkEnd w:id="14"/>
      <w:bookmarkEnd w:id="15"/>
    </w:p>
    <w:p w14:paraId="1159B447" w14:textId="3E5E7E87" w:rsidR="002D5B49" w:rsidRPr="00CA5A7B" w:rsidRDefault="002D5B49" w:rsidP="00CD7F75">
      <w:pPr>
        <w:pStyle w:val="Akapitzlist"/>
        <w:numPr>
          <w:ilvl w:val="0"/>
          <w:numId w:val="3"/>
        </w:numPr>
        <w:contextualSpacing w:val="0"/>
        <w:jc w:val="both"/>
        <w:rPr>
          <w:sz w:val="22"/>
          <w:szCs w:val="22"/>
        </w:rPr>
      </w:pPr>
      <w:r w:rsidRPr="00CA5A7B">
        <w:rPr>
          <w:sz w:val="22"/>
          <w:szCs w:val="22"/>
        </w:rPr>
        <w:t>Wykonawca może w celu potwierdzenia spełniania warunków udziału w</w:t>
      </w:r>
      <w:r w:rsidR="00C703D7" w:rsidRPr="00CA5A7B">
        <w:rPr>
          <w:sz w:val="22"/>
          <w:szCs w:val="22"/>
        </w:rPr>
        <w:t xml:space="preserve"> </w:t>
      </w:r>
      <w:r w:rsidRPr="00CA5A7B">
        <w:rPr>
          <w:sz w:val="22"/>
          <w:szCs w:val="22"/>
        </w:rPr>
        <w:t>postępowaniu,</w:t>
      </w:r>
      <w:r w:rsidR="007F6A3A" w:rsidRPr="00CA5A7B">
        <w:rPr>
          <w:sz w:val="22"/>
          <w:szCs w:val="22"/>
        </w:rPr>
        <w:t xml:space="preserve"> </w:t>
      </w:r>
      <w:r w:rsidRPr="00CA5A7B">
        <w:rPr>
          <w:sz w:val="22"/>
          <w:szCs w:val="22"/>
        </w:rPr>
        <w:t>w stosownych sytuacjach oraz w odniesieniu do konkretnego zamówienia, lub jego części, polegać na zdolnościach technicznych lub zawodowych podmiotów udostępniających zasoby, niezależnie od charakteru prawnego łączących go z nimi stosunków prawnych.</w:t>
      </w:r>
    </w:p>
    <w:p w14:paraId="4B24DA32" w14:textId="172B5F3E" w:rsidR="00B033DA" w:rsidRPr="00CA5A7B" w:rsidRDefault="002D5B49" w:rsidP="00B033DA">
      <w:pPr>
        <w:pStyle w:val="Akapitzlist"/>
        <w:numPr>
          <w:ilvl w:val="0"/>
          <w:numId w:val="3"/>
        </w:numPr>
        <w:rPr>
          <w:sz w:val="22"/>
          <w:szCs w:val="22"/>
        </w:rPr>
      </w:pPr>
      <w:r w:rsidRPr="00CA5A7B">
        <w:rPr>
          <w:sz w:val="22"/>
          <w:szCs w:val="22"/>
        </w:rPr>
        <w:t xml:space="preserve">Wykonawca </w:t>
      </w:r>
      <w:r w:rsidR="006A0FAA" w:rsidRPr="00CA5A7B">
        <w:rPr>
          <w:sz w:val="22"/>
          <w:szCs w:val="22"/>
        </w:rPr>
        <w:t>polegający na udostępnianych zasobach przedstawi zobowiązanie podmiotu udostępniającego zasoby potwierdzające, że stosunek łączący Wykonawcę z podmiotami udostępniającymi zasoby gwarantuje rzeczywisty dostęp do tych zasobów oraz określa</w:t>
      </w:r>
      <w:r w:rsidR="00B033DA" w:rsidRPr="00CA5A7B">
        <w:rPr>
          <w:sz w:val="22"/>
          <w:szCs w:val="22"/>
        </w:rPr>
        <w:t xml:space="preserve"> zgodnie z </w:t>
      </w:r>
      <w:r w:rsidR="00B033DA" w:rsidRPr="00CA5A7B">
        <w:rPr>
          <w:b/>
          <w:bCs/>
          <w:sz w:val="22"/>
          <w:szCs w:val="22"/>
        </w:rPr>
        <w:t>Załącznikiem nr 3.3</w:t>
      </w:r>
      <w:r w:rsidR="00D516B7" w:rsidRPr="00CA5A7B">
        <w:rPr>
          <w:b/>
          <w:bCs/>
          <w:sz w:val="22"/>
          <w:szCs w:val="22"/>
        </w:rPr>
        <w:t xml:space="preserve"> do SWZ</w:t>
      </w:r>
      <w:r w:rsidR="00B033DA" w:rsidRPr="00CA5A7B">
        <w:rPr>
          <w:sz w:val="22"/>
          <w:szCs w:val="22"/>
        </w:rPr>
        <w:t>:</w:t>
      </w:r>
    </w:p>
    <w:p w14:paraId="0F9FEE4D" w14:textId="0B50FA5B" w:rsidR="002D5B49" w:rsidRPr="00CA5A7B" w:rsidRDefault="002D5B49" w:rsidP="00CD7F75">
      <w:pPr>
        <w:pStyle w:val="Akapitzlist"/>
        <w:numPr>
          <w:ilvl w:val="1"/>
          <w:numId w:val="3"/>
        </w:numPr>
        <w:contextualSpacing w:val="0"/>
        <w:jc w:val="both"/>
        <w:rPr>
          <w:sz w:val="22"/>
          <w:szCs w:val="22"/>
        </w:rPr>
      </w:pPr>
      <w:r w:rsidRPr="00CA5A7B">
        <w:rPr>
          <w:sz w:val="22"/>
          <w:szCs w:val="22"/>
        </w:rPr>
        <w:t xml:space="preserve">zakres dostępnych </w:t>
      </w:r>
      <w:r w:rsidR="006A0FAA" w:rsidRPr="00CA5A7B">
        <w:rPr>
          <w:sz w:val="22"/>
          <w:szCs w:val="22"/>
        </w:rPr>
        <w:t>W</w:t>
      </w:r>
      <w:r w:rsidRPr="00CA5A7B">
        <w:rPr>
          <w:sz w:val="22"/>
          <w:szCs w:val="22"/>
        </w:rPr>
        <w:t>ykonawcy zasobów podmiotu udostępniającego</w:t>
      </w:r>
      <w:r w:rsidR="00270B06" w:rsidRPr="00CA5A7B">
        <w:rPr>
          <w:sz w:val="22"/>
          <w:szCs w:val="22"/>
        </w:rPr>
        <w:t xml:space="preserve"> zasoby,</w:t>
      </w:r>
    </w:p>
    <w:p w14:paraId="0585B912" w14:textId="77777777" w:rsidR="002D5B49" w:rsidRPr="00CA5A7B" w:rsidRDefault="002D5B49" w:rsidP="00CD7F75">
      <w:pPr>
        <w:pStyle w:val="Akapitzlist"/>
        <w:numPr>
          <w:ilvl w:val="1"/>
          <w:numId w:val="3"/>
        </w:numPr>
        <w:contextualSpacing w:val="0"/>
        <w:jc w:val="both"/>
        <w:rPr>
          <w:sz w:val="22"/>
          <w:szCs w:val="22"/>
        </w:rPr>
      </w:pPr>
      <w:r w:rsidRPr="00CA5A7B">
        <w:rPr>
          <w:sz w:val="22"/>
          <w:szCs w:val="22"/>
        </w:rPr>
        <w:t xml:space="preserve">sposób i okres udostępnienia </w:t>
      </w:r>
      <w:r w:rsidR="00270B06" w:rsidRPr="00CA5A7B">
        <w:rPr>
          <w:sz w:val="22"/>
          <w:szCs w:val="22"/>
        </w:rPr>
        <w:t xml:space="preserve">Wykonawcy </w:t>
      </w:r>
      <w:r w:rsidRPr="00CA5A7B">
        <w:rPr>
          <w:sz w:val="22"/>
          <w:szCs w:val="22"/>
        </w:rPr>
        <w:t xml:space="preserve">i wykorzystania </w:t>
      </w:r>
      <w:r w:rsidR="00270B06" w:rsidRPr="00CA5A7B">
        <w:rPr>
          <w:sz w:val="22"/>
          <w:szCs w:val="22"/>
        </w:rPr>
        <w:t xml:space="preserve">przez niego </w:t>
      </w:r>
      <w:r w:rsidRPr="00CA5A7B">
        <w:rPr>
          <w:sz w:val="22"/>
          <w:szCs w:val="22"/>
        </w:rPr>
        <w:t xml:space="preserve">zasobów podmiotu udostępniającego </w:t>
      </w:r>
      <w:r w:rsidR="00270B06" w:rsidRPr="00CA5A7B">
        <w:rPr>
          <w:sz w:val="22"/>
          <w:szCs w:val="22"/>
        </w:rPr>
        <w:t>te zasoby przy wykonywaniu zamówienia,</w:t>
      </w:r>
    </w:p>
    <w:p w14:paraId="7619AABF" w14:textId="77777777" w:rsidR="002D5B49" w:rsidRPr="00CA5A7B" w:rsidRDefault="002D5B49" w:rsidP="00CD7F75">
      <w:pPr>
        <w:pStyle w:val="Akapitzlist"/>
        <w:numPr>
          <w:ilvl w:val="1"/>
          <w:numId w:val="3"/>
        </w:numPr>
        <w:contextualSpacing w:val="0"/>
        <w:jc w:val="both"/>
        <w:rPr>
          <w:sz w:val="22"/>
          <w:szCs w:val="22"/>
        </w:rPr>
      </w:pPr>
      <w:r w:rsidRPr="00CA5A7B">
        <w:rPr>
          <w:sz w:val="22"/>
          <w:szCs w:val="22"/>
        </w:rPr>
        <w:t>czy i w jakim zakresie podmiot udostępniający zasoby zrealizuje usługi, których dotyczą zdolności techniczne i zawodowe (np. świadczenie usług serwisowych)</w:t>
      </w:r>
      <w:r w:rsidR="00E01F7B" w:rsidRPr="00CA5A7B">
        <w:rPr>
          <w:sz w:val="22"/>
          <w:szCs w:val="22"/>
        </w:rPr>
        <w:t>.</w:t>
      </w:r>
    </w:p>
    <w:p w14:paraId="51B85EF7" w14:textId="77777777" w:rsidR="002D5B49" w:rsidRPr="00CA5A7B" w:rsidRDefault="002D5B49" w:rsidP="00CD7F75">
      <w:pPr>
        <w:pStyle w:val="Akapitzlist"/>
        <w:numPr>
          <w:ilvl w:val="0"/>
          <w:numId w:val="3"/>
        </w:numPr>
        <w:contextualSpacing w:val="0"/>
        <w:jc w:val="both"/>
        <w:rPr>
          <w:sz w:val="22"/>
          <w:szCs w:val="22"/>
        </w:rPr>
      </w:pPr>
      <w:r w:rsidRPr="00CA5A7B">
        <w:rPr>
          <w:sz w:val="22"/>
          <w:szCs w:val="22"/>
        </w:rPr>
        <w:t>Zobowiązanie należy</w:t>
      </w:r>
      <w:r w:rsidR="00E01F7B" w:rsidRPr="00CA5A7B">
        <w:rPr>
          <w:sz w:val="22"/>
          <w:szCs w:val="22"/>
        </w:rPr>
        <w:t xml:space="preserve"> złożyć w formie elektronicznej, </w:t>
      </w:r>
      <w:r w:rsidRPr="00CA5A7B">
        <w:rPr>
          <w:sz w:val="22"/>
          <w:szCs w:val="22"/>
        </w:rPr>
        <w:t>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2920140E" w14:textId="77777777" w:rsidR="002D5B49" w:rsidRPr="00CA5A7B" w:rsidRDefault="002D5B49" w:rsidP="00CD7F75">
      <w:pPr>
        <w:pStyle w:val="Akapitzlist"/>
        <w:numPr>
          <w:ilvl w:val="0"/>
          <w:numId w:val="3"/>
        </w:numPr>
        <w:contextualSpacing w:val="0"/>
        <w:jc w:val="both"/>
        <w:rPr>
          <w:sz w:val="22"/>
          <w:szCs w:val="22"/>
        </w:rPr>
      </w:pPr>
      <w:r w:rsidRPr="00CA5A7B">
        <w:rPr>
          <w:sz w:val="22"/>
          <w:szCs w:val="22"/>
        </w:rPr>
        <w:t xml:space="preserve">W przypadku, gdy najwyżej zostanie oceniona oferta złożona przez wykonawcę polegającego na zasobach podmiotu udostępniającego, a także gdy Zamawiający skorzysta z uprawnienia, o którym mowa w art. 126 ust. 2 ustawy Pzp, wykonawca obowiązany jest do przedstawienia podmiotowych środków dowodowych służących potwierdzeniu braku podstaw do wykluczenia podmiotu udostępniającego. </w:t>
      </w:r>
    </w:p>
    <w:p w14:paraId="4EAE2D42" w14:textId="77777777" w:rsidR="002D5B49" w:rsidRPr="00CA5A7B" w:rsidRDefault="002D5B49" w:rsidP="00CD7F75">
      <w:pPr>
        <w:pStyle w:val="Akapitzlist"/>
        <w:numPr>
          <w:ilvl w:val="0"/>
          <w:numId w:val="3"/>
        </w:numPr>
        <w:contextualSpacing w:val="0"/>
        <w:jc w:val="both"/>
        <w:rPr>
          <w:sz w:val="22"/>
          <w:szCs w:val="22"/>
        </w:rPr>
      </w:pPr>
      <w:r w:rsidRPr="00CA5A7B">
        <w:rPr>
          <w:sz w:val="22"/>
          <w:szCs w:val="22"/>
        </w:rPr>
        <w:t xml:space="preserve">Zamawiający zastrzega obowiązek osobistego wykonania przez Wykonawcę kluczowej części zamówienia </w:t>
      </w:r>
      <w:r w:rsidR="00A34E6C" w:rsidRPr="00CA5A7B">
        <w:rPr>
          <w:sz w:val="22"/>
          <w:szCs w:val="22"/>
        </w:rPr>
        <w:t>wskazanej</w:t>
      </w:r>
      <w:r w:rsidR="004A03DF" w:rsidRPr="00CA5A7B">
        <w:rPr>
          <w:sz w:val="22"/>
          <w:szCs w:val="22"/>
        </w:rPr>
        <w:t xml:space="preserve"> w części </w:t>
      </w:r>
      <w:r w:rsidRPr="00CA5A7B">
        <w:rPr>
          <w:sz w:val="22"/>
          <w:szCs w:val="22"/>
        </w:rPr>
        <w:t>X SWZ. W przypadku br</w:t>
      </w:r>
      <w:r w:rsidR="004A03DF" w:rsidRPr="00CA5A7B">
        <w:rPr>
          <w:sz w:val="22"/>
          <w:szCs w:val="22"/>
        </w:rPr>
        <w:t xml:space="preserve">aku takiego wskazania w części </w:t>
      </w:r>
      <w:r w:rsidRPr="00CA5A7B">
        <w:rPr>
          <w:sz w:val="22"/>
          <w:szCs w:val="22"/>
        </w:rPr>
        <w:t>X Wykonawca może powierzyć realizację części zamówienia podwykonawcom.</w:t>
      </w:r>
    </w:p>
    <w:p w14:paraId="0B0B2475" w14:textId="77777777" w:rsidR="00A34E6C" w:rsidRPr="00CA5A7B" w:rsidRDefault="00A34E6C" w:rsidP="00A34E6C">
      <w:pPr>
        <w:pStyle w:val="Akapitzlist"/>
        <w:ind w:left="360"/>
        <w:contextualSpacing w:val="0"/>
        <w:jc w:val="both"/>
        <w:rPr>
          <w:sz w:val="18"/>
          <w:szCs w:val="18"/>
        </w:rPr>
      </w:pPr>
    </w:p>
    <w:p w14:paraId="45824A0F" w14:textId="4C32BDE4" w:rsidR="002D5B49" w:rsidRPr="00B55683" w:rsidRDefault="002D5B49" w:rsidP="00B92A7C">
      <w:pPr>
        <w:pStyle w:val="Nagwek1"/>
        <w:shd w:val="clear" w:color="auto" w:fill="E7E6E6" w:themeFill="background2"/>
        <w:spacing w:before="0"/>
        <w:jc w:val="both"/>
        <w:rPr>
          <w:rFonts w:ascii="Times New Roman" w:hAnsi="Times New Roman" w:cs="Times New Roman"/>
          <w:color w:val="auto"/>
          <w:sz w:val="22"/>
          <w:szCs w:val="22"/>
        </w:rPr>
      </w:pPr>
      <w:bookmarkStart w:id="16" w:name="_Toc65677216"/>
      <w:bookmarkStart w:id="17" w:name="_Toc241645402"/>
      <w:r w:rsidRPr="00B55683">
        <w:rPr>
          <w:rFonts w:ascii="Times New Roman" w:hAnsi="Times New Roman" w:cs="Times New Roman"/>
          <w:color w:val="auto"/>
          <w:sz w:val="22"/>
          <w:szCs w:val="22"/>
        </w:rPr>
        <w:t>Część VIII. JEDZ. Podmiotowe środki dowodowe</w:t>
      </w:r>
      <w:bookmarkEnd w:id="16"/>
      <w:r w:rsidR="00F92492" w:rsidRPr="00B55683">
        <w:rPr>
          <w:rFonts w:ascii="Times New Roman" w:hAnsi="Times New Roman" w:cs="Times New Roman"/>
          <w:color w:val="auto"/>
          <w:sz w:val="22"/>
          <w:szCs w:val="22"/>
        </w:rPr>
        <w:t xml:space="preserve"> – wymagane od najkorzystniejszej oferty na wezwanie Zamawiającego.</w:t>
      </w:r>
      <w:bookmarkEnd w:id="17"/>
    </w:p>
    <w:p w14:paraId="32600C13"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Zamawiający wymaga złożenia Jednolitego Europejskiego Dokumentu Zamówienia (JEDZ) oraz podmiotowych środków dowodowych wskazanych w pkt.2 poniżej przez:</w:t>
      </w:r>
    </w:p>
    <w:p w14:paraId="29BBFA96" w14:textId="77777777" w:rsidR="002D5B49" w:rsidRPr="00B55683" w:rsidRDefault="00CE31F0" w:rsidP="00CD7F75">
      <w:pPr>
        <w:pStyle w:val="Akapitzlist"/>
        <w:numPr>
          <w:ilvl w:val="1"/>
          <w:numId w:val="6"/>
        </w:numPr>
        <w:contextualSpacing w:val="0"/>
        <w:jc w:val="both"/>
        <w:rPr>
          <w:bCs/>
          <w:iCs/>
          <w:sz w:val="22"/>
          <w:szCs w:val="22"/>
        </w:rPr>
      </w:pPr>
      <w:r w:rsidRPr="00B55683">
        <w:rPr>
          <w:bCs/>
          <w:iCs/>
          <w:sz w:val="22"/>
          <w:szCs w:val="22"/>
        </w:rPr>
        <w:t>W</w:t>
      </w:r>
      <w:r w:rsidR="002D5B49" w:rsidRPr="00B55683">
        <w:rPr>
          <w:bCs/>
          <w:iCs/>
          <w:sz w:val="22"/>
          <w:szCs w:val="22"/>
        </w:rPr>
        <w:t xml:space="preserve">ykonawcę, </w:t>
      </w:r>
    </w:p>
    <w:p w14:paraId="2B89237C" w14:textId="5936E282"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lastRenderedPageBreak/>
        <w:t>w przypadku wykonawców ubiegających się wspólnie o udziel</w:t>
      </w:r>
      <w:r w:rsidR="007F6A3A" w:rsidRPr="00B55683">
        <w:rPr>
          <w:bCs/>
          <w:iCs/>
          <w:sz w:val="22"/>
          <w:szCs w:val="22"/>
        </w:rPr>
        <w:t xml:space="preserve">enie zamówienia – przez każdego </w:t>
      </w:r>
      <w:r w:rsidRPr="00B55683">
        <w:rPr>
          <w:bCs/>
          <w:iCs/>
          <w:sz w:val="22"/>
          <w:szCs w:val="22"/>
        </w:rPr>
        <w:t>z</w:t>
      </w:r>
      <w:r w:rsidR="00B55683">
        <w:rPr>
          <w:bCs/>
          <w:iCs/>
          <w:sz w:val="22"/>
          <w:szCs w:val="22"/>
        </w:rPr>
        <w:t> </w:t>
      </w:r>
      <w:r w:rsidR="0015653C" w:rsidRPr="00B55683">
        <w:rPr>
          <w:bCs/>
          <w:iCs/>
          <w:sz w:val="22"/>
          <w:szCs w:val="22"/>
        </w:rPr>
        <w:t>W</w:t>
      </w:r>
      <w:r w:rsidRPr="00B55683">
        <w:rPr>
          <w:bCs/>
          <w:iCs/>
          <w:sz w:val="22"/>
          <w:szCs w:val="22"/>
        </w:rPr>
        <w:t>ykonawców,</w:t>
      </w:r>
    </w:p>
    <w:p w14:paraId="47232177" w14:textId="77777777"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t>w przypadku polegania na udostępnionych zasobach –przez podmiot udostępniający zasoby.</w:t>
      </w:r>
    </w:p>
    <w:p w14:paraId="29C7AEC5"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W celu potwierdzenia braku podstaw do wykluczenia zamawiający wymaga złożenia:</w:t>
      </w:r>
    </w:p>
    <w:p w14:paraId="6C887B8E" w14:textId="77777777" w:rsidR="00A34E6C" w:rsidRPr="00B55683" w:rsidRDefault="002D5B49" w:rsidP="00CD7F75">
      <w:pPr>
        <w:pStyle w:val="Akapitzlist"/>
        <w:numPr>
          <w:ilvl w:val="1"/>
          <w:numId w:val="6"/>
        </w:numPr>
        <w:contextualSpacing w:val="0"/>
        <w:jc w:val="both"/>
        <w:rPr>
          <w:b/>
          <w:iCs/>
          <w:sz w:val="22"/>
          <w:szCs w:val="22"/>
        </w:rPr>
      </w:pPr>
      <w:r w:rsidRPr="00B55683">
        <w:rPr>
          <w:bCs/>
          <w:iCs/>
          <w:sz w:val="22"/>
          <w:szCs w:val="22"/>
        </w:rPr>
        <w:t xml:space="preserve">JEDZ zgodnie z wzorem  stanowiącym </w:t>
      </w:r>
      <w:r w:rsidRPr="00B55683">
        <w:rPr>
          <w:b/>
          <w:bCs/>
          <w:iCs/>
          <w:sz w:val="22"/>
          <w:szCs w:val="22"/>
        </w:rPr>
        <w:t>Załącznik nr 4.1</w:t>
      </w:r>
      <w:r w:rsidRPr="00B55683">
        <w:rPr>
          <w:bCs/>
          <w:iCs/>
          <w:sz w:val="22"/>
          <w:szCs w:val="22"/>
        </w:rPr>
        <w:t>.</w:t>
      </w:r>
      <w:r w:rsidR="006A2697" w:rsidRPr="00B55683">
        <w:rPr>
          <w:bCs/>
          <w:iCs/>
          <w:sz w:val="22"/>
          <w:szCs w:val="22"/>
        </w:rPr>
        <w:t xml:space="preserve"> </w:t>
      </w:r>
      <w:r w:rsidR="00305B34" w:rsidRPr="00B55683">
        <w:rPr>
          <w:b/>
          <w:iCs/>
          <w:sz w:val="22"/>
          <w:szCs w:val="22"/>
        </w:rPr>
        <w:t>do SWZ</w:t>
      </w:r>
    </w:p>
    <w:p w14:paraId="4AF8D512" w14:textId="77777777" w:rsidR="00A34E6C" w:rsidRPr="00B55683" w:rsidRDefault="00A34E6C" w:rsidP="004062BE">
      <w:pPr>
        <w:pStyle w:val="Akapitzlist"/>
        <w:numPr>
          <w:ilvl w:val="0"/>
          <w:numId w:val="103"/>
        </w:numPr>
        <w:ind w:left="993" w:hanging="284"/>
        <w:contextualSpacing w:val="0"/>
        <w:jc w:val="both"/>
        <w:rPr>
          <w:bCs/>
          <w:iCs/>
          <w:sz w:val="22"/>
          <w:szCs w:val="22"/>
        </w:rPr>
      </w:pPr>
      <w:r w:rsidRPr="00B55683">
        <w:rPr>
          <w:bCs/>
          <w:iCs/>
          <w:sz w:val="22"/>
          <w:szCs w:val="22"/>
        </w:rPr>
        <w:t>z</w:t>
      </w:r>
      <w:r w:rsidR="002D5B49" w:rsidRPr="00B55683">
        <w:rPr>
          <w:bCs/>
          <w:iCs/>
          <w:sz w:val="22"/>
          <w:szCs w:val="22"/>
        </w:rPr>
        <w:t>aznaczenie odpowiedniej odpowiedzi w części III Podstawy wykluczenia, Sekcja D będzie potwierdzeniem braku podstaw do wykluczenia wskazanych w części V ust. 2 pkt 2-</w:t>
      </w:r>
      <w:r w:rsidRPr="00B55683">
        <w:rPr>
          <w:bCs/>
          <w:iCs/>
          <w:sz w:val="22"/>
          <w:szCs w:val="22"/>
        </w:rPr>
        <w:t>5</w:t>
      </w:r>
      <w:r w:rsidR="002D5B49" w:rsidRPr="00B55683">
        <w:rPr>
          <w:bCs/>
          <w:iCs/>
          <w:sz w:val="22"/>
          <w:szCs w:val="22"/>
        </w:rPr>
        <w:t xml:space="preserve">, </w:t>
      </w:r>
    </w:p>
    <w:p w14:paraId="4712EF53" w14:textId="77777777" w:rsidR="002D5B49" w:rsidRPr="00B55683" w:rsidRDefault="00A34E6C" w:rsidP="004062BE">
      <w:pPr>
        <w:pStyle w:val="Akapitzlist"/>
        <w:numPr>
          <w:ilvl w:val="0"/>
          <w:numId w:val="103"/>
        </w:numPr>
        <w:ind w:left="993" w:hanging="284"/>
        <w:contextualSpacing w:val="0"/>
        <w:jc w:val="both"/>
        <w:rPr>
          <w:bCs/>
          <w:iCs/>
          <w:sz w:val="22"/>
          <w:szCs w:val="22"/>
        </w:rPr>
      </w:pPr>
      <w:r w:rsidRPr="00B55683">
        <w:rPr>
          <w:bCs/>
          <w:iCs/>
          <w:sz w:val="22"/>
          <w:szCs w:val="22"/>
        </w:rPr>
        <w:t xml:space="preserve">w części </w:t>
      </w:r>
      <w:r w:rsidR="002D5B49" w:rsidRPr="00B55683">
        <w:rPr>
          <w:bCs/>
          <w:iCs/>
          <w:sz w:val="22"/>
          <w:szCs w:val="22"/>
        </w:rPr>
        <w:t xml:space="preserve">IV </w:t>
      </w:r>
      <w:r w:rsidRPr="00B55683">
        <w:rPr>
          <w:bCs/>
          <w:iCs/>
          <w:sz w:val="22"/>
          <w:szCs w:val="22"/>
        </w:rPr>
        <w:t xml:space="preserve">formularza wykonawca powinien ograniczyć się do wypełnienia </w:t>
      </w:r>
      <w:r w:rsidRPr="00B55683">
        <w:rPr>
          <w:b/>
          <w:iCs/>
          <w:sz w:val="22"/>
          <w:szCs w:val="22"/>
        </w:rPr>
        <w:t>sekcji α</w:t>
      </w:r>
      <w:r w:rsidRPr="00B55683">
        <w:rPr>
          <w:bCs/>
          <w:iCs/>
          <w:sz w:val="22"/>
          <w:szCs w:val="22"/>
        </w:rPr>
        <w:t>.</w:t>
      </w:r>
    </w:p>
    <w:p w14:paraId="3C74308C" w14:textId="71C80C0F"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t>oświadczenia wykonawcy, w zakresie art. 108 ust. 1 pkt 5 ustawy, o braku przynależności do tej samej grupy kapitałowej w rozumieniu ustawy z dnia 16 lutego 2007 r. o ochronie konkurencji</w:t>
      </w:r>
      <w:r w:rsidR="0032053B" w:rsidRPr="00B55683">
        <w:rPr>
          <w:bCs/>
          <w:iCs/>
          <w:sz w:val="22"/>
          <w:szCs w:val="22"/>
        </w:rPr>
        <w:t xml:space="preserve"> </w:t>
      </w:r>
      <w:r w:rsidRPr="00B55683">
        <w:rPr>
          <w:bCs/>
          <w:iCs/>
          <w:sz w:val="22"/>
          <w:szCs w:val="22"/>
        </w:rPr>
        <w:t>i</w:t>
      </w:r>
      <w:r w:rsidR="00B55683">
        <w:rPr>
          <w:bCs/>
          <w:iCs/>
          <w:sz w:val="22"/>
          <w:szCs w:val="22"/>
        </w:rPr>
        <w:t> </w:t>
      </w:r>
      <w:r w:rsidRPr="00B55683">
        <w:rPr>
          <w:bCs/>
          <w:iCs/>
          <w:sz w:val="22"/>
          <w:szCs w:val="22"/>
        </w:rPr>
        <w:t>konsumentów (Dz. U. z 2020 r. poz. 1076 i 1086),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w:t>
      </w:r>
      <w:r w:rsidR="00A34E6C" w:rsidRPr="00B55683">
        <w:rPr>
          <w:bCs/>
          <w:iCs/>
          <w:sz w:val="22"/>
          <w:szCs w:val="22"/>
        </w:rPr>
        <w:t xml:space="preserve">j </w:t>
      </w:r>
      <w:r w:rsidRPr="00B55683">
        <w:rPr>
          <w:bCs/>
          <w:i/>
          <w:iCs/>
          <w:sz w:val="22"/>
          <w:szCs w:val="22"/>
        </w:rPr>
        <w:t>(jeżeli dotyczy</w:t>
      </w:r>
      <w:r w:rsidRPr="00B55683">
        <w:rPr>
          <w:bCs/>
          <w:iCs/>
          <w:sz w:val="22"/>
          <w:szCs w:val="22"/>
        </w:rPr>
        <w:t>).</w:t>
      </w:r>
      <w:r w:rsidR="0032053B" w:rsidRPr="00B55683">
        <w:rPr>
          <w:bCs/>
          <w:iCs/>
          <w:sz w:val="22"/>
          <w:szCs w:val="22"/>
        </w:rPr>
        <w:t xml:space="preserve"> </w:t>
      </w:r>
      <w:r w:rsidRPr="00B55683">
        <w:rPr>
          <w:bCs/>
          <w:iCs/>
          <w:sz w:val="22"/>
          <w:szCs w:val="22"/>
        </w:rPr>
        <w:t xml:space="preserve">Wzór oświadczenia stanowi </w:t>
      </w:r>
      <w:r w:rsidRPr="00B55683">
        <w:rPr>
          <w:b/>
          <w:bCs/>
          <w:iCs/>
          <w:sz w:val="22"/>
          <w:szCs w:val="22"/>
        </w:rPr>
        <w:t>Załącznik nr 4.2.</w:t>
      </w:r>
      <w:r w:rsidR="00A34E6C" w:rsidRPr="00B55683">
        <w:rPr>
          <w:b/>
          <w:bCs/>
          <w:iCs/>
          <w:sz w:val="22"/>
          <w:szCs w:val="22"/>
        </w:rPr>
        <w:t xml:space="preserve"> do SWZ.</w:t>
      </w:r>
    </w:p>
    <w:p w14:paraId="50774C31" w14:textId="77777777"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t>zaświadczenia właściwego naczelnika urzędu skarbowego potwierdzającego, że wykonawca nie zalega z opłacaniem podatków i opłat, w zakresie art. 109 ust. 1 pkt 1</w:t>
      </w:r>
      <w:r w:rsidR="00305B34" w:rsidRPr="00B55683">
        <w:rPr>
          <w:bCs/>
          <w:iCs/>
          <w:sz w:val="22"/>
          <w:szCs w:val="22"/>
        </w:rPr>
        <w:t>)</w:t>
      </w:r>
      <w:r w:rsidRPr="00B55683">
        <w:rPr>
          <w:bCs/>
          <w:iCs/>
          <w:sz w:val="22"/>
          <w:szCs w:val="22"/>
        </w:rPr>
        <w:t xml:space="preserve"> ustawy, wystawionego nie wcześniej niż 3 miesiące przed jego złożeniem;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sidR="00F34285" w:rsidRPr="00B55683">
        <w:rPr>
          <w:bCs/>
          <w:iCs/>
          <w:sz w:val="22"/>
          <w:szCs w:val="22"/>
        </w:rPr>
        <w:t>,</w:t>
      </w:r>
    </w:p>
    <w:p w14:paraId="0BB2CBC5" w14:textId="66A1C30F"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w:t>
      </w:r>
      <w:r w:rsidR="00B55683">
        <w:rPr>
          <w:bCs/>
          <w:iCs/>
          <w:sz w:val="22"/>
          <w:szCs w:val="22"/>
        </w:rPr>
        <w:t> </w:t>
      </w:r>
      <w:r w:rsidRPr="00B55683">
        <w:rPr>
          <w:bCs/>
          <w:iCs/>
          <w:sz w:val="22"/>
          <w:szCs w:val="22"/>
        </w:rPr>
        <w:t>opłacaniem składek na ubezpieczenia społeczne i zdrowotne, w zakresie art. 109 ust. 1 pkt 1 ustawy, wystawionego nie wcześniej niż 3 miesiące przed jego złożeniem</w:t>
      </w:r>
      <w:r w:rsidR="00305B34" w:rsidRPr="00B55683">
        <w:rPr>
          <w:bCs/>
          <w:iCs/>
          <w:sz w:val="22"/>
          <w:szCs w:val="22"/>
        </w:rPr>
        <w:t>. W</w:t>
      </w:r>
      <w:r w:rsidR="007F6A3A" w:rsidRPr="00B55683">
        <w:rPr>
          <w:bCs/>
          <w:iCs/>
          <w:sz w:val="22"/>
          <w:szCs w:val="22"/>
        </w:rPr>
        <w:t xml:space="preserve"> przypadku zalegania </w:t>
      </w:r>
      <w:r w:rsidRPr="00B55683">
        <w:rPr>
          <w:bCs/>
          <w:iCs/>
          <w:sz w:val="22"/>
          <w:szCs w:val="22"/>
        </w:rPr>
        <w:t>z</w:t>
      </w:r>
      <w:r w:rsidR="00B55683">
        <w:rPr>
          <w:bCs/>
          <w:iCs/>
          <w:sz w:val="22"/>
          <w:szCs w:val="22"/>
        </w:rPr>
        <w:t> </w:t>
      </w:r>
      <w:r w:rsidRPr="00B55683">
        <w:rPr>
          <w:bCs/>
          <w:iCs/>
          <w:sz w:val="22"/>
          <w:szCs w:val="22"/>
        </w:rPr>
        <w:t>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6540017B" w14:textId="32114129" w:rsidR="002D5B49" w:rsidRPr="00B55683" w:rsidRDefault="002D5B49" w:rsidP="00CD7F75">
      <w:pPr>
        <w:pStyle w:val="Akapitzlist"/>
        <w:numPr>
          <w:ilvl w:val="1"/>
          <w:numId w:val="6"/>
        </w:numPr>
        <w:contextualSpacing w:val="0"/>
        <w:jc w:val="both"/>
        <w:rPr>
          <w:bCs/>
          <w:iCs/>
          <w:sz w:val="22"/>
          <w:szCs w:val="22"/>
        </w:rPr>
      </w:pPr>
      <w:r w:rsidRPr="00B55683">
        <w:rPr>
          <w:bCs/>
          <w:iCs/>
          <w:sz w:val="22"/>
          <w:szCs w:val="22"/>
        </w:rPr>
        <w:t>odpisu lub informacji z Krajowego Rejestru Sądowego lub z Centralnej Ewidencji i Informacji</w:t>
      </w:r>
      <w:r w:rsidR="0032053B" w:rsidRPr="00B55683">
        <w:rPr>
          <w:bCs/>
          <w:iCs/>
          <w:sz w:val="22"/>
          <w:szCs w:val="22"/>
        </w:rPr>
        <w:t xml:space="preserve"> </w:t>
      </w:r>
      <w:r w:rsidRPr="00B55683">
        <w:rPr>
          <w:bCs/>
          <w:iCs/>
          <w:sz w:val="22"/>
          <w:szCs w:val="22"/>
        </w:rPr>
        <w:t>o</w:t>
      </w:r>
      <w:r w:rsidR="00B55683">
        <w:rPr>
          <w:bCs/>
          <w:iCs/>
          <w:sz w:val="22"/>
          <w:szCs w:val="22"/>
        </w:rPr>
        <w:t> </w:t>
      </w:r>
      <w:r w:rsidRPr="00B55683">
        <w:rPr>
          <w:bCs/>
          <w:iCs/>
          <w:sz w:val="22"/>
          <w:szCs w:val="22"/>
        </w:rPr>
        <w:t>Działalności Gospodarczej, sporządzonych nie wcześniej niż 3 miesiące przed jej złożeniem, jeżeli odrębne przepisy wymagają wpisu do rejestru lub ewidencji; W przypadku</w:t>
      </w:r>
      <w:r w:rsidR="00AD360F" w:rsidRPr="00B55683">
        <w:rPr>
          <w:bCs/>
          <w:iCs/>
          <w:sz w:val="22"/>
          <w:szCs w:val="22"/>
        </w:rPr>
        <w:t>,</w:t>
      </w:r>
      <w:r w:rsidRPr="00B55683">
        <w:rPr>
          <w:bCs/>
          <w:iCs/>
          <w:sz w:val="22"/>
          <w:szCs w:val="22"/>
        </w:rPr>
        <w:t xml:space="preserve"> gdy odpis jest dostępny bezpłatnie w publicznej bazie danych zamawiający nie wymaga złożenia odpisu</w:t>
      </w:r>
      <w:r w:rsidR="00305B34" w:rsidRPr="00B55683">
        <w:rPr>
          <w:bCs/>
          <w:iCs/>
          <w:sz w:val="22"/>
          <w:szCs w:val="22"/>
        </w:rPr>
        <w:t>,</w:t>
      </w:r>
      <w:r w:rsidR="00152908" w:rsidRPr="00B55683">
        <w:rPr>
          <w:bCs/>
          <w:iCs/>
          <w:sz w:val="22"/>
          <w:szCs w:val="22"/>
        </w:rPr>
        <w:t xml:space="preserve"> </w:t>
      </w:r>
      <w:r w:rsidR="00305B34" w:rsidRPr="00B55683">
        <w:rPr>
          <w:bCs/>
          <w:iCs/>
          <w:sz w:val="22"/>
          <w:szCs w:val="22"/>
        </w:rPr>
        <w:t>o ile Wykonawca wskazał w JEDZ dane umożliwiające dostęp do tych informacji</w:t>
      </w:r>
      <w:r w:rsidRPr="00B55683">
        <w:rPr>
          <w:bCs/>
          <w:iCs/>
          <w:sz w:val="22"/>
          <w:szCs w:val="22"/>
        </w:rPr>
        <w:t>.</w:t>
      </w:r>
    </w:p>
    <w:p w14:paraId="6385BF5F" w14:textId="3D7921E8" w:rsidR="00BB7BDA" w:rsidRPr="00B55683" w:rsidRDefault="00BB7BDA" w:rsidP="00BB7BDA">
      <w:pPr>
        <w:pStyle w:val="Akapitzlist"/>
        <w:numPr>
          <w:ilvl w:val="0"/>
          <w:numId w:val="6"/>
        </w:numPr>
        <w:jc w:val="both"/>
        <w:rPr>
          <w:bCs/>
          <w:iCs/>
          <w:color w:val="FF0000"/>
          <w:sz w:val="22"/>
          <w:szCs w:val="22"/>
        </w:rPr>
      </w:pPr>
      <w:r w:rsidRPr="00B55683">
        <w:rPr>
          <w:bCs/>
          <w:iCs/>
          <w:sz w:val="22"/>
          <w:szCs w:val="22"/>
        </w:rPr>
        <w:t>Złożenie oferty jest równoznaczne z potwierdzeniem, że wykonawca nie podlega wykluczeniu</w:t>
      </w:r>
      <w:r w:rsidR="0032053B" w:rsidRPr="00B55683">
        <w:rPr>
          <w:bCs/>
          <w:iCs/>
          <w:sz w:val="22"/>
          <w:szCs w:val="22"/>
        </w:rPr>
        <w:t xml:space="preserve"> </w:t>
      </w:r>
      <w:r w:rsidRPr="00B55683">
        <w:rPr>
          <w:bCs/>
          <w:iCs/>
          <w:sz w:val="22"/>
          <w:szCs w:val="22"/>
        </w:rPr>
        <w:t>z</w:t>
      </w:r>
      <w:r w:rsidR="00B55683">
        <w:rPr>
          <w:bCs/>
          <w:iCs/>
          <w:sz w:val="22"/>
          <w:szCs w:val="22"/>
        </w:rPr>
        <w:t> </w:t>
      </w:r>
      <w:r w:rsidRPr="00B55683">
        <w:rPr>
          <w:bCs/>
          <w:iCs/>
          <w:sz w:val="22"/>
          <w:szCs w:val="22"/>
        </w:rPr>
        <w:t>postępowania na podstawie art. 7 ust 1 ustawy z dnia 13 kwietnia 2022 r. o szczególnych rozwiązaniach w zakresie przeciwdziałania wspieraniu agresji na Ukrainę oraz służących ochronie bezpieczeństwa narodowego oraz rozporządzeniu (UE) 2022/576</w:t>
      </w:r>
      <w:r w:rsidR="00305B34" w:rsidRPr="00B55683">
        <w:rPr>
          <w:bCs/>
          <w:iCs/>
          <w:sz w:val="22"/>
          <w:szCs w:val="22"/>
        </w:rPr>
        <w:t>.</w:t>
      </w:r>
    </w:p>
    <w:p w14:paraId="1D0B8ABD" w14:textId="77777777" w:rsidR="00BB7BDA" w:rsidRPr="00B55683" w:rsidRDefault="00BB7BDA" w:rsidP="0028646F">
      <w:pPr>
        <w:pStyle w:val="Akapitzlist"/>
        <w:numPr>
          <w:ilvl w:val="0"/>
          <w:numId w:val="6"/>
        </w:numPr>
        <w:ind w:hanging="357"/>
        <w:jc w:val="both"/>
        <w:rPr>
          <w:bCs/>
          <w:iCs/>
          <w:sz w:val="22"/>
          <w:szCs w:val="22"/>
        </w:rPr>
      </w:pPr>
      <w:r w:rsidRPr="00B55683">
        <w:rPr>
          <w:bCs/>
          <w:iCs/>
          <w:sz w:val="22"/>
          <w:szCs w:val="22"/>
        </w:rPr>
        <w:t>Zamawiający zastrzega sobie prawo weryfikacji braku podstaw do wykluczenia w oparciu o art. 7 ust 1 ustawy z dnia 13 kwietnia 2022 r. o szczególnych rozwiązaniach w zakresie przeciwdziałania wspieraniu agresji na Ukrainę oraz służących ochronie bezpieczeństwa narodowego oraz rozporządzeniu (UE) 2022/576 w dostępnych rejestrach.</w:t>
      </w:r>
    </w:p>
    <w:p w14:paraId="5B6C2039" w14:textId="5CC2AC03" w:rsidR="009C2701" w:rsidRPr="00B55683" w:rsidRDefault="009C2701" w:rsidP="00B55683">
      <w:pPr>
        <w:pStyle w:val="Akapitzlist"/>
        <w:numPr>
          <w:ilvl w:val="0"/>
          <w:numId w:val="6"/>
        </w:numPr>
        <w:ind w:left="363" w:hanging="357"/>
        <w:jc w:val="both"/>
        <w:rPr>
          <w:iCs/>
          <w:sz w:val="22"/>
          <w:szCs w:val="22"/>
        </w:rPr>
      </w:pPr>
      <w:r w:rsidRPr="00B55683">
        <w:rPr>
          <w:iCs/>
          <w:sz w:val="22"/>
          <w:szCs w:val="22"/>
        </w:rPr>
        <w:t xml:space="preserve">Zgodnie z ustawą z dnia 5 sierpnia 2025 r. (Dz.U. z 2025 r. poz. 1235) o certyfikacji wykonawców zamówień publicznych, zwanej dalej </w:t>
      </w:r>
      <w:r w:rsidRPr="00B55683">
        <w:rPr>
          <w:i/>
          <w:sz w:val="22"/>
          <w:szCs w:val="22"/>
        </w:rPr>
        <w:t>ustawą o certyfikacji</w:t>
      </w:r>
      <w:r w:rsidRPr="00B55683">
        <w:rPr>
          <w:iCs/>
          <w:sz w:val="22"/>
          <w:szCs w:val="22"/>
        </w:rPr>
        <w:t>, zamiast wymaganych oświadczeń i</w:t>
      </w:r>
      <w:r w:rsidR="00B55683">
        <w:rPr>
          <w:iCs/>
          <w:sz w:val="22"/>
          <w:szCs w:val="22"/>
        </w:rPr>
        <w:t> </w:t>
      </w:r>
      <w:r w:rsidRPr="00B55683">
        <w:rPr>
          <w:iCs/>
          <w:sz w:val="22"/>
          <w:szCs w:val="22"/>
        </w:rPr>
        <w:t>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5E1D1BC6" w14:textId="52387808" w:rsidR="009C2701" w:rsidRPr="00B55683" w:rsidRDefault="009C2701" w:rsidP="004062BE">
      <w:pPr>
        <w:pStyle w:val="Akapitzlist"/>
        <w:numPr>
          <w:ilvl w:val="2"/>
          <w:numId w:val="132"/>
        </w:numPr>
        <w:ind w:left="709" w:hanging="283"/>
        <w:contextualSpacing w:val="0"/>
        <w:jc w:val="both"/>
        <w:rPr>
          <w:bCs/>
          <w:iCs/>
          <w:sz w:val="22"/>
          <w:szCs w:val="22"/>
        </w:rPr>
      </w:pPr>
      <w:r w:rsidRPr="00B55683">
        <w:rPr>
          <w:bCs/>
          <w:iCs/>
          <w:sz w:val="22"/>
          <w:szCs w:val="22"/>
        </w:rPr>
        <w:t>potwierdzenie braku istnienia podstaw wykluczenia z postępowania o udzielenie zamówienia, o</w:t>
      </w:r>
      <w:r w:rsidR="00B55683">
        <w:rPr>
          <w:bCs/>
          <w:iCs/>
          <w:sz w:val="22"/>
          <w:szCs w:val="22"/>
        </w:rPr>
        <w:t> </w:t>
      </w:r>
      <w:r w:rsidRPr="00B55683">
        <w:rPr>
          <w:bCs/>
          <w:iCs/>
          <w:sz w:val="22"/>
          <w:szCs w:val="22"/>
        </w:rPr>
        <w:t xml:space="preserve">których mowa w art. 108 ust. 1 pkt 3, 4 i 5 oraz art. 109 ust. 1 pkt 1, 8 i 10 ustawy Pzp, </w:t>
      </w:r>
    </w:p>
    <w:p w14:paraId="0AB84CEF" w14:textId="4A5BA18C" w:rsidR="009C2701" w:rsidRPr="00B55683" w:rsidRDefault="009C2701" w:rsidP="004062BE">
      <w:pPr>
        <w:pStyle w:val="Akapitzlist"/>
        <w:numPr>
          <w:ilvl w:val="2"/>
          <w:numId w:val="132"/>
        </w:numPr>
        <w:ind w:left="709" w:hanging="283"/>
        <w:contextualSpacing w:val="0"/>
        <w:jc w:val="both"/>
        <w:rPr>
          <w:bCs/>
          <w:iCs/>
          <w:sz w:val="22"/>
          <w:szCs w:val="22"/>
        </w:rPr>
      </w:pPr>
      <w:r w:rsidRPr="00B55683">
        <w:rPr>
          <w:bCs/>
          <w:iCs/>
          <w:sz w:val="22"/>
          <w:szCs w:val="22"/>
        </w:rPr>
        <w:t>w przypadku istnienia podstaw wykluczenia, o których mowa w art. 108 ust. 1 pkt 5 lub art. 109 ust. 1 pkt. 8 i 10 ustawy Pzp, udowodnienie spełnienia przesłanek określonych w art. 22 ust. 1 ustawy o</w:t>
      </w:r>
      <w:r w:rsidR="00B55683">
        <w:rPr>
          <w:bCs/>
          <w:iCs/>
          <w:sz w:val="22"/>
          <w:szCs w:val="22"/>
        </w:rPr>
        <w:t> </w:t>
      </w:r>
      <w:r w:rsidRPr="00B55683">
        <w:rPr>
          <w:bCs/>
          <w:iCs/>
          <w:sz w:val="22"/>
          <w:szCs w:val="22"/>
        </w:rPr>
        <w:t>certyfikacji.</w:t>
      </w:r>
    </w:p>
    <w:p w14:paraId="5ED6255D" w14:textId="77777777" w:rsidR="002D5B49" w:rsidRPr="00B55683" w:rsidRDefault="002D5B49" w:rsidP="0028646F">
      <w:pPr>
        <w:pStyle w:val="Akapitzlist"/>
        <w:numPr>
          <w:ilvl w:val="0"/>
          <w:numId w:val="6"/>
        </w:numPr>
        <w:ind w:hanging="357"/>
        <w:contextualSpacing w:val="0"/>
        <w:jc w:val="both"/>
        <w:rPr>
          <w:bCs/>
          <w:iCs/>
          <w:sz w:val="22"/>
          <w:szCs w:val="22"/>
        </w:rPr>
      </w:pPr>
      <w:r w:rsidRPr="00B55683">
        <w:rPr>
          <w:bCs/>
          <w:iCs/>
          <w:sz w:val="22"/>
          <w:szCs w:val="22"/>
        </w:rPr>
        <w:t>Jeżeli wykonawca ma siedzibę lub miejsce zamieszkania poza granicami Rzeczypospolitej Polskiej:</w:t>
      </w:r>
    </w:p>
    <w:p w14:paraId="58643D2C" w14:textId="77777777" w:rsidR="002D5B49" w:rsidRPr="00B55683" w:rsidRDefault="002D5B49" w:rsidP="0028646F">
      <w:pPr>
        <w:pStyle w:val="Akapitzlist"/>
        <w:numPr>
          <w:ilvl w:val="1"/>
          <w:numId w:val="6"/>
        </w:numPr>
        <w:ind w:hanging="357"/>
        <w:contextualSpacing w:val="0"/>
        <w:jc w:val="both"/>
        <w:rPr>
          <w:bCs/>
          <w:iCs/>
          <w:sz w:val="22"/>
          <w:szCs w:val="22"/>
        </w:rPr>
      </w:pPr>
      <w:r w:rsidRPr="00B55683">
        <w:rPr>
          <w:bCs/>
          <w:iCs/>
          <w:sz w:val="22"/>
          <w:szCs w:val="22"/>
        </w:rPr>
        <w:lastRenderedPageBreak/>
        <w:t>zamiast zaświadczenia, o którym mowa w ust. 2 pkt</w:t>
      </w:r>
      <w:r w:rsidR="00305B34" w:rsidRPr="00B55683">
        <w:rPr>
          <w:bCs/>
          <w:iCs/>
          <w:sz w:val="22"/>
          <w:szCs w:val="22"/>
        </w:rPr>
        <w:t xml:space="preserve"> </w:t>
      </w:r>
      <w:r w:rsidRPr="00B55683">
        <w:rPr>
          <w:bCs/>
          <w:iCs/>
          <w:sz w:val="22"/>
          <w:szCs w:val="22"/>
        </w:rPr>
        <w:t>3</w:t>
      </w:r>
      <w:r w:rsidR="00305B34" w:rsidRPr="00B55683">
        <w:rPr>
          <w:bCs/>
          <w:iCs/>
          <w:sz w:val="22"/>
          <w:szCs w:val="22"/>
        </w:rPr>
        <w:t>)</w:t>
      </w:r>
      <w:r w:rsidRPr="00B55683">
        <w:rPr>
          <w:bCs/>
          <w:iCs/>
          <w:sz w:val="22"/>
          <w:szCs w:val="22"/>
        </w:rPr>
        <w:t>, zaświadczenia albo innego dokumentu potwierdzającego, że wykonawca nie zalega z opłacaniem składek na ubezpieczenia społeczne lub zdrowotne, o których mowa w ust. 2 pkt</w:t>
      </w:r>
      <w:r w:rsidR="00305B34" w:rsidRPr="00B55683">
        <w:rPr>
          <w:bCs/>
          <w:iCs/>
          <w:sz w:val="22"/>
          <w:szCs w:val="22"/>
        </w:rPr>
        <w:t xml:space="preserve"> 4)</w:t>
      </w:r>
      <w:r w:rsidRPr="00B55683">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188B9967" w14:textId="77777777" w:rsidR="002D5B49" w:rsidRPr="00B55683" w:rsidRDefault="002D5B49" w:rsidP="0028646F">
      <w:pPr>
        <w:pStyle w:val="Akapitzlist"/>
        <w:numPr>
          <w:ilvl w:val="2"/>
          <w:numId w:val="6"/>
        </w:numPr>
        <w:ind w:hanging="357"/>
        <w:contextualSpacing w:val="0"/>
        <w:jc w:val="both"/>
        <w:rPr>
          <w:bCs/>
          <w:iCs/>
          <w:sz w:val="22"/>
          <w:szCs w:val="22"/>
        </w:rPr>
      </w:pPr>
      <w:r w:rsidRPr="00B55683">
        <w:rPr>
          <w:bCs/>
          <w:iCs/>
          <w:sz w:val="22"/>
          <w:szCs w:val="22"/>
        </w:rPr>
        <w:t>nie naruszył obowiązków dotyczących płatności podatków opłat lub składek na ubezpieczenie społeczne lub zdrowotne,</w:t>
      </w:r>
    </w:p>
    <w:p w14:paraId="3E88C4C8" w14:textId="77777777" w:rsidR="002D5B49" w:rsidRPr="00B55683" w:rsidRDefault="002D5B49" w:rsidP="0028646F">
      <w:pPr>
        <w:pStyle w:val="Akapitzlist"/>
        <w:numPr>
          <w:ilvl w:val="2"/>
          <w:numId w:val="6"/>
        </w:numPr>
        <w:ind w:hanging="357"/>
        <w:contextualSpacing w:val="0"/>
        <w:jc w:val="both"/>
        <w:rPr>
          <w:bCs/>
          <w:iCs/>
          <w:sz w:val="22"/>
          <w:szCs w:val="22"/>
        </w:rPr>
      </w:pPr>
      <w:r w:rsidRPr="00B55683">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31AC581E" w14:textId="476E3276" w:rsidR="009C2701" w:rsidRPr="00B55683" w:rsidRDefault="009C2701" w:rsidP="0028646F">
      <w:pPr>
        <w:pStyle w:val="Akapitzlist"/>
        <w:ind w:left="360"/>
        <w:contextualSpacing w:val="0"/>
        <w:jc w:val="both"/>
        <w:rPr>
          <w:bCs/>
          <w:iCs/>
          <w:sz w:val="22"/>
          <w:szCs w:val="22"/>
        </w:rPr>
      </w:pPr>
      <w:r w:rsidRPr="00B55683">
        <w:rPr>
          <w:bCs/>
          <w:iCs/>
          <w:sz w:val="22"/>
          <w:szCs w:val="22"/>
        </w:rPr>
        <w:t>- chyba, że okoliczności te wynikają ze złożonego certyfikatu, o którym mowa w ust. 5.</w:t>
      </w:r>
    </w:p>
    <w:p w14:paraId="1FF2079F" w14:textId="77777777" w:rsidR="002D5B49" w:rsidRPr="00B55683" w:rsidRDefault="002D5B49" w:rsidP="0028646F">
      <w:pPr>
        <w:pStyle w:val="Akapitzlist"/>
        <w:numPr>
          <w:ilvl w:val="1"/>
          <w:numId w:val="6"/>
        </w:numPr>
        <w:contextualSpacing w:val="0"/>
        <w:jc w:val="both"/>
        <w:rPr>
          <w:bCs/>
          <w:iCs/>
          <w:sz w:val="22"/>
          <w:szCs w:val="22"/>
        </w:rPr>
      </w:pPr>
      <w:r w:rsidRPr="00B55683">
        <w:rPr>
          <w:bCs/>
          <w:iCs/>
          <w:sz w:val="22"/>
          <w:szCs w:val="22"/>
        </w:rPr>
        <w:t>Dokumenty, o których mowa w pkt. 1 powinny być wystawione nie wcześniej niż 3 miesiące przed ich złożeniem.</w:t>
      </w:r>
    </w:p>
    <w:p w14:paraId="231B25DF" w14:textId="4FAE6787" w:rsidR="002D5B49" w:rsidRPr="00B55683" w:rsidRDefault="002D5B49" w:rsidP="0028646F">
      <w:pPr>
        <w:pStyle w:val="Akapitzlist"/>
        <w:numPr>
          <w:ilvl w:val="1"/>
          <w:numId w:val="6"/>
        </w:numPr>
        <w:contextualSpacing w:val="0"/>
        <w:jc w:val="both"/>
        <w:rPr>
          <w:bCs/>
          <w:iCs/>
          <w:sz w:val="22"/>
          <w:szCs w:val="22"/>
        </w:rPr>
      </w:pPr>
      <w:r w:rsidRPr="00B55683">
        <w:rPr>
          <w:bCs/>
          <w:iCs/>
          <w:sz w:val="22"/>
          <w:szCs w:val="22"/>
        </w:rPr>
        <w:t>Jeżeli w kraju, w którym wykonawca ma siedzibę lub miejsce zamieszkania, nie wydaje się dokumentów, o których mowa w pkt 1</w:t>
      </w:r>
      <w:r w:rsidR="00091E64" w:rsidRPr="00B55683">
        <w:rPr>
          <w:bCs/>
          <w:iCs/>
          <w:sz w:val="22"/>
          <w:szCs w:val="22"/>
        </w:rPr>
        <w:t>)</w:t>
      </w:r>
      <w:r w:rsidRPr="00B55683">
        <w:rPr>
          <w:bCs/>
          <w:iCs/>
          <w:sz w:val="22"/>
          <w:szCs w:val="22"/>
        </w:rPr>
        <w:t>, lub gdy dokumenty te nie odnoszą się do wszystkich przypadków, o których mowa w  tym punkcie, zastępuje się je odpowiednio w całości lub</w:t>
      </w:r>
      <w:r w:rsidR="007F6A3A" w:rsidRPr="00B55683">
        <w:rPr>
          <w:bCs/>
          <w:iCs/>
          <w:sz w:val="22"/>
          <w:szCs w:val="22"/>
        </w:rPr>
        <w:t xml:space="preserve"> </w:t>
      </w:r>
      <w:r w:rsidRPr="00B55683">
        <w:rPr>
          <w:bCs/>
          <w:iCs/>
          <w:sz w:val="22"/>
          <w:szCs w:val="22"/>
        </w:rPr>
        <w:t>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w:t>
      </w:r>
      <w:r w:rsidR="00D22919" w:rsidRPr="00B55683">
        <w:rPr>
          <w:bCs/>
          <w:iCs/>
          <w:sz w:val="22"/>
          <w:szCs w:val="22"/>
        </w:rPr>
        <w:t xml:space="preserve"> </w:t>
      </w:r>
      <w:r w:rsidRPr="00B55683">
        <w:rPr>
          <w:bCs/>
          <w:iCs/>
          <w:sz w:val="22"/>
          <w:szCs w:val="22"/>
        </w:rPr>
        <w:t>pkt</w:t>
      </w:r>
      <w:r w:rsidR="00091E64" w:rsidRPr="00B55683">
        <w:rPr>
          <w:bCs/>
          <w:iCs/>
          <w:sz w:val="22"/>
          <w:szCs w:val="22"/>
        </w:rPr>
        <w:t xml:space="preserve"> </w:t>
      </w:r>
      <w:r w:rsidRPr="00B55683">
        <w:rPr>
          <w:bCs/>
          <w:iCs/>
          <w:sz w:val="22"/>
          <w:szCs w:val="22"/>
        </w:rPr>
        <w:t>2 stosuje się.</w:t>
      </w:r>
    </w:p>
    <w:p w14:paraId="63889DF2" w14:textId="57FCAD16"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Jeżeli wykonawca podlega wykluczeniu ze względu na zajście okoliczności wskazanych</w:t>
      </w:r>
      <w:r w:rsidR="00B66C40" w:rsidRPr="00B55683">
        <w:rPr>
          <w:bCs/>
          <w:iCs/>
          <w:sz w:val="22"/>
          <w:szCs w:val="22"/>
        </w:rPr>
        <w:t xml:space="preserve"> </w:t>
      </w:r>
      <w:r w:rsidRPr="00B55683">
        <w:rPr>
          <w:bCs/>
          <w:iCs/>
          <w:sz w:val="22"/>
          <w:szCs w:val="22"/>
        </w:rPr>
        <w:t>w przepisach znajdujących zastosowanie w postępowaniu – wykonawca przedkłada dowody, wskazujące na spełnienie przesłanek określonych w art. 110 ust. 2 ustawy Pzp (samooczyszczenie).</w:t>
      </w:r>
    </w:p>
    <w:p w14:paraId="0B204720"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W celu potwierdzenia spełnienia warunków udziału w postępowaniu zamawiający wymaga złożenia:</w:t>
      </w:r>
    </w:p>
    <w:p w14:paraId="0D438DDE" w14:textId="45E5329F" w:rsidR="0028646F" w:rsidRPr="00B55683" w:rsidRDefault="00091E64" w:rsidP="0028646F">
      <w:pPr>
        <w:pStyle w:val="Akapitzlist"/>
        <w:numPr>
          <w:ilvl w:val="1"/>
          <w:numId w:val="6"/>
        </w:numPr>
        <w:ind w:hanging="357"/>
        <w:jc w:val="both"/>
        <w:rPr>
          <w:b/>
          <w:iCs/>
          <w:sz w:val="22"/>
          <w:szCs w:val="22"/>
        </w:rPr>
      </w:pPr>
      <w:r w:rsidRPr="00B55683">
        <w:rPr>
          <w:bCs/>
          <w:iCs/>
          <w:sz w:val="22"/>
          <w:szCs w:val="22"/>
        </w:rPr>
        <w:t>W</w:t>
      </w:r>
      <w:r w:rsidR="002D5B49" w:rsidRPr="00B55683">
        <w:rPr>
          <w:bCs/>
          <w:iCs/>
          <w:sz w:val="22"/>
          <w:szCs w:val="22"/>
        </w:rPr>
        <w:t xml:space="preserve">ykazu wykonanych dostaw, w okresie ostatnich </w:t>
      </w:r>
      <w:r w:rsidR="0015653C" w:rsidRPr="00B55683">
        <w:rPr>
          <w:bCs/>
          <w:iCs/>
          <w:sz w:val="22"/>
          <w:szCs w:val="22"/>
        </w:rPr>
        <w:t>10</w:t>
      </w:r>
      <w:r w:rsidR="002D5B49" w:rsidRPr="00B55683">
        <w:rPr>
          <w:bCs/>
          <w:iCs/>
          <w:sz w:val="22"/>
          <w:szCs w:val="22"/>
        </w:rPr>
        <w:t xml:space="preserve"> lat, a jeżeli okres prowadzenia działalności jest krótszy – w tym okresie, wraz z podaniem ich wartości, przedmiotu, dat wykonania i podmiotów,</w:t>
      </w:r>
      <w:r w:rsidR="0015653C" w:rsidRPr="00B55683">
        <w:rPr>
          <w:bCs/>
          <w:iCs/>
          <w:sz w:val="22"/>
          <w:szCs w:val="22"/>
        </w:rPr>
        <w:t xml:space="preserve"> </w:t>
      </w:r>
      <w:r w:rsidR="00BF010A" w:rsidRPr="00B55683">
        <w:rPr>
          <w:bCs/>
          <w:iCs/>
          <w:sz w:val="22"/>
          <w:szCs w:val="22"/>
        </w:rPr>
        <w:t xml:space="preserve"> </w:t>
      </w:r>
      <w:r w:rsidR="002D5B49" w:rsidRPr="00B55683">
        <w:rPr>
          <w:bCs/>
          <w:iCs/>
          <w:sz w:val="22"/>
          <w:szCs w:val="22"/>
        </w:rPr>
        <w:t>na rzecz których dostawy zostały wykonane, oraz załączeniem dowodów określających czy te dostawy zostały wykonane. Dowodami są referencje bądź inne dokumenty sporządzone przez podmiot, na rzecz którego dostawy zostały wykonane. Jeżeli z uzasadnionej przyczyny</w:t>
      </w:r>
      <w:r w:rsidR="00BF010A" w:rsidRPr="00B55683">
        <w:rPr>
          <w:bCs/>
          <w:iCs/>
          <w:sz w:val="22"/>
          <w:szCs w:val="22"/>
        </w:rPr>
        <w:t xml:space="preserve"> </w:t>
      </w:r>
      <w:r w:rsidR="002D5B49" w:rsidRPr="00B55683">
        <w:rPr>
          <w:bCs/>
          <w:iCs/>
          <w:sz w:val="22"/>
          <w:szCs w:val="22"/>
        </w:rPr>
        <w:t xml:space="preserve">o obiektywnym charakterze wykonawca nie jest w stanie uzyskać tych dokumentów – oświadczenie wykonawcy; Wzór wykazu stanowi </w:t>
      </w:r>
      <w:r w:rsidR="002D5B49" w:rsidRPr="00B55683">
        <w:rPr>
          <w:b/>
          <w:bCs/>
          <w:iCs/>
          <w:sz w:val="22"/>
          <w:szCs w:val="22"/>
        </w:rPr>
        <w:t>Załącznik nr 4.3</w:t>
      </w:r>
      <w:r w:rsidR="00700426" w:rsidRPr="00B55683">
        <w:rPr>
          <w:bCs/>
          <w:iCs/>
          <w:sz w:val="22"/>
          <w:szCs w:val="22"/>
        </w:rPr>
        <w:t xml:space="preserve"> </w:t>
      </w:r>
      <w:r w:rsidR="00700426" w:rsidRPr="00B55683">
        <w:rPr>
          <w:b/>
          <w:iCs/>
          <w:sz w:val="22"/>
          <w:szCs w:val="22"/>
        </w:rPr>
        <w:t>do SWZ.</w:t>
      </w:r>
    </w:p>
    <w:p w14:paraId="2E6D8F66" w14:textId="3452DBA1" w:rsidR="0028646F" w:rsidRPr="00B55683" w:rsidRDefault="0028646F" w:rsidP="0028646F">
      <w:pPr>
        <w:pStyle w:val="Akapitzlist"/>
        <w:numPr>
          <w:ilvl w:val="0"/>
          <w:numId w:val="6"/>
        </w:numPr>
        <w:ind w:hanging="357"/>
        <w:contextualSpacing w:val="0"/>
        <w:jc w:val="both"/>
        <w:rPr>
          <w:b/>
          <w:iCs/>
          <w:sz w:val="22"/>
          <w:szCs w:val="22"/>
        </w:rPr>
      </w:pPr>
      <w:r w:rsidRPr="00B55683">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1481282E" w14:textId="483EDB3D" w:rsidR="002D5B49" w:rsidRPr="00B55683" w:rsidRDefault="002D5B49" w:rsidP="0028646F">
      <w:pPr>
        <w:pStyle w:val="Akapitzlist"/>
        <w:numPr>
          <w:ilvl w:val="0"/>
          <w:numId w:val="6"/>
        </w:numPr>
        <w:ind w:hanging="357"/>
        <w:contextualSpacing w:val="0"/>
        <w:jc w:val="both"/>
        <w:rPr>
          <w:bCs/>
          <w:iCs/>
          <w:sz w:val="22"/>
          <w:szCs w:val="22"/>
        </w:rPr>
      </w:pPr>
      <w:r w:rsidRPr="00B55683">
        <w:rPr>
          <w:bCs/>
          <w:iCs/>
          <w:sz w:val="22"/>
          <w:szCs w:val="22"/>
        </w:rPr>
        <w:t>Oświadczenie JEDZ powinno być sporządzone w formie elektronicznej (z podpisem elektronicznym kwalifikowanym).</w:t>
      </w:r>
    </w:p>
    <w:p w14:paraId="39EF1D0A" w14:textId="522E9ED4" w:rsidR="002D5B49" w:rsidRPr="00B55683" w:rsidRDefault="002D5B49" w:rsidP="0028646F">
      <w:pPr>
        <w:pStyle w:val="Akapitzlist"/>
        <w:numPr>
          <w:ilvl w:val="0"/>
          <w:numId w:val="6"/>
        </w:numPr>
        <w:ind w:hanging="357"/>
        <w:contextualSpacing w:val="0"/>
        <w:jc w:val="both"/>
        <w:rPr>
          <w:bCs/>
          <w:iCs/>
          <w:sz w:val="22"/>
          <w:szCs w:val="22"/>
        </w:rPr>
      </w:pPr>
      <w:r w:rsidRPr="00B55683">
        <w:rPr>
          <w:bCs/>
          <w:iCs/>
          <w:sz w:val="22"/>
          <w:szCs w:val="22"/>
        </w:rPr>
        <w:t xml:space="preserve">Podmiotowe środki dowodowe powinny być złożone zgodnie z przepisami </w:t>
      </w:r>
      <w:r w:rsidRPr="00B55683">
        <w:rPr>
          <w:bCs/>
          <w:i/>
          <w:iCs/>
          <w:sz w:val="22"/>
          <w:szCs w:val="22"/>
        </w:rPr>
        <w:t>Rozporządzenia z dnia 30 grudnia 2020 r. w sprawie sposobu sporządzania i  przekazywania informacji oraz wymagań technicznych dla dokumentów elektronicznych oraz środków komunikacji elektronicznej</w:t>
      </w:r>
      <w:r w:rsidR="00B66C40" w:rsidRPr="00B55683">
        <w:rPr>
          <w:bCs/>
          <w:i/>
          <w:iCs/>
          <w:sz w:val="22"/>
          <w:szCs w:val="22"/>
        </w:rPr>
        <w:t xml:space="preserve"> </w:t>
      </w:r>
      <w:r w:rsidRPr="00B55683">
        <w:rPr>
          <w:bCs/>
          <w:i/>
          <w:iCs/>
          <w:sz w:val="22"/>
          <w:szCs w:val="22"/>
        </w:rPr>
        <w:t>w postępowaniu o udzielenie zamówienia publicznego lub konkursie (Dz.U. poz. 2452)</w:t>
      </w:r>
      <w:r w:rsidR="00CE31F0" w:rsidRPr="00B55683">
        <w:rPr>
          <w:bCs/>
          <w:i/>
          <w:iCs/>
          <w:sz w:val="22"/>
          <w:szCs w:val="22"/>
        </w:rPr>
        <w:t xml:space="preserve">, </w:t>
      </w:r>
      <w:r w:rsidRPr="00B55683">
        <w:rPr>
          <w:bCs/>
          <w:iCs/>
          <w:sz w:val="22"/>
          <w:szCs w:val="22"/>
        </w:rPr>
        <w:t>tj</w:t>
      </w:r>
      <w:r w:rsidR="00CE31F0" w:rsidRPr="00B55683">
        <w:rPr>
          <w:bCs/>
          <w:iCs/>
          <w:sz w:val="22"/>
          <w:szCs w:val="22"/>
        </w:rPr>
        <w:t>.</w:t>
      </w:r>
      <w:r w:rsidRPr="00B55683">
        <w:rPr>
          <w:bCs/>
          <w:iCs/>
          <w:sz w:val="22"/>
          <w:szCs w:val="22"/>
        </w:rPr>
        <w:t>:</w:t>
      </w:r>
    </w:p>
    <w:p w14:paraId="2539E88B" w14:textId="3C7464F6" w:rsidR="002D5B49" w:rsidRPr="00B55683" w:rsidRDefault="002D5B49" w:rsidP="00687479">
      <w:pPr>
        <w:pStyle w:val="Akapitzlist"/>
        <w:numPr>
          <w:ilvl w:val="1"/>
          <w:numId w:val="12"/>
        </w:numPr>
        <w:contextualSpacing w:val="0"/>
        <w:jc w:val="both"/>
        <w:rPr>
          <w:bCs/>
          <w:iCs/>
          <w:sz w:val="22"/>
          <w:szCs w:val="22"/>
        </w:rPr>
      </w:pPr>
      <w:r w:rsidRPr="00B55683">
        <w:rPr>
          <w:bCs/>
          <w:iCs/>
          <w:sz w:val="22"/>
          <w:szCs w:val="22"/>
        </w:rPr>
        <w:t>Jeżeli dokument został wystawiony przez podmiot upoważniony inny niż wykonawca</w:t>
      </w:r>
      <w:r w:rsidR="00B66C40" w:rsidRPr="00B55683">
        <w:rPr>
          <w:bCs/>
          <w:iCs/>
          <w:sz w:val="22"/>
          <w:szCs w:val="22"/>
        </w:rPr>
        <w:t xml:space="preserve"> </w:t>
      </w:r>
      <w:r w:rsidRPr="00B55683">
        <w:rPr>
          <w:bCs/>
          <w:iCs/>
          <w:sz w:val="22"/>
          <w:szCs w:val="22"/>
        </w:rPr>
        <w:t>(np. właściwy do jego wydania organ administracyjny lub sądowy)</w:t>
      </w:r>
      <w:r w:rsidR="0032053B" w:rsidRPr="00B55683">
        <w:rPr>
          <w:bCs/>
          <w:iCs/>
          <w:sz w:val="22"/>
          <w:szCs w:val="22"/>
        </w:rPr>
        <w:t xml:space="preserve"> jako dokument elektroniczny – W</w:t>
      </w:r>
      <w:r w:rsidRPr="00B55683">
        <w:rPr>
          <w:bCs/>
          <w:iCs/>
          <w:sz w:val="22"/>
          <w:szCs w:val="22"/>
        </w:rPr>
        <w:t>y</w:t>
      </w:r>
      <w:r w:rsidR="0032053B" w:rsidRPr="00B55683">
        <w:rPr>
          <w:bCs/>
          <w:iCs/>
          <w:sz w:val="22"/>
          <w:szCs w:val="22"/>
        </w:rPr>
        <w:t>konawca przekazuje ten dokument.</w:t>
      </w:r>
    </w:p>
    <w:p w14:paraId="399AE327" w14:textId="77DA22A9" w:rsidR="002D5B49" w:rsidRPr="00B55683" w:rsidRDefault="002D5B49" w:rsidP="00687479">
      <w:pPr>
        <w:pStyle w:val="Akapitzlist"/>
        <w:numPr>
          <w:ilvl w:val="1"/>
          <w:numId w:val="12"/>
        </w:numPr>
        <w:contextualSpacing w:val="0"/>
        <w:jc w:val="both"/>
        <w:rPr>
          <w:bCs/>
          <w:iCs/>
          <w:sz w:val="22"/>
          <w:szCs w:val="22"/>
        </w:rPr>
      </w:pPr>
      <w:r w:rsidRPr="00B55683">
        <w:rPr>
          <w:bCs/>
          <w:iCs/>
          <w:sz w:val="22"/>
          <w:szCs w:val="22"/>
        </w:rPr>
        <w:t>Jeżeli dokument został wystawiony przez podmiot upoważniony inny niż wykonawca (np. właściwy do jego wydania organ administracyjny lub sądo</w:t>
      </w:r>
      <w:r w:rsidR="0032053B" w:rsidRPr="00B55683">
        <w:rPr>
          <w:bCs/>
          <w:iCs/>
          <w:sz w:val="22"/>
          <w:szCs w:val="22"/>
        </w:rPr>
        <w:t>wy) jako dokument papierowy – W</w:t>
      </w:r>
      <w:r w:rsidRPr="00B55683">
        <w:rPr>
          <w:bCs/>
          <w:iCs/>
          <w:sz w:val="22"/>
          <w:szCs w:val="22"/>
        </w:rPr>
        <w:t>ykonawca przekazuje elektroniczną kopię dokumentu poświa</w:t>
      </w:r>
      <w:r w:rsidR="0032053B" w:rsidRPr="00B55683">
        <w:rPr>
          <w:bCs/>
          <w:iCs/>
          <w:sz w:val="22"/>
          <w:szCs w:val="22"/>
        </w:rPr>
        <w:t>dczoną za zgodność z oryginałem.</w:t>
      </w:r>
    </w:p>
    <w:p w14:paraId="06093406" w14:textId="16C11928" w:rsidR="002D5B49" w:rsidRPr="00B55683" w:rsidRDefault="002D5B49" w:rsidP="00687479">
      <w:pPr>
        <w:pStyle w:val="Akapitzlist"/>
        <w:numPr>
          <w:ilvl w:val="1"/>
          <w:numId w:val="12"/>
        </w:numPr>
        <w:contextualSpacing w:val="0"/>
        <w:jc w:val="both"/>
        <w:rPr>
          <w:bCs/>
          <w:iCs/>
          <w:sz w:val="22"/>
          <w:szCs w:val="22"/>
        </w:rPr>
      </w:pPr>
      <w:r w:rsidRPr="00B55683">
        <w:rPr>
          <w:bCs/>
          <w:iCs/>
          <w:sz w:val="22"/>
          <w:szCs w:val="22"/>
        </w:rPr>
        <w:t>Jeżeli dokument został wystawiony przez inny podmiot (np. wykonawcę, wystawcę referencji)</w:t>
      </w:r>
      <w:r w:rsidR="00D2439F" w:rsidRPr="00B55683">
        <w:rPr>
          <w:bCs/>
          <w:iCs/>
          <w:sz w:val="22"/>
          <w:szCs w:val="22"/>
        </w:rPr>
        <w:t xml:space="preserve"> </w:t>
      </w:r>
      <w:r w:rsidRPr="00B55683">
        <w:rPr>
          <w:bCs/>
          <w:iCs/>
          <w:sz w:val="22"/>
          <w:szCs w:val="22"/>
        </w:rPr>
        <w:t>w</w:t>
      </w:r>
      <w:r w:rsidR="00B55683">
        <w:rPr>
          <w:bCs/>
          <w:iCs/>
          <w:sz w:val="22"/>
          <w:szCs w:val="22"/>
        </w:rPr>
        <w:t> </w:t>
      </w:r>
      <w:r w:rsidRPr="00B55683">
        <w:rPr>
          <w:bCs/>
          <w:iCs/>
          <w:sz w:val="22"/>
          <w:szCs w:val="22"/>
        </w:rPr>
        <w:t>formie elektronicznej z podpisem elektronicznym kwalifikowany</w:t>
      </w:r>
      <w:r w:rsidR="0032053B" w:rsidRPr="00B55683">
        <w:rPr>
          <w:bCs/>
          <w:iCs/>
          <w:sz w:val="22"/>
          <w:szCs w:val="22"/>
        </w:rPr>
        <w:t>m – przekazuje się ten dokument.</w:t>
      </w:r>
    </w:p>
    <w:p w14:paraId="2A1D9064" w14:textId="77777777" w:rsidR="002D5B49" w:rsidRPr="00B55683" w:rsidRDefault="002D5B49" w:rsidP="00687479">
      <w:pPr>
        <w:pStyle w:val="Akapitzlist"/>
        <w:numPr>
          <w:ilvl w:val="1"/>
          <w:numId w:val="12"/>
        </w:numPr>
        <w:contextualSpacing w:val="0"/>
        <w:jc w:val="both"/>
        <w:rPr>
          <w:bCs/>
          <w:iCs/>
          <w:sz w:val="22"/>
          <w:szCs w:val="22"/>
        </w:rPr>
      </w:pPr>
      <w:r w:rsidRPr="00B55683">
        <w:rPr>
          <w:bCs/>
          <w:iCs/>
          <w:sz w:val="22"/>
          <w:szCs w:val="22"/>
        </w:rPr>
        <w:t>Jeżeli dokument został wystawiony przez inny podmiot (np. wykonawcę, wystawcę referencji)</w:t>
      </w:r>
      <w:r w:rsidR="0032053B" w:rsidRPr="00B55683">
        <w:rPr>
          <w:bCs/>
          <w:iCs/>
          <w:sz w:val="22"/>
          <w:szCs w:val="22"/>
        </w:rPr>
        <w:t xml:space="preserve"> </w:t>
      </w:r>
      <w:r w:rsidR="007F6A3A" w:rsidRPr="00B55683">
        <w:rPr>
          <w:bCs/>
          <w:iCs/>
          <w:sz w:val="22"/>
          <w:szCs w:val="22"/>
        </w:rPr>
        <w:t xml:space="preserve">jako dokument papierowy </w:t>
      </w:r>
      <w:r w:rsidRPr="00B55683">
        <w:rPr>
          <w:bCs/>
          <w:iCs/>
          <w:sz w:val="22"/>
          <w:szCs w:val="22"/>
        </w:rPr>
        <w:t>– wykonawca przekazuje elektroniczną kopię dokumentu poświadczoną za zgodność z oryginałem.</w:t>
      </w:r>
    </w:p>
    <w:p w14:paraId="4B39075F"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lastRenderedPageBreak/>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5DCA672"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CEA4292" w14:textId="4E046A7D"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Podmiotowe środki dowodowe sporządzone w języku obcym wykonawca przekazuje wraz</w:t>
      </w:r>
      <w:r w:rsidR="004B5549" w:rsidRPr="00B55683">
        <w:rPr>
          <w:bCs/>
          <w:iCs/>
          <w:sz w:val="22"/>
          <w:szCs w:val="22"/>
        </w:rPr>
        <w:t xml:space="preserve"> </w:t>
      </w:r>
      <w:r w:rsidRPr="00B55683">
        <w:rPr>
          <w:bCs/>
          <w:iCs/>
          <w:sz w:val="22"/>
          <w:szCs w:val="22"/>
        </w:rPr>
        <w:t>z</w:t>
      </w:r>
      <w:r w:rsidR="00B55683">
        <w:rPr>
          <w:bCs/>
          <w:iCs/>
          <w:sz w:val="22"/>
          <w:szCs w:val="22"/>
        </w:rPr>
        <w:t> </w:t>
      </w:r>
      <w:r w:rsidRPr="00B55683">
        <w:rPr>
          <w:bCs/>
          <w:iCs/>
          <w:sz w:val="22"/>
          <w:szCs w:val="22"/>
        </w:rPr>
        <w:t xml:space="preserve">tłumaczeniem na język polski. </w:t>
      </w:r>
    </w:p>
    <w:p w14:paraId="2208CF1B" w14:textId="77777777" w:rsidR="002D5B49" w:rsidRPr="00B55683" w:rsidRDefault="002D5B49" w:rsidP="00CD7F75">
      <w:pPr>
        <w:pStyle w:val="Akapitzlist"/>
        <w:numPr>
          <w:ilvl w:val="0"/>
          <w:numId w:val="6"/>
        </w:numPr>
        <w:contextualSpacing w:val="0"/>
        <w:jc w:val="both"/>
        <w:rPr>
          <w:bCs/>
          <w:iCs/>
          <w:sz w:val="22"/>
          <w:szCs w:val="22"/>
        </w:rPr>
      </w:pPr>
      <w:r w:rsidRPr="00B55683">
        <w:rPr>
          <w:bCs/>
          <w:iCs/>
          <w:sz w:val="22"/>
          <w:szCs w:val="22"/>
        </w:rPr>
        <w:t xml:space="preserve">Jeżeli w dokumentach podane są wartości w walucie innej niż złoty polski </w:t>
      </w:r>
      <w:r w:rsidR="009B738B" w:rsidRPr="00B55683">
        <w:rPr>
          <w:bCs/>
          <w:iCs/>
          <w:sz w:val="22"/>
          <w:szCs w:val="22"/>
        </w:rPr>
        <w:t>Z</w:t>
      </w:r>
      <w:r w:rsidRPr="00B55683">
        <w:rPr>
          <w:bCs/>
          <w:iCs/>
          <w:sz w:val="22"/>
          <w:szCs w:val="22"/>
        </w:rPr>
        <w:t>amawiający dokona przeliczenia po średnim kursie NBP obowiązującym w dniu publikacji ogłoszenia o zamówieniu.</w:t>
      </w:r>
    </w:p>
    <w:p w14:paraId="46FE0025" w14:textId="77777777" w:rsidR="0032053B" w:rsidRPr="00B55683" w:rsidRDefault="0032053B" w:rsidP="0032053B">
      <w:pPr>
        <w:pStyle w:val="Akapitzlist"/>
        <w:ind w:left="360"/>
        <w:contextualSpacing w:val="0"/>
        <w:jc w:val="both"/>
        <w:rPr>
          <w:bCs/>
          <w:iCs/>
          <w:sz w:val="22"/>
          <w:szCs w:val="22"/>
        </w:rPr>
      </w:pPr>
    </w:p>
    <w:p w14:paraId="19587445" w14:textId="77777777" w:rsidR="00E03954" w:rsidRPr="00B55683" w:rsidRDefault="00E03954" w:rsidP="00B92A7C">
      <w:pPr>
        <w:pStyle w:val="Nagwek1"/>
        <w:shd w:val="clear" w:color="auto" w:fill="D9D9D9" w:themeFill="background1" w:themeFillShade="D9"/>
        <w:spacing w:before="0"/>
        <w:jc w:val="both"/>
        <w:rPr>
          <w:rFonts w:ascii="Times New Roman" w:hAnsi="Times New Roman" w:cs="Times New Roman"/>
          <w:b w:val="0"/>
          <w:bCs w:val="0"/>
          <w:sz w:val="22"/>
          <w:szCs w:val="22"/>
        </w:rPr>
      </w:pPr>
      <w:bookmarkStart w:id="18" w:name="_Toc107487593"/>
      <w:bookmarkStart w:id="19" w:name="_Toc241645403"/>
      <w:r w:rsidRPr="00B55683">
        <w:rPr>
          <w:rFonts w:ascii="Times New Roman" w:hAnsi="Times New Roman" w:cs="Times New Roman"/>
          <w:color w:val="auto"/>
          <w:sz w:val="22"/>
          <w:szCs w:val="22"/>
        </w:rPr>
        <w:t>Część IX. Przedmiotowe środki dowodowe</w:t>
      </w:r>
      <w:bookmarkStart w:id="20" w:name="_Toc106184566"/>
      <w:bookmarkEnd w:id="18"/>
      <w:bookmarkEnd w:id="19"/>
      <w:r w:rsidRPr="00B55683">
        <w:rPr>
          <w:rFonts w:ascii="Times New Roman" w:hAnsi="Times New Roman" w:cs="Times New Roman"/>
          <w:color w:val="auto"/>
          <w:sz w:val="22"/>
          <w:szCs w:val="22"/>
        </w:rPr>
        <w:t xml:space="preserve"> </w:t>
      </w:r>
      <w:bookmarkEnd w:id="20"/>
    </w:p>
    <w:p w14:paraId="717132F6" w14:textId="77777777" w:rsidR="00E03954" w:rsidRPr="00B55683" w:rsidRDefault="00E03954" w:rsidP="009A608E">
      <w:pPr>
        <w:jc w:val="both"/>
        <w:rPr>
          <w:bCs/>
          <w:sz w:val="22"/>
          <w:szCs w:val="22"/>
        </w:rPr>
      </w:pPr>
      <w:r w:rsidRPr="00B55683">
        <w:rPr>
          <w:bCs/>
          <w:sz w:val="22"/>
          <w:szCs w:val="22"/>
        </w:rPr>
        <w:t>W celu potwierdzenia spełnienia wymagań odnoszących się do przedmiotu zamówienia Zamawiający wymaga złożenia przedmiotowych środków dowodowych:</w:t>
      </w:r>
      <w:r w:rsidRPr="00B55683">
        <w:rPr>
          <w:bCs/>
          <w:i/>
          <w:iCs/>
          <w:sz w:val="22"/>
          <w:szCs w:val="22"/>
        </w:rPr>
        <w:t xml:space="preserve"> </w:t>
      </w:r>
    </w:p>
    <w:p w14:paraId="1B23E33E" w14:textId="18F71A0A" w:rsidR="00CF08A2" w:rsidRPr="00B55683" w:rsidRDefault="00E03954" w:rsidP="007A1CD2">
      <w:pPr>
        <w:pStyle w:val="Akapitzlist"/>
        <w:numPr>
          <w:ilvl w:val="6"/>
          <w:numId w:val="8"/>
        </w:numPr>
        <w:ind w:left="284" w:hanging="284"/>
        <w:contextualSpacing w:val="0"/>
        <w:jc w:val="both"/>
        <w:rPr>
          <w:b/>
          <w:sz w:val="22"/>
          <w:szCs w:val="22"/>
        </w:rPr>
      </w:pPr>
      <w:r w:rsidRPr="00B55683">
        <w:rPr>
          <w:bCs/>
          <w:sz w:val="22"/>
          <w:szCs w:val="22"/>
        </w:rPr>
        <w:t xml:space="preserve">Oświadczenie o oferowanym typie kombajnu zgodnie z </w:t>
      </w:r>
      <w:r w:rsidRPr="00B55683">
        <w:rPr>
          <w:b/>
          <w:bCs/>
          <w:sz w:val="22"/>
          <w:szCs w:val="22"/>
        </w:rPr>
        <w:t>Załącznikiem nr 1.1</w:t>
      </w:r>
      <w:r w:rsidR="00E0392F" w:rsidRPr="00B55683">
        <w:rPr>
          <w:b/>
          <w:bCs/>
          <w:sz w:val="22"/>
          <w:szCs w:val="22"/>
        </w:rPr>
        <w:t xml:space="preserve"> </w:t>
      </w:r>
      <w:r w:rsidRPr="00B55683">
        <w:rPr>
          <w:b/>
          <w:sz w:val="22"/>
          <w:szCs w:val="22"/>
        </w:rPr>
        <w:t>do SWZ.</w:t>
      </w:r>
    </w:p>
    <w:p w14:paraId="51FE1EA2" w14:textId="61BEEAB0" w:rsidR="00E03954" w:rsidRPr="00B55683" w:rsidRDefault="00E03954" w:rsidP="007A1CD2">
      <w:pPr>
        <w:pStyle w:val="Akapitzlist"/>
        <w:ind w:left="0"/>
        <w:contextualSpacing w:val="0"/>
        <w:jc w:val="both"/>
        <w:rPr>
          <w:bCs/>
          <w:sz w:val="22"/>
          <w:szCs w:val="22"/>
        </w:rPr>
      </w:pPr>
      <w:r w:rsidRPr="00B55683">
        <w:rPr>
          <w:bCs/>
          <w:sz w:val="22"/>
          <w:szCs w:val="22"/>
        </w:rPr>
        <w:t>Złożenie oferty przez Wykonawcę w niniejszym postępowaniu jest jednocześnie potwierdzeniem spełnienia wszystkich wymagań zawartych w SWZ, w tym w szczególności parametrów kombajnu oraz jego możliwości w warunkach środowiskowych i górniczo-geologicznych wskazanych</w:t>
      </w:r>
      <w:r w:rsidR="0003269B" w:rsidRPr="00B55683">
        <w:rPr>
          <w:bCs/>
          <w:sz w:val="22"/>
          <w:szCs w:val="22"/>
        </w:rPr>
        <w:t xml:space="preserve"> </w:t>
      </w:r>
      <w:r w:rsidRPr="00B55683">
        <w:rPr>
          <w:bCs/>
          <w:sz w:val="22"/>
          <w:szCs w:val="22"/>
        </w:rPr>
        <w:t>w dalszej części SWZ.</w:t>
      </w:r>
    </w:p>
    <w:p w14:paraId="1CEA1827" w14:textId="77777777" w:rsidR="00E03954" w:rsidRPr="00B55683" w:rsidRDefault="00E03954" w:rsidP="00E03954">
      <w:pPr>
        <w:pStyle w:val="Akapitzlist"/>
        <w:ind w:left="360"/>
        <w:contextualSpacing w:val="0"/>
        <w:jc w:val="both"/>
        <w:rPr>
          <w:bCs/>
          <w:iCs/>
          <w:sz w:val="22"/>
          <w:szCs w:val="22"/>
        </w:rPr>
      </w:pPr>
    </w:p>
    <w:p w14:paraId="5BAD47D7" w14:textId="77777777" w:rsidR="002D5B49" w:rsidRPr="00B5568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65677217"/>
      <w:bookmarkStart w:id="22" w:name="_Toc241645404"/>
      <w:r w:rsidRPr="00B55683">
        <w:rPr>
          <w:rFonts w:ascii="Times New Roman" w:hAnsi="Times New Roman" w:cs="Times New Roman"/>
          <w:color w:val="auto"/>
          <w:sz w:val="22"/>
          <w:szCs w:val="22"/>
        </w:rPr>
        <w:t xml:space="preserve">Część </w:t>
      </w:r>
      <w:r w:rsidR="00E03954" w:rsidRPr="00B55683">
        <w:rPr>
          <w:rFonts w:ascii="Times New Roman" w:hAnsi="Times New Roman" w:cs="Times New Roman"/>
          <w:color w:val="auto"/>
          <w:sz w:val="22"/>
          <w:szCs w:val="22"/>
        </w:rPr>
        <w:t>X</w:t>
      </w:r>
      <w:r w:rsidRPr="00B55683">
        <w:rPr>
          <w:rFonts w:ascii="Times New Roman" w:hAnsi="Times New Roman" w:cs="Times New Roman"/>
          <w:color w:val="auto"/>
          <w:sz w:val="22"/>
          <w:szCs w:val="22"/>
        </w:rPr>
        <w:t>. Podwykonawstwo</w:t>
      </w:r>
      <w:bookmarkEnd w:id="21"/>
      <w:bookmarkEnd w:id="22"/>
    </w:p>
    <w:p w14:paraId="21A9DB60" w14:textId="77777777" w:rsidR="002D5B49" w:rsidRPr="00B55683" w:rsidRDefault="002D5B49" w:rsidP="00CD7F75">
      <w:pPr>
        <w:pStyle w:val="Akapitzlist"/>
        <w:numPr>
          <w:ilvl w:val="0"/>
          <w:numId w:val="4"/>
        </w:numPr>
        <w:contextualSpacing w:val="0"/>
        <w:jc w:val="both"/>
        <w:rPr>
          <w:bCs/>
          <w:sz w:val="22"/>
          <w:szCs w:val="22"/>
        </w:rPr>
      </w:pPr>
      <w:r w:rsidRPr="00B55683">
        <w:rPr>
          <w:bCs/>
          <w:sz w:val="22"/>
          <w:szCs w:val="22"/>
        </w:rPr>
        <w:t>Zamawiający dopuszcza udział podwykonawców w realizacji zamówienia. Powierzenie realizacji części zamówienia podwykonawcom nie zwalnia wykonawcy z odpowiedzialności za prawidłową realizację zamówienia.</w:t>
      </w:r>
    </w:p>
    <w:p w14:paraId="0C51A44E" w14:textId="77777777" w:rsidR="002D5B49" w:rsidRPr="00B55683" w:rsidRDefault="002D5B49" w:rsidP="00CD7F75">
      <w:pPr>
        <w:pStyle w:val="Akapitzlist"/>
        <w:numPr>
          <w:ilvl w:val="0"/>
          <w:numId w:val="4"/>
        </w:numPr>
        <w:contextualSpacing w:val="0"/>
        <w:jc w:val="both"/>
        <w:rPr>
          <w:bCs/>
          <w:sz w:val="22"/>
          <w:szCs w:val="22"/>
        </w:rPr>
      </w:pPr>
      <w:r w:rsidRPr="00B55683">
        <w:rPr>
          <w:bCs/>
          <w:sz w:val="22"/>
          <w:szCs w:val="22"/>
        </w:rPr>
        <w:t>Zamawiający żąda wskazania przez wykonawcę w ofercie części zamówienia, których wykonanie zamierza powierzyć ewentualnym podwykonawcom i podania przez wykonawcę firm podwykonawców, o ile są już znani.</w:t>
      </w:r>
      <w:r w:rsidR="00042348" w:rsidRPr="00B55683">
        <w:rPr>
          <w:bCs/>
          <w:sz w:val="22"/>
          <w:szCs w:val="22"/>
        </w:rPr>
        <w:t xml:space="preserve"> </w:t>
      </w:r>
      <w:r w:rsidRPr="00B55683">
        <w:rPr>
          <w:bCs/>
          <w:sz w:val="22"/>
          <w:szCs w:val="22"/>
        </w:rPr>
        <w:t xml:space="preserve">Wzór wykazu stanowi </w:t>
      </w:r>
      <w:r w:rsidRPr="00B55683">
        <w:rPr>
          <w:b/>
          <w:bCs/>
          <w:sz w:val="22"/>
          <w:szCs w:val="22"/>
        </w:rPr>
        <w:t>Załącznik nr 3.1</w:t>
      </w:r>
      <w:r w:rsidR="00E0392F" w:rsidRPr="00B55683">
        <w:rPr>
          <w:b/>
          <w:bCs/>
          <w:sz w:val="22"/>
          <w:szCs w:val="22"/>
        </w:rPr>
        <w:t xml:space="preserve"> do SWZ.</w:t>
      </w:r>
    </w:p>
    <w:p w14:paraId="3319012E" w14:textId="77777777" w:rsidR="00E03954" w:rsidRPr="00B55683" w:rsidRDefault="00E03954" w:rsidP="00E03954">
      <w:pPr>
        <w:pStyle w:val="Akapitzlist"/>
        <w:ind w:left="360"/>
        <w:contextualSpacing w:val="0"/>
        <w:jc w:val="both"/>
        <w:rPr>
          <w:bCs/>
          <w:sz w:val="22"/>
          <w:szCs w:val="22"/>
        </w:rPr>
      </w:pPr>
    </w:p>
    <w:p w14:paraId="614F0811" w14:textId="77777777" w:rsidR="002D5B49" w:rsidRPr="0046131F"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65677218"/>
      <w:bookmarkStart w:id="24" w:name="_Toc241645405"/>
      <w:r w:rsidRPr="0046131F">
        <w:rPr>
          <w:rFonts w:ascii="Times New Roman" w:hAnsi="Times New Roman" w:cs="Times New Roman"/>
          <w:color w:val="auto"/>
          <w:sz w:val="22"/>
          <w:szCs w:val="22"/>
        </w:rPr>
        <w:t>Część X</w:t>
      </w:r>
      <w:r w:rsidR="00E0392F" w:rsidRPr="0046131F">
        <w:rPr>
          <w:rFonts w:ascii="Times New Roman" w:hAnsi="Times New Roman" w:cs="Times New Roman"/>
          <w:color w:val="auto"/>
          <w:sz w:val="22"/>
          <w:szCs w:val="22"/>
        </w:rPr>
        <w:t>I</w:t>
      </w:r>
      <w:r w:rsidRPr="0046131F">
        <w:rPr>
          <w:rFonts w:ascii="Times New Roman" w:hAnsi="Times New Roman" w:cs="Times New Roman"/>
          <w:color w:val="auto"/>
          <w:sz w:val="22"/>
          <w:szCs w:val="22"/>
        </w:rPr>
        <w:t>. Wadium</w:t>
      </w:r>
      <w:bookmarkEnd w:id="23"/>
      <w:bookmarkEnd w:id="24"/>
    </w:p>
    <w:p w14:paraId="2DFB4ACF" w14:textId="3B3F0402" w:rsidR="00A8488B" w:rsidRPr="00B55683" w:rsidRDefault="002D5B49" w:rsidP="009566C7">
      <w:pPr>
        <w:pStyle w:val="Akapitzlist"/>
        <w:numPr>
          <w:ilvl w:val="0"/>
          <w:numId w:val="7"/>
        </w:numPr>
        <w:contextualSpacing w:val="0"/>
        <w:jc w:val="both"/>
        <w:rPr>
          <w:b/>
          <w:strike/>
          <w:sz w:val="22"/>
          <w:szCs w:val="22"/>
        </w:rPr>
      </w:pPr>
      <w:r w:rsidRPr="00B55683">
        <w:rPr>
          <w:bCs/>
          <w:sz w:val="22"/>
          <w:szCs w:val="22"/>
        </w:rPr>
        <w:t>Zamawiający żąda od Wykonawców wniesienia wadium w wysokości:</w:t>
      </w:r>
      <w:r w:rsidR="00C371E1" w:rsidRPr="00B55683">
        <w:rPr>
          <w:bCs/>
          <w:sz w:val="22"/>
          <w:szCs w:val="22"/>
        </w:rPr>
        <w:t xml:space="preserve"> </w:t>
      </w:r>
      <w:r w:rsidR="00B55683">
        <w:rPr>
          <w:b/>
          <w:sz w:val="22"/>
          <w:szCs w:val="22"/>
        </w:rPr>
        <w:t>200</w:t>
      </w:r>
      <w:r w:rsidR="00BF010A" w:rsidRPr="00B55683">
        <w:rPr>
          <w:b/>
          <w:sz w:val="22"/>
          <w:szCs w:val="22"/>
        </w:rPr>
        <w:t> 000,00</w:t>
      </w:r>
      <w:r w:rsidR="00C371E1" w:rsidRPr="00B55683">
        <w:rPr>
          <w:b/>
          <w:sz w:val="22"/>
          <w:szCs w:val="22"/>
        </w:rPr>
        <w:t xml:space="preserve"> PLN</w:t>
      </w:r>
      <w:r w:rsidR="00B55683">
        <w:rPr>
          <w:b/>
          <w:sz w:val="22"/>
          <w:szCs w:val="22"/>
        </w:rPr>
        <w:t xml:space="preserve">. </w:t>
      </w:r>
      <w:r w:rsidR="00A8488B" w:rsidRPr="00B55683">
        <w:rPr>
          <w:b/>
          <w:sz w:val="22"/>
          <w:szCs w:val="22"/>
        </w:rPr>
        <w:t xml:space="preserve"> </w:t>
      </w:r>
    </w:p>
    <w:p w14:paraId="73F7BC01" w14:textId="77777777" w:rsidR="002D5B49" w:rsidRPr="00B55683" w:rsidRDefault="002D5B49" w:rsidP="00CD7F75">
      <w:pPr>
        <w:pStyle w:val="Akapitzlist"/>
        <w:numPr>
          <w:ilvl w:val="0"/>
          <w:numId w:val="7"/>
        </w:numPr>
        <w:contextualSpacing w:val="0"/>
        <w:jc w:val="both"/>
        <w:rPr>
          <w:bCs/>
          <w:sz w:val="22"/>
          <w:szCs w:val="22"/>
        </w:rPr>
      </w:pPr>
      <w:r w:rsidRPr="00B55683">
        <w:rPr>
          <w:bCs/>
          <w:sz w:val="22"/>
          <w:szCs w:val="22"/>
        </w:rPr>
        <w:t>Wadium należy wnieść przed terminem składania ofert (w szczególności wadium w pieniądzu powinno znajdować się na rachunku zamawiającego przed upływem terminu składania ofert).</w:t>
      </w:r>
    </w:p>
    <w:p w14:paraId="01F478A4" w14:textId="77777777" w:rsidR="002D5B49" w:rsidRPr="00B55683" w:rsidRDefault="002D5B49" w:rsidP="00CD7F75">
      <w:pPr>
        <w:pStyle w:val="Akapitzlist"/>
        <w:numPr>
          <w:ilvl w:val="0"/>
          <w:numId w:val="7"/>
        </w:numPr>
        <w:contextualSpacing w:val="0"/>
        <w:jc w:val="both"/>
        <w:rPr>
          <w:bCs/>
          <w:sz w:val="22"/>
          <w:szCs w:val="22"/>
        </w:rPr>
      </w:pPr>
      <w:r w:rsidRPr="00B55683">
        <w:rPr>
          <w:bCs/>
          <w:sz w:val="22"/>
          <w:szCs w:val="22"/>
        </w:rPr>
        <w:t>Wykonawca wnosi wadium w jednej lub kilku następujących formach:</w:t>
      </w:r>
    </w:p>
    <w:p w14:paraId="1AC4CBE0" w14:textId="77777777" w:rsidR="002D5B49" w:rsidRPr="00B55683" w:rsidRDefault="002D5B49" w:rsidP="00687479">
      <w:pPr>
        <w:pStyle w:val="Akapitzlist"/>
        <w:numPr>
          <w:ilvl w:val="1"/>
          <w:numId w:val="13"/>
        </w:numPr>
        <w:contextualSpacing w:val="0"/>
        <w:jc w:val="both"/>
        <w:rPr>
          <w:bCs/>
          <w:sz w:val="22"/>
          <w:szCs w:val="22"/>
        </w:rPr>
      </w:pPr>
      <w:r w:rsidRPr="00B55683">
        <w:rPr>
          <w:bCs/>
          <w:sz w:val="22"/>
          <w:szCs w:val="22"/>
        </w:rPr>
        <w:t>pieniądz,</w:t>
      </w:r>
    </w:p>
    <w:p w14:paraId="0ACE0EDF" w14:textId="77777777" w:rsidR="002D5B49" w:rsidRPr="00B55683" w:rsidRDefault="002D5B49" w:rsidP="00687479">
      <w:pPr>
        <w:pStyle w:val="Akapitzlist"/>
        <w:numPr>
          <w:ilvl w:val="1"/>
          <w:numId w:val="13"/>
        </w:numPr>
        <w:contextualSpacing w:val="0"/>
        <w:jc w:val="both"/>
        <w:rPr>
          <w:bCs/>
          <w:sz w:val="22"/>
          <w:szCs w:val="22"/>
        </w:rPr>
      </w:pPr>
      <w:r w:rsidRPr="00B55683">
        <w:rPr>
          <w:bCs/>
          <w:sz w:val="22"/>
          <w:szCs w:val="22"/>
        </w:rPr>
        <w:t>gwarancja bankowa,</w:t>
      </w:r>
    </w:p>
    <w:p w14:paraId="1E1D37DD" w14:textId="77777777" w:rsidR="002D5B49" w:rsidRPr="00B55683" w:rsidRDefault="002D5B49" w:rsidP="00687479">
      <w:pPr>
        <w:pStyle w:val="Akapitzlist"/>
        <w:numPr>
          <w:ilvl w:val="1"/>
          <w:numId w:val="13"/>
        </w:numPr>
        <w:contextualSpacing w:val="0"/>
        <w:jc w:val="both"/>
        <w:rPr>
          <w:bCs/>
          <w:sz w:val="22"/>
          <w:szCs w:val="22"/>
        </w:rPr>
      </w:pPr>
      <w:r w:rsidRPr="00B55683">
        <w:rPr>
          <w:bCs/>
          <w:sz w:val="22"/>
          <w:szCs w:val="22"/>
        </w:rPr>
        <w:t>gwarancja ubezpieczeniowa,</w:t>
      </w:r>
    </w:p>
    <w:p w14:paraId="61F4CB43" w14:textId="0B7DEBE9" w:rsidR="002D5B49" w:rsidRPr="00B55683" w:rsidRDefault="002D5B49" w:rsidP="00687479">
      <w:pPr>
        <w:pStyle w:val="Akapitzlist"/>
        <w:numPr>
          <w:ilvl w:val="1"/>
          <w:numId w:val="13"/>
        </w:numPr>
        <w:contextualSpacing w:val="0"/>
        <w:jc w:val="both"/>
        <w:rPr>
          <w:bCs/>
          <w:sz w:val="22"/>
          <w:szCs w:val="22"/>
        </w:rPr>
      </w:pPr>
      <w:r w:rsidRPr="00B55683">
        <w:rPr>
          <w:bCs/>
          <w:sz w:val="22"/>
          <w:szCs w:val="22"/>
        </w:rPr>
        <w:t>poręczenie udzielane przez podmioty, o których mowa w art. 6b ust. 5 pkt. 2 ustawy z dnia 9 listopada 2000 roku o utworzeniu Polskiej Agencji Rozwoju Przedsiębiorczości</w:t>
      </w:r>
      <w:r w:rsidR="003E5BF1" w:rsidRPr="00B55683">
        <w:rPr>
          <w:bCs/>
          <w:sz w:val="22"/>
          <w:szCs w:val="22"/>
        </w:rPr>
        <w:t>.</w:t>
      </w:r>
    </w:p>
    <w:p w14:paraId="27913F74" w14:textId="315D75E5" w:rsidR="0003269B" w:rsidRPr="00B55683" w:rsidRDefault="002D5B49" w:rsidP="00B55683">
      <w:pPr>
        <w:tabs>
          <w:tab w:val="left" w:pos="426"/>
          <w:tab w:val="right" w:leader="dot" w:pos="10010"/>
        </w:tabs>
        <w:ind w:left="426"/>
        <w:contextualSpacing/>
        <w:jc w:val="both"/>
        <w:rPr>
          <w:iCs/>
          <w:sz w:val="22"/>
          <w:szCs w:val="22"/>
        </w:rPr>
      </w:pPr>
      <w:r w:rsidRPr="00B55683">
        <w:rPr>
          <w:bCs/>
          <w:sz w:val="22"/>
          <w:szCs w:val="22"/>
        </w:rPr>
        <w:t xml:space="preserve">Wadium w pieniądzu należy wpłacić przelewem na rachunek </w:t>
      </w:r>
      <w:r w:rsidRPr="00B55683">
        <w:rPr>
          <w:sz w:val="22"/>
          <w:szCs w:val="22"/>
        </w:rPr>
        <w:t xml:space="preserve">bankowy </w:t>
      </w:r>
      <w:r w:rsidR="00EC436E" w:rsidRPr="00B55683">
        <w:rPr>
          <w:sz w:val="22"/>
          <w:szCs w:val="22"/>
        </w:rPr>
        <w:t>–</w:t>
      </w:r>
      <w:r w:rsidRPr="00B55683">
        <w:rPr>
          <w:sz w:val="22"/>
          <w:szCs w:val="22"/>
        </w:rPr>
        <w:t xml:space="preserve"> </w:t>
      </w:r>
      <w:r w:rsidR="00EC436E" w:rsidRPr="00B55683">
        <w:rPr>
          <w:b/>
          <w:bCs/>
          <w:sz w:val="22"/>
          <w:szCs w:val="22"/>
        </w:rPr>
        <w:t xml:space="preserve">PKO BP nr rachunku </w:t>
      </w:r>
      <w:r w:rsidR="00EC436E" w:rsidRPr="00B55683">
        <w:rPr>
          <w:b/>
          <w:sz w:val="22"/>
          <w:szCs w:val="22"/>
        </w:rPr>
        <w:t xml:space="preserve">62 1020 1026 0000 1202 0608 9280 </w:t>
      </w:r>
      <w:r w:rsidRPr="00B55683">
        <w:rPr>
          <w:bCs/>
          <w:sz w:val="22"/>
          <w:szCs w:val="22"/>
        </w:rPr>
        <w:t>z wpisaniem na dowodzie wpłaty hasła: „</w:t>
      </w:r>
      <w:r w:rsidRPr="00B55683">
        <w:rPr>
          <w:bCs/>
          <w:iCs/>
          <w:sz w:val="22"/>
          <w:szCs w:val="22"/>
        </w:rPr>
        <w:t>Wadium na przetarg nr</w:t>
      </w:r>
      <w:r w:rsidR="0018565C" w:rsidRPr="00B55683">
        <w:rPr>
          <w:bCs/>
          <w:iCs/>
          <w:sz w:val="22"/>
          <w:szCs w:val="22"/>
        </w:rPr>
        <w:t xml:space="preserve"> </w:t>
      </w:r>
      <w:r w:rsidR="00B55683">
        <w:rPr>
          <w:bCs/>
          <w:iCs/>
          <w:sz w:val="22"/>
          <w:szCs w:val="22"/>
        </w:rPr>
        <w:t>472600964</w:t>
      </w:r>
      <w:r w:rsidR="00474B49" w:rsidRPr="00B55683">
        <w:rPr>
          <w:bCs/>
          <w:i/>
          <w:sz w:val="22"/>
          <w:szCs w:val="22"/>
        </w:rPr>
        <w:t xml:space="preserve"> -</w:t>
      </w:r>
      <w:r w:rsidRPr="00B55683">
        <w:rPr>
          <w:bCs/>
          <w:i/>
          <w:sz w:val="22"/>
          <w:szCs w:val="22"/>
        </w:rPr>
        <w:t xml:space="preserve"> </w:t>
      </w:r>
      <w:r w:rsidR="00B55683" w:rsidRPr="00B55683">
        <w:rPr>
          <w:iCs/>
          <w:sz w:val="22"/>
          <w:szCs w:val="22"/>
        </w:rPr>
        <w:t>Dzierżawa dwóch kombajnów</w:t>
      </w:r>
      <w:r w:rsidR="00B55683">
        <w:rPr>
          <w:iCs/>
          <w:sz w:val="22"/>
          <w:szCs w:val="22"/>
        </w:rPr>
        <w:t xml:space="preserve"> </w:t>
      </w:r>
      <w:r w:rsidR="00B55683" w:rsidRPr="00B55683">
        <w:rPr>
          <w:iCs/>
          <w:sz w:val="22"/>
          <w:szCs w:val="22"/>
        </w:rPr>
        <w:t>ścianowych wraz z zabezpieczeniem serwisowej obsługi gwarancyjnej i</w:t>
      </w:r>
      <w:r w:rsidR="00B55683">
        <w:rPr>
          <w:iCs/>
          <w:sz w:val="22"/>
          <w:szCs w:val="22"/>
        </w:rPr>
        <w:t> </w:t>
      </w:r>
      <w:r w:rsidR="00B55683" w:rsidRPr="00B55683">
        <w:rPr>
          <w:iCs/>
          <w:sz w:val="22"/>
          <w:szCs w:val="22"/>
        </w:rPr>
        <w:t>serwisowej</w:t>
      </w:r>
      <w:r w:rsidR="00B55683">
        <w:rPr>
          <w:iCs/>
          <w:sz w:val="22"/>
          <w:szCs w:val="22"/>
        </w:rPr>
        <w:t xml:space="preserve"> </w:t>
      </w:r>
      <w:r w:rsidR="00B55683" w:rsidRPr="00B55683">
        <w:rPr>
          <w:iCs/>
          <w:sz w:val="22"/>
          <w:szCs w:val="22"/>
        </w:rPr>
        <w:t>w całym okresie dzierżawy dla Polskiej Grupy Górniczej S.A. Oddział KWK ROW</w:t>
      </w:r>
      <w:r w:rsidR="00B55683">
        <w:rPr>
          <w:iCs/>
          <w:sz w:val="22"/>
          <w:szCs w:val="22"/>
        </w:rPr>
        <w:t xml:space="preserve"> </w:t>
      </w:r>
      <w:r w:rsidR="00B55683" w:rsidRPr="00B55683">
        <w:rPr>
          <w:iCs/>
          <w:sz w:val="22"/>
          <w:szCs w:val="22"/>
        </w:rPr>
        <w:t>Ruch Chwałowice</w:t>
      </w:r>
      <w:r w:rsidR="00B55683">
        <w:rPr>
          <w:iCs/>
          <w:sz w:val="22"/>
          <w:szCs w:val="22"/>
        </w:rPr>
        <w:t xml:space="preserve">”. </w:t>
      </w:r>
    </w:p>
    <w:p w14:paraId="0726A91A" w14:textId="0A3C05A8" w:rsidR="002D5B49" w:rsidRPr="00B55683" w:rsidRDefault="002D5B49" w:rsidP="00982C17">
      <w:pPr>
        <w:pStyle w:val="Akapitzlist"/>
        <w:numPr>
          <w:ilvl w:val="0"/>
          <w:numId w:val="7"/>
        </w:numPr>
        <w:contextualSpacing w:val="0"/>
        <w:jc w:val="both"/>
        <w:rPr>
          <w:bCs/>
          <w:sz w:val="22"/>
          <w:szCs w:val="22"/>
        </w:rPr>
      </w:pPr>
      <w:r w:rsidRPr="00B55683">
        <w:rPr>
          <w:bCs/>
          <w:sz w:val="22"/>
          <w:szCs w:val="22"/>
        </w:rPr>
        <w:t xml:space="preserve">Koszty prowizji bankowych z tytułu wpłaty wadium ponosi Wykonawca. </w:t>
      </w:r>
    </w:p>
    <w:p w14:paraId="7132032A" w14:textId="70174434" w:rsidR="002D5B49" w:rsidRPr="00B55683" w:rsidRDefault="002D5B49" w:rsidP="00982C17">
      <w:pPr>
        <w:pStyle w:val="Akapitzlist"/>
        <w:numPr>
          <w:ilvl w:val="0"/>
          <w:numId w:val="7"/>
        </w:numPr>
        <w:contextualSpacing w:val="0"/>
        <w:jc w:val="both"/>
        <w:rPr>
          <w:bCs/>
          <w:sz w:val="22"/>
          <w:szCs w:val="22"/>
        </w:rPr>
      </w:pPr>
      <w:r w:rsidRPr="00B55683">
        <w:rPr>
          <w:bCs/>
          <w:sz w:val="22"/>
          <w:szCs w:val="22"/>
        </w:rPr>
        <w:t>Wadium w formie gwarancji lub poręczenia należy przekazać w ory</w:t>
      </w:r>
      <w:r w:rsidR="00AE51F6" w:rsidRPr="00B55683">
        <w:rPr>
          <w:bCs/>
          <w:sz w:val="22"/>
          <w:szCs w:val="22"/>
        </w:rPr>
        <w:t xml:space="preserve">ginale w postaci elektronicznej, </w:t>
      </w:r>
      <w:r w:rsidRPr="00B55683">
        <w:rPr>
          <w:bCs/>
          <w:sz w:val="22"/>
          <w:szCs w:val="22"/>
        </w:rPr>
        <w:t>tj. dokument gwarancji lub poręczenia podpisany elektronicznym podpisem kwalifikowanym przez gwaranta lub poręczyciela.</w:t>
      </w:r>
    </w:p>
    <w:p w14:paraId="26B04F5B" w14:textId="77777777" w:rsidR="002D5B49" w:rsidRPr="00B55683" w:rsidRDefault="002D5B49" w:rsidP="00982C17">
      <w:pPr>
        <w:pStyle w:val="Akapitzlist"/>
        <w:numPr>
          <w:ilvl w:val="0"/>
          <w:numId w:val="7"/>
        </w:numPr>
        <w:contextualSpacing w:val="0"/>
        <w:jc w:val="both"/>
        <w:rPr>
          <w:bCs/>
          <w:sz w:val="22"/>
          <w:szCs w:val="22"/>
        </w:rPr>
      </w:pPr>
      <w:r w:rsidRPr="00B55683">
        <w:rPr>
          <w:color w:val="000000"/>
          <w:sz w:val="22"/>
          <w:szCs w:val="22"/>
        </w:rPr>
        <w:t xml:space="preserve">Gwarancje lub poręczenia muszą zobowiązywać </w:t>
      </w:r>
      <w:r w:rsidRPr="00B55683">
        <w:rPr>
          <w:sz w:val="22"/>
          <w:szCs w:val="22"/>
        </w:rPr>
        <w:t>gwaranta lub poręczyciela do zapłaty wadium na rzecz zamawiającego na jego pierwsze, pisemne wezwanie, muszą być nieodwołalne i ważne co najmniej przez okres związania ofertą. Wadium powinno zabezpieczać uprawnienia zamawiającego do zatrzymania wadium określone w art. 98</w:t>
      </w:r>
      <w:r w:rsidR="00E0392F" w:rsidRPr="00B55683">
        <w:rPr>
          <w:sz w:val="22"/>
          <w:szCs w:val="22"/>
        </w:rPr>
        <w:t xml:space="preserve"> </w:t>
      </w:r>
      <w:r w:rsidRPr="00B55683">
        <w:rPr>
          <w:sz w:val="22"/>
          <w:szCs w:val="22"/>
        </w:rPr>
        <w:t>ust. 6 ustawy Pzp.</w:t>
      </w:r>
    </w:p>
    <w:p w14:paraId="54E11B84" w14:textId="49C3DED7" w:rsidR="00E0392F" w:rsidRPr="00B55683" w:rsidRDefault="00E0392F" w:rsidP="00982C17">
      <w:pPr>
        <w:pStyle w:val="Akapitzlist"/>
        <w:numPr>
          <w:ilvl w:val="0"/>
          <w:numId w:val="7"/>
        </w:numPr>
        <w:contextualSpacing w:val="0"/>
        <w:jc w:val="both"/>
        <w:rPr>
          <w:bCs/>
          <w:sz w:val="22"/>
          <w:szCs w:val="22"/>
        </w:rPr>
      </w:pPr>
      <w:r w:rsidRPr="00B55683">
        <w:rPr>
          <w:bCs/>
          <w:sz w:val="22"/>
          <w:szCs w:val="22"/>
        </w:rPr>
        <w:t>Beneficjentem gwarancji lub poręczenia jest: Polska Grupa Górnicza S.A. ul. Powstańców 30, 40-039 Katowice.</w:t>
      </w:r>
    </w:p>
    <w:p w14:paraId="5AE97F67" w14:textId="77777777" w:rsidR="002D5B49" w:rsidRPr="00B55683" w:rsidRDefault="002D5B49" w:rsidP="00982C17">
      <w:pPr>
        <w:pStyle w:val="Akapitzlist"/>
        <w:numPr>
          <w:ilvl w:val="0"/>
          <w:numId w:val="7"/>
        </w:numPr>
        <w:contextualSpacing w:val="0"/>
        <w:jc w:val="both"/>
        <w:rPr>
          <w:bCs/>
          <w:sz w:val="22"/>
          <w:szCs w:val="22"/>
        </w:rPr>
      </w:pPr>
      <w:r w:rsidRPr="00B55683">
        <w:rPr>
          <w:bCs/>
          <w:sz w:val="22"/>
          <w:szCs w:val="22"/>
        </w:rPr>
        <w:t>Zwrot lub zatrzymanie wadium nastąpi zgodnie z przepisami art. 98</w:t>
      </w:r>
      <w:r w:rsidR="00E0392F" w:rsidRPr="00B55683">
        <w:rPr>
          <w:bCs/>
          <w:sz w:val="22"/>
          <w:szCs w:val="22"/>
        </w:rPr>
        <w:t xml:space="preserve"> </w:t>
      </w:r>
      <w:r w:rsidRPr="00B55683">
        <w:rPr>
          <w:bCs/>
          <w:sz w:val="22"/>
          <w:szCs w:val="22"/>
        </w:rPr>
        <w:t xml:space="preserve">ustawy Pzp. </w:t>
      </w:r>
    </w:p>
    <w:p w14:paraId="4AC97433" w14:textId="77777777" w:rsidR="00E03954" w:rsidRPr="00CA5A7B" w:rsidRDefault="00E03954" w:rsidP="00E03954">
      <w:pPr>
        <w:pStyle w:val="Akapitzlist"/>
        <w:ind w:left="360"/>
        <w:contextualSpacing w:val="0"/>
        <w:jc w:val="both"/>
        <w:rPr>
          <w:bCs/>
          <w:sz w:val="18"/>
          <w:szCs w:val="18"/>
        </w:rPr>
      </w:pPr>
    </w:p>
    <w:p w14:paraId="2D7BA3F1" w14:textId="77777777" w:rsidR="002D5B49" w:rsidRPr="00B5568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65677219"/>
      <w:bookmarkStart w:id="26" w:name="_Toc241645406"/>
      <w:r w:rsidRPr="00B55683">
        <w:rPr>
          <w:rFonts w:ascii="Times New Roman" w:hAnsi="Times New Roman" w:cs="Times New Roman"/>
          <w:color w:val="auto"/>
          <w:sz w:val="22"/>
          <w:szCs w:val="22"/>
        </w:rPr>
        <w:lastRenderedPageBreak/>
        <w:t>Część X</w:t>
      </w:r>
      <w:r w:rsidR="00E0392F" w:rsidRPr="00B55683">
        <w:rPr>
          <w:rFonts w:ascii="Times New Roman" w:hAnsi="Times New Roman" w:cs="Times New Roman"/>
          <w:color w:val="auto"/>
          <w:sz w:val="22"/>
          <w:szCs w:val="22"/>
        </w:rPr>
        <w:t>I</w:t>
      </w:r>
      <w:r w:rsidRPr="00B55683">
        <w:rPr>
          <w:rFonts w:ascii="Times New Roman" w:hAnsi="Times New Roman" w:cs="Times New Roman"/>
          <w:color w:val="auto"/>
          <w:sz w:val="22"/>
          <w:szCs w:val="22"/>
        </w:rPr>
        <w:t>I. Opis sposobu przygotowania oferty</w:t>
      </w:r>
      <w:bookmarkEnd w:id="25"/>
      <w:bookmarkEnd w:id="26"/>
    </w:p>
    <w:p w14:paraId="7B4D1F1A" w14:textId="77777777" w:rsidR="002D5B49" w:rsidRPr="00B55683" w:rsidRDefault="002D5B49" w:rsidP="00CD7F75">
      <w:pPr>
        <w:jc w:val="both"/>
        <w:rPr>
          <w:b/>
          <w:sz w:val="22"/>
          <w:szCs w:val="22"/>
        </w:rPr>
      </w:pPr>
      <w:r w:rsidRPr="00B55683">
        <w:rPr>
          <w:b/>
          <w:sz w:val="22"/>
          <w:szCs w:val="22"/>
        </w:rPr>
        <w:t>Wymagania ogólne</w:t>
      </w:r>
    </w:p>
    <w:p w14:paraId="58AF1E62"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 xml:space="preserve">Wykonawca może złożyć jedną ofertę. </w:t>
      </w:r>
    </w:p>
    <w:p w14:paraId="512D6BD8"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68F19EE"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Ofertę Wykonawca sporządza pod rygorem nieważności w postaci elektronicznej i opatruje kwalifikowanym podpisem elektronicznym.</w:t>
      </w:r>
    </w:p>
    <w:p w14:paraId="4AE29ED8"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 xml:space="preserve">Ofertę podpisuje osoba (osoby) uprawniona do reprezentowania Wykonawcy zgodnie z zasadami reprezentacji Wykonawcy lub zgodnie z udzielonym pełnomocnictwem. </w:t>
      </w:r>
    </w:p>
    <w:p w14:paraId="72F4A712"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Wykonawca ponosi wszelkie koszty związane z przygotowaniem i złożeniem oferty.</w:t>
      </w:r>
    </w:p>
    <w:p w14:paraId="2EBA5F3E" w14:textId="77777777" w:rsidR="002D5B49" w:rsidRPr="00B55683" w:rsidRDefault="002D5B49" w:rsidP="00CD7F75">
      <w:pPr>
        <w:jc w:val="both"/>
        <w:rPr>
          <w:b/>
          <w:sz w:val="22"/>
          <w:szCs w:val="22"/>
        </w:rPr>
      </w:pPr>
      <w:r w:rsidRPr="00B55683">
        <w:rPr>
          <w:b/>
          <w:sz w:val="22"/>
          <w:szCs w:val="22"/>
        </w:rPr>
        <w:t>Zawartość oferty</w:t>
      </w:r>
      <w:r w:rsidR="00042348" w:rsidRPr="00B55683">
        <w:rPr>
          <w:b/>
          <w:sz w:val="22"/>
          <w:szCs w:val="22"/>
        </w:rPr>
        <w:t xml:space="preserve"> </w:t>
      </w:r>
      <w:r w:rsidRPr="00B55683">
        <w:rPr>
          <w:b/>
          <w:sz w:val="22"/>
          <w:szCs w:val="22"/>
        </w:rPr>
        <w:t>od każdego Wykonawcy.</w:t>
      </w:r>
    </w:p>
    <w:p w14:paraId="3EE4912F"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Oferta składa się z:</w:t>
      </w:r>
    </w:p>
    <w:p w14:paraId="61A292BC" w14:textId="777777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Formularza Ofertowego</w:t>
      </w:r>
      <w:r w:rsidR="00790647" w:rsidRPr="00B55683">
        <w:rPr>
          <w:bCs/>
          <w:sz w:val="22"/>
          <w:szCs w:val="22"/>
        </w:rPr>
        <w:t xml:space="preserve"> stanowiącego </w:t>
      </w:r>
      <w:r w:rsidR="00790647" w:rsidRPr="00B55683">
        <w:rPr>
          <w:b/>
          <w:sz w:val="22"/>
          <w:szCs w:val="22"/>
        </w:rPr>
        <w:t>Załącznik nr 2 do SWZ</w:t>
      </w:r>
      <w:r w:rsidR="00790647" w:rsidRPr="00B55683">
        <w:rPr>
          <w:bCs/>
          <w:sz w:val="22"/>
          <w:szCs w:val="22"/>
        </w:rPr>
        <w:t>.</w:t>
      </w:r>
      <w:r w:rsidRPr="00B55683">
        <w:rPr>
          <w:bCs/>
          <w:sz w:val="22"/>
          <w:szCs w:val="22"/>
        </w:rPr>
        <w:t xml:space="preserve"> Formularz ofertowy dostępny jest na platformie EFO,</w:t>
      </w:r>
    </w:p>
    <w:p w14:paraId="34E42E42" w14:textId="7581888B"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Zobowiązania podmiotu udostępniającego zasoby do oddania wykonawcy do dyspozycji zasobów niezbędnych do realizacji zamówienia, o ile wykonawca polega na takich zasobach</w:t>
      </w:r>
      <w:r w:rsidR="0003269B" w:rsidRPr="00B55683">
        <w:rPr>
          <w:bCs/>
          <w:sz w:val="22"/>
          <w:szCs w:val="22"/>
        </w:rPr>
        <w:t xml:space="preserve"> </w:t>
      </w:r>
      <w:r w:rsidRPr="00B55683">
        <w:rPr>
          <w:bCs/>
          <w:sz w:val="22"/>
          <w:szCs w:val="22"/>
        </w:rPr>
        <w:t>w celu wykazania</w:t>
      </w:r>
      <w:r w:rsidR="007E7C87" w:rsidRPr="00B55683">
        <w:rPr>
          <w:bCs/>
          <w:sz w:val="22"/>
          <w:szCs w:val="22"/>
        </w:rPr>
        <w:t xml:space="preserve"> spełnienia warunków - zgodnie </w:t>
      </w:r>
      <w:r w:rsidRPr="00B55683">
        <w:rPr>
          <w:bCs/>
          <w:sz w:val="22"/>
          <w:szCs w:val="22"/>
        </w:rPr>
        <w:t xml:space="preserve">z </w:t>
      </w:r>
      <w:r w:rsidRPr="00B55683">
        <w:rPr>
          <w:b/>
          <w:bCs/>
          <w:sz w:val="22"/>
          <w:szCs w:val="22"/>
        </w:rPr>
        <w:t>Załącznikiem nr 3.3</w:t>
      </w:r>
      <w:r w:rsidRPr="00B55683">
        <w:rPr>
          <w:bCs/>
          <w:sz w:val="22"/>
          <w:szCs w:val="22"/>
        </w:rPr>
        <w:t xml:space="preserve"> </w:t>
      </w:r>
      <w:r w:rsidRPr="00B55683">
        <w:rPr>
          <w:b/>
          <w:sz w:val="22"/>
          <w:szCs w:val="22"/>
        </w:rPr>
        <w:t>do SWZ</w:t>
      </w:r>
      <w:r w:rsidR="00790647" w:rsidRPr="00B55683">
        <w:rPr>
          <w:b/>
          <w:sz w:val="22"/>
          <w:szCs w:val="22"/>
        </w:rPr>
        <w:t>.</w:t>
      </w:r>
    </w:p>
    <w:p w14:paraId="30CF6C66" w14:textId="33DBD7DA"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Dokumentu potwierdzającego zasady reprezentacji wykonawcy, Zamawiający nie wymaga złożenia tego dokumentu o ile jest on dostępny w publicznych, otwartych bezpłatnych elektronicznych bazach danych (np. KRS, CEiIDG, a w przypadku innych baz – wskazanych przez wykonawcę w ofercie).</w:t>
      </w:r>
      <w:r w:rsidR="00AD360F" w:rsidRPr="00B55683">
        <w:rPr>
          <w:bCs/>
          <w:sz w:val="22"/>
          <w:szCs w:val="22"/>
        </w:rPr>
        <w:t xml:space="preserve"> </w:t>
      </w:r>
      <w:r w:rsidRPr="00B55683">
        <w:rPr>
          <w:bCs/>
          <w:sz w:val="22"/>
          <w:szCs w:val="22"/>
        </w:rPr>
        <w:t>W</w:t>
      </w:r>
      <w:r w:rsidR="00B55683">
        <w:rPr>
          <w:bCs/>
          <w:sz w:val="22"/>
          <w:szCs w:val="22"/>
        </w:rPr>
        <w:t> </w:t>
      </w:r>
      <w:r w:rsidRPr="00B55683">
        <w:rPr>
          <w:bCs/>
          <w:sz w:val="22"/>
          <w:szCs w:val="22"/>
        </w:rPr>
        <w:t>przypadku wskazania bazy danych, w której dokumenty</w:t>
      </w:r>
      <w:r w:rsidR="0003269B" w:rsidRPr="00B55683">
        <w:rPr>
          <w:bCs/>
          <w:sz w:val="22"/>
          <w:szCs w:val="22"/>
        </w:rPr>
        <w:t xml:space="preserve"> </w:t>
      </w:r>
      <w:r w:rsidRPr="00B55683">
        <w:rPr>
          <w:bCs/>
          <w:sz w:val="22"/>
          <w:szCs w:val="22"/>
        </w:rPr>
        <w:t>są dostępne w innym języku niż polski, Zamawiający może po ich pobraniu wezwać Wykonawcę do przedstawienia tłumaczenia dokumentu na język polski,</w:t>
      </w:r>
    </w:p>
    <w:p w14:paraId="207E5767" w14:textId="7E49C68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Pełnomocnictwa wskazującego pełnomocnika wykonawców występujących wspólnie</w:t>
      </w:r>
      <w:r w:rsidR="004075B3" w:rsidRPr="00B55683">
        <w:rPr>
          <w:bCs/>
          <w:sz w:val="22"/>
          <w:szCs w:val="22"/>
        </w:rPr>
        <w:t xml:space="preserve"> </w:t>
      </w:r>
      <w:r w:rsidRPr="00B55683">
        <w:rPr>
          <w:bCs/>
          <w:sz w:val="22"/>
          <w:szCs w:val="22"/>
        </w:rPr>
        <w:t>(w wypadku złożenia oferty przez konsorcjum),</w:t>
      </w:r>
    </w:p>
    <w:p w14:paraId="29EBD5CC" w14:textId="777777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Pełnomocnictwa do podpisania oferty (w przypadku posługiwania się</w:t>
      </w:r>
      <w:r w:rsidR="00042348" w:rsidRPr="00B55683">
        <w:rPr>
          <w:bCs/>
          <w:sz w:val="22"/>
          <w:szCs w:val="22"/>
        </w:rPr>
        <w:t xml:space="preserve"> </w:t>
      </w:r>
      <w:r w:rsidRPr="00B55683">
        <w:rPr>
          <w:bCs/>
          <w:sz w:val="22"/>
          <w:szCs w:val="22"/>
        </w:rPr>
        <w:t>pełnomocnikiem),</w:t>
      </w:r>
    </w:p>
    <w:p w14:paraId="5775C29B" w14:textId="77777777" w:rsidR="002D5B49" w:rsidRPr="00B55683" w:rsidRDefault="002D5B49" w:rsidP="004062BE">
      <w:pPr>
        <w:pStyle w:val="Akapitzlist"/>
        <w:numPr>
          <w:ilvl w:val="1"/>
          <w:numId w:val="104"/>
        </w:numPr>
        <w:contextualSpacing w:val="0"/>
        <w:jc w:val="both"/>
        <w:rPr>
          <w:b/>
          <w:sz w:val="22"/>
          <w:szCs w:val="22"/>
        </w:rPr>
      </w:pPr>
      <w:r w:rsidRPr="00B55683">
        <w:rPr>
          <w:bCs/>
          <w:sz w:val="22"/>
          <w:szCs w:val="22"/>
        </w:rPr>
        <w:t xml:space="preserve">Informacji o częściach zamówienia, które Wykonawca zamierza powierzyć do realizacji podwykonawcom sporządzoną zgodnie z </w:t>
      </w:r>
      <w:r w:rsidRPr="00B55683">
        <w:rPr>
          <w:b/>
          <w:bCs/>
          <w:sz w:val="22"/>
          <w:szCs w:val="22"/>
        </w:rPr>
        <w:t>Załącznikiem nr 3.1</w:t>
      </w:r>
      <w:r w:rsidRPr="00B55683">
        <w:rPr>
          <w:bCs/>
          <w:sz w:val="22"/>
          <w:szCs w:val="22"/>
        </w:rPr>
        <w:t xml:space="preserve"> </w:t>
      </w:r>
      <w:r w:rsidRPr="00B55683">
        <w:rPr>
          <w:b/>
          <w:sz w:val="22"/>
          <w:szCs w:val="22"/>
        </w:rPr>
        <w:t>do SWZ</w:t>
      </w:r>
      <w:r w:rsidR="00F34285" w:rsidRPr="00B55683">
        <w:rPr>
          <w:b/>
          <w:sz w:val="22"/>
          <w:szCs w:val="22"/>
        </w:rPr>
        <w:t>,</w:t>
      </w:r>
    </w:p>
    <w:p w14:paraId="5BB7A9CB" w14:textId="26B878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Informacji o powstaniu u zamawiającego obowiązku podatkowego zgodnie z ustawą z 11.03.2004r. o</w:t>
      </w:r>
      <w:r w:rsidR="00B55683">
        <w:rPr>
          <w:bCs/>
          <w:sz w:val="22"/>
          <w:szCs w:val="22"/>
        </w:rPr>
        <w:t> </w:t>
      </w:r>
      <w:r w:rsidRPr="00B55683">
        <w:rPr>
          <w:bCs/>
          <w:sz w:val="22"/>
          <w:szCs w:val="22"/>
        </w:rPr>
        <w:t>podatku od towarów i usług (</w:t>
      </w:r>
      <w:r w:rsidRPr="00B55683">
        <w:rPr>
          <w:bCs/>
          <w:i/>
          <w:iCs/>
          <w:sz w:val="22"/>
          <w:szCs w:val="22"/>
        </w:rPr>
        <w:t>jeżeli dotyczy</w:t>
      </w:r>
      <w:r w:rsidRPr="00B55683">
        <w:rPr>
          <w:bCs/>
          <w:sz w:val="22"/>
          <w:szCs w:val="22"/>
        </w:rPr>
        <w:t xml:space="preserve">). Wzór informacji stanowi </w:t>
      </w:r>
      <w:r w:rsidRPr="00B55683">
        <w:rPr>
          <w:b/>
          <w:bCs/>
          <w:sz w:val="22"/>
          <w:szCs w:val="22"/>
        </w:rPr>
        <w:t>Załącznik nr 3.2 do SWZ.</w:t>
      </w:r>
    </w:p>
    <w:p w14:paraId="2FF9C9C2" w14:textId="015460AC" w:rsidR="00790647" w:rsidRPr="00B55683" w:rsidRDefault="00790647" w:rsidP="004062BE">
      <w:pPr>
        <w:pStyle w:val="Akapitzlist"/>
        <w:numPr>
          <w:ilvl w:val="1"/>
          <w:numId w:val="104"/>
        </w:numPr>
        <w:contextualSpacing w:val="0"/>
        <w:jc w:val="both"/>
        <w:rPr>
          <w:bCs/>
          <w:i/>
          <w:iCs/>
          <w:sz w:val="22"/>
          <w:szCs w:val="22"/>
        </w:rPr>
      </w:pPr>
      <w:r w:rsidRPr="00B55683">
        <w:rPr>
          <w:bCs/>
          <w:sz w:val="22"/>
          <w:szCs w:val="22"/>
        </w:rPr>
        <w:t xml:space="preserve">Przedmiotowych środków dowodowych </w:t>
      </w:r>
      <w:r w:rsidR="004E7F0D" w:rsidRPr="00B55683">
        <w:rPr>
          <w:bCs/>
          <w:sz w:val="22"/>
          <w:szCs w:val="22"/>
        </w:rPr>
        <w:t>zgodnie z Częścią IX SWZ.</w:t>
      </w:r>
    </w:p>
    <w:p w14:paraId="1CBDD85E" w14:textId="77777777" w:rsidR="00790647" w:rsidRPr="00B55683" w:rsidRDefault="00790647" w:rsidP="004062BE">
      <w:pPr>
        <w:pStyle w:val="Akapitzlist"/>
        <w:numPr>
          <w:ilvl w:val="1"/>
          <w:numId w:val="104"/>
        </w:numPr>
        <w:contextualSpacing w:val="0"/>
        <w:jc w:val="both"/>
        <w:rPr>
          <w:b/>
          <w:sz w:val="22"/>
          <w:szCs w:val="22"/>
        </w:rPr>
      </w:pPr>
      <w:r w:rsidRPr="00B55683">
        <w:rPr>
          <w:bCs/>
          <w:sz w:val="22"/>
          <w:szCs w:val="22"/>
        </w:rPr>
        <w:t xml:space="preserve">Oświadczenia o kategorii przedsiębiorstwa wynikające z obowiązku art. 81 ustawy Prawo zamówień publicznych. Wzór oświadczenia stanowi </w:t>
      </w:r>
      <w:r w:rsidRPr="00B55683">
        <w:rPr>
          <w:b/>
          <w:sz w:val="22"/>
          <w:szCs w:val="22"/>
        </w:rPr>
        <w:t>Załącznik nr 3.4 do SWZ.</w:t>
      </w:r>
    </w:p>
    <w:p w14:paraId="3A224D2A" w14:textId="1316ABA1"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Zobowiązanie podmiotu udostępniającego, pełnomocnictwa lub przedmiotowe środki dowodowe</w:t>
      </w:r>
      <w:r w:rsidR="00042348" w:rsidRPr="00B55683">
        <w:rPr>
          <w:bCs/>
          <w:sz w:val="22"/>
          <w:szCs w:val="22"/>
        </w:rPr>
        <w:t xml:space="preserve"> </w:t>
      </w:r>
      <w:r w:rsidRPr="00B55683">
        <w:rPr>
          <w:bCs/>
          <w:sz w:val="22"/>
          <w:szCs w:val="22"/>
        </w:rPr>
        <w:t xml:space="preserve">powinny być złożone zgodnie z przepisami </w:t>
      </w:r>
      <w:r w:rsidRPr="00B55683">
        <w:rPr>
          <w:bCs/>
          <w:i/>
          <w:sz w:val="22"/>
          <w:szCs w:val="22"/>
        </w:rPr>
        <w:t>Rozporządzenia z dnia 30 grudnia 2020 r. w sprawie sposobu sporządzania  przekazywania informacji oraz wymagań technicznych dla dokumentów elektronicznych oraz środków komunikacji elektronicznej w postępowaniu o udzielenie zamówienia publicznego lub konkursie</w:t>
      </w:r>
      <w:r w:rsidR="008317B3" w:rsidRPr="00B55683">
        <w:rPr>
          <w:bCs/>
          <w:i/>
          <w:sz w:val="22"/>
          <w:szCs w:val="22"/>
        </w:rPr>
        <w:t xml:space="preserve">, </w:t>
      </w:r>
      <w:r w:rsidRPr="00B55683">
        <w:rPr>
          <w:bCs/>
          <w:sz w:val="22"/>
          <w:szCs w:val="22"/>
        </w:rPr>
        <w:t>tj</w:t>
      </w:r>
      <w:r w:rsidR="008317B3" w:rsidRPr="00B55683">
        <w:rPr>
          <w:bCs/>
          <w:sz w:val="22"/>
          <w:szCs w:val="22"/>
        </w:rPr>
        <w:t>.</w:t>
      </w:r>
      <w:r w:rsidRPr="00B55683">
        <w:rPr>
          <w:bCs/>
          <w:sz w:val="22"/>
          <w:szCs w:val="22"/>
        </w:rPr>
        <w:t>:</w:t>
      </w:r>
    </w:p>
    <w:p w14:paraId="50F714E1" w14:textId="413ED7CA"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Jeżeli dokument został wystawiony przez podmiot upoważniony</w:t>
      </w:r>
      <w:r w:rsidR="006A5E8A" w:rsidRPr="00B55683">
        <w:rPr>
          <w:bCs/>
          <w:sz w:val="22"/>
          <w:szCs w:val="22"/>
        </w:rPr>
        <w:t xml:space="preserve"> </w:t>
      </w:r>
      <w:r w:rsidRPr="00B55683">
        <w:rPr>
          <w:bCs/>
          <w:sz w:val="22"/>
          <w:szCs w:val="22"/>
        </w:rPr>
        <w:t>(np. organ administracyjny lub sądowy) jako dokument elektroniczny – wykonawca przekazuje ten dokument,</w:t>
      </w:r>
    </w:p>
    <w:p w14:paraId="31E8E6AA" w14:textId="777777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Jeżeli dokument został wystawiony przez podmiot upoważniony (np. organ administracyjny lub sądowy) jako dokument papierowy  – wykonawca przekazuje elektroniczną kopię dokumentu poświadczoną za zgodność z oryginałem,</w:t>
      </w:r>
    </w:p>
    <w:p w14:paraId="4EE5C2F3" w14:textId="777777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Jeżeli dokument został wystawiony przez inny podmiot (np. podmiot udostępniający zasoby, mocodawca) w formie elektronicznej z podpisem elektronicznym kwalifikowanym – przekazuje się ten dokument,</w:t>
      </w:r>
    </w:p>
    <w:p w14:paraId="5F74D126" w14:textId="77777777" w:rsidR="002D5B49" w:rsidRPr="00B55683" w:rsidRDefault="002D5B49" w:rsidP="004062BE">
      <w:pPr>
        <w:pStyle w:val="Akapitzlist"/>
        <w:numPr>
          <w:ilvl w:val="1"/>
          <w:numId w:val="104"/>
        </w:numPr>
        <w:contextualSpacing w:val="0"/>
        <w:jc w:val="both"/>
        <w:rPr>
          <w:bCs/>
          <w:sz w:val="22"/>
          <w:szCs w:val="22"/>
        </w:rPr>
      </w:pPr>
      <w:r w:rsidRPr="00B55683">
        <w:rPr>
          <w:bCs/>
          <w:sz w:val="22"/>
          <w:szCs w:val="22"/>
        </w:rPr>
        <w:t>Jeżeli dokument został wystawiony przez inny podmiot (np.</w:t>
      </w:r>
      <w:r w:rsidR="00042348" w:rsidRPr="00B55683">
        <w:rPr>
          <w:bCs/>
          <w:sz w:val="22"/>
          <w:szCs w:val="22"/>
        </w:rPr>
        <w:t xml:space="preserve"> </w:t>
      </w:r>
      <w:r w:rsidRPr="00B55683">
        <w:rPr>
          <w:bCs/>
          <w:sz w:val="22"/>
          <w:szCs w:val="22"/>
        </w:rPr>
        <w:t>podmiot udostępniający zasoby, mocodawca) jako dokument papierowy – wykonawca przekazuje elektroniczną kopię dokumentu poświadczoną za zgodność z oryginałem.</w:t>
      </w:r>
    </w:p>
    <w:p w14:paraId="1F8875B9" w14:textId="7EDCBA44"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r w:rsidR="00B21866" w:rsidRPr="00B55683">
        <w:rPr>
          <w:bCs/>
          <w:sz w:val="22"/>
          <w:szCs w:val="22"/>
        </w:rPr>
        <w:t xml:space="preserve"> </w:t>
      </w:r>
      <w:r w:rsidRPr="00B55683">
        <w:rPr>
          <w:bCs/>
          <w:sz w:val="22"/>
          <w:szCs w:val="22"/>
        </w:rPr>
        <w:t>a</w:t>
      </w:r>
      <w:r w:rsidR="00B55683">
        <w:rPr>
          <w:bCs/>
          <w:sz w:val="22"/>
          <w:szCs w:val="22"/>
        </w:rPr>
        <w:t> </w:t>
      </w:r>
      <w:r w:rsidRPr="00B55683">
        <w:rPr>
          <w:bCs/>
          <w:sz w:val="22"/>
          <w:szCs w:val="22"/>
        </w:rPr>
        <w:t>w</w:t>
      </w:r>
      <w:r w:rsidR="00B55683">
        <w:rPr>
          <w:bCs/>
          <w:sz w:val="22"/>
          <w:szCs w:val="22"/>
        </w:rPr>
        <w:t> </w:t>
      </w:r>
      <w:r w:rsidRPr="00B55683">
        <w:rPr>
          <w:bCs/>
          <w:sz w:val="22"/>
          <w:szCs w:val="22"/>
        </w:rPr>
        <w:t>przypadku pełnomocnictwa poświadczenia dokonuje notariusz lub mocodawca.</w:t>
      </w:r>
    </w:p>
    <w:p w14:paraId="511908A8"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 xml:space="preserve">W przypadku przekazywania dokumentu elektronicznego w formacie poddającym dane kompresji, opatrzenie pliku zawierającego skompresowane dokumenty kwalifikowanym podpisem elektronicznym </w:t>
      </w:r>
      <w:r w:rsidRPr="00B55683">
        <w:rPr>
          <w:bCs/>
          <w:sz w:val="22"/>
          <w:szCs w:val="22"/>
        </w:rPr>
        <w:lastRenderedPageBreak/>
        <w:t>jest równoznaczne z opatrzeniem wszystkich dokumentów zawartych w tym pliku kwalifikowanym podpisem elektronicznym.</w:t>
      </w:r>
    </w:p>
    <w:p w14:paraId="486DF5B0" w14:textId="77777777" w:rsidR="002D5B49" w:rsidRPr="00B55683" w:rsidRDefault="002D5B49" w:rsidP="00CD7F75">
      <w:pPr>
        <w:jc w:val="both"/>
        <w:rPr>
          <w:b/>
          <w:sz w:val="22"/>
          <w:szCs w:val="22"/>
        </w:rPr>
      </w:pPr>
      <w:r w:rsidRPr="00B55683">
        <w:rPr>
          <w:b/>
          <w:sz w:val="22"/>
          <w:szCs w:val="22"/>
        </w:rPr>
        <w:t>Sposób złożenia oferty</w:t>
      </w:r>
    </w:p>
    <w:p w14:paraId="3D7746EA" w14:textId="56D8559F"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Formularz oferty oraz pozostałe dokumenty na nią się składające powinny być podpisane podpisem elektronicznym kwalifikowanym przez upoważnione osoby</w:t>
      </w:r>
      <w:r w:rsidR="00AD360F" w:rsidRPr="00B55683">
        <w:rPr>
          <w:bCs/>
          <w:sz w:val="22"/>
          <w:szCs w:val="22"/>
        </w:rPr>
        <w:t xml:space="preserve"> </w:t>
      </w:r>
      <w:r w:rsidRPr="00B55683">
        <w:rPr>
          <w:bCs/>
          <w:sz w:val="22"/>
          <w:szCs w:val="22"/>
        </w:rPr>
        <w:t xml:space="preserve">(w tym z uwzględnieniem wskazanych powyżej wymagań dotyczących zobowiązania podmiotu udostępniającego, pełnomocnictw lub przedmiotowych środków dowodowych). </w:t>
      </w:r>
    </w:p>
    <w:p w14:paraId="23E86104" w14:textId="58871DDD"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1366x786.</w:t>
      </w:r>
    </w:p>
    <w:p w14:paraId="24DEA069" w14:textId="3A56504A" w:rsidR="00ED3700" w:rsidRPr="00B55683" w:rsidRDefault="00ED3700" w:rsidP="004062BE">
      <w:pPr>
        <w:pStyle w:val="Akapitzlist"/>
        <w:numPr>
          <w:ilvl w:val="0"/>
          <w:numId w:val="104"/>
        </w:numPr>
        <w:contextualSpacing w:val="0"/>
        <w:jc w:val="both"/>
        <w:rPr>
          <w:bCs/>
          <w:i/>
          <w:iCs/>
          <w:sz w:val="22"/>
          <w:szCs w:val="22"/>
        </w:rPr>
      </w:pPr>
      <w:r w:rsidRPr="00B55683">
        <w:rPr>
          <w:bCs/>
          <w:sz w:val="22"/>
          <w:szCs w:val="22"/>
        </w:rPr>
        <w:t>W przypadku dokonania przez Zamawiającego zmian w strukturze Formularza Ofertowego przed terminem składania ofert, jeśli Wykonawca złożył już elektroniczną ofertę otrzyma powiadomienie</w:t>
      </w:r>
      <w:r w:rsidR="00E271A0" w:rsidRPr="00B55683">
        <w:rPr>
          <w:bCs/>
          <w:sz w:val="22"/>
          <w:szCs w:val="22"/>
        </w:rPr>
        <w:t xml:space="preserve"> </w:t>
      </w:r>
      <w:r w:rsidRPr="00B55683">
        <w:rPr>
          <w:bCs/>
          <w:sz w:val="22"/>
          <w:szCs w:val="22"/>
        </w:rPr>
        <w:t>o</w:t>
      </w:r>
      <w:r w:rsidR="00B55683">
        <w:rPr>
          <w:bCs/>
          <w:sz w:val="22"/>
          <w:szCs w:val="22"/>
        </w:rPr>
        <w:t> </w:t>
      </w:r>
      <w:r w:rsidRPr="00B55683">
        <w:rPr>
          <w:bCs/>
          <w:sz w:val="22"/>
          <w:szCs w:val="22"/>
        </w:rPr>
        <w:t>konieczności zweryfikowania złożonej oferty w kontekście jej kompletności i zgodności.</w:t>
      </w:r>
      <w:r w:rsidR="00E271A0" w:rsidRPr="00B55683">
        <w:rPr>
          <w:bCs/>
          <w:sz w:val="22"/>
          <w:szCs w:val="22"/>
        </w:rPr>
        <w:t xml:space="preserve"> </w:t>
      </w:r>
      <w:r w:rsidRPr="00B55683">
        <w:rPr>
          <w:bCs/>
          <w:sz w:val="22"/>
          <w:szCs w:val="22"/>
        </w:rPr>
        <w:t>Na platformie EFO oferta Wykonawcy zostanie oznaczona statusem: „nieaktualna” (złożona</w:t>
      </w:r>
      <w:r w:rsidR="00E271A0" w:rsidRPr="00B55683">
        <w:rPr>
          <w:bCs/>
          <w:sz w:val="22"/>
          <w:szCs w:val="22"/>
        </w:rPr>
        <w:t xml:space="preserve"> </w:t>
      </w:r>
      <w:r w:rsidRPr="00B55683">
        <w:rPr>
          <w:bCs/>
          <w:sz w:val="22"/>
          <w:szCs w:val="22"/>
        </w:rPr>
        <w:t>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w:t>
      </w:r>
      <w:r w:rsidR="00A0466F" w:rsidRPr="00B55683">
        <w:rPr>
          <w:bCs/>
          <w:sz w:val="22"/>
          <w:szCs w:val="22"/>
        </w:rPr>
        <w:t>a</w:t>
      </w:r>
      <w:r w:rsidR="008D7815" w:rsidRPr="00B55683">
        <w:rPr>
          <w:bCs/>
          <w:sz w:val="22"/>
          <w:szCs w:val="22"/>
        </w:rPr>
        <w:t xml:space="preserve"> </w:t>
      </w:r>
      <w:r w:rsidRPr="00B55683">
        <w:rPr>
          <w:bCs/>
          <w:sz w:val="22"/>
          <w:szCs w:val="22"/>
        </w:rP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B55683">
        <w:rPr>
          <w:bCs/>
          <w:i/>
          <w:iCs/>
          <w:sz w:val="22"/>
          <w:szCs w:val="22"/>
        </w:rPr>
        <w:t>Zaleca się, aby każdorazowo w przypadku zmian struktury formularza elektronicznego Wykonawca zweryfikował złożoną wcześniej ofertę i skopiował ją do nowej wersji formularza w celu zachowania spójności</w:t>
      </w:r>
      <w:r w:rsidR="00BF010A" w:rsidRPr="00B55683">
        <w:rPr>
          <w:bCs/>
          <w:i/>
          <w:iCs/>
          <w:sz w:val="22"/>
          <w:szCs w:val="22"/>
        </w:rPr>
        <w:t xml:space="preserve"> </w:t>
      </w:r>
      <w:r w:rsidRPr="00B55683">
        <w:rPr>
          <w:bCs/>
          <w:i/>
          <w:iCs/>
          <w:sz w:val="22"/>
          <w:szCs w:val="22"/>
        </w:rPr>
        <w:t>i zgodności wysłanej oferty z treścią specyfikacji.</w:t>
      </w:r>
    </w:p>
    <w:p w14:paraId="0BBC9A57" w14:textId="77777777" w:rsidR="00ED3700" w:rsidRPr="00B55683" w:rsidRDefault="00ED3700" w:rsidP="004062BE">
      <w:pPr>
        <w:pStyle w:val="Akapitzlist"/>
        <w:numPr>
          <w:ilvl w:val="0"/>
          <w:numId w:val="104"/>
        </w:numPr>
        <w:contextualSpacing w:val="0"/>
        <w:jc w:val="both"/>
        <w:rPr>
          <w:bCs/>
          <w:sz w:val="22"/>
          <w:szCs w:val="22"/>
        </w:rPr>
      </w:pPr>
      <w:r w:rsidRPr="00B55683">
        <w:rPr>
          <w:bCs/>
          <w:sz w:val="22"/>
          <w:szCs w:val="22"/>
        </w:rPr>
        <w:t xml:space="preserve">Oferta jest składana poprzez wypełnienie Elektronicznego Formularza Ofertowego i opatrzenie go kwalifikowanym ważnym podpisem elektronicznym. Wykonawca może dołączyć do Oferty plik lub pliki – każdy opatrzony ważnym kwalifikowanym e-podpisem – </w:t>
      </w:r>
      <w:r w:rsidR="007F6A3A" w:rsidRPr="00B55683">
        <w:rPr>
          <w:bCs/>
          <w:sz w:val="22"/>
          <w:szCs w:val="22"/>
        </w:rPr>
        <w:t xml:space="preserve">zgodnie z wymaganiami zawartymi </w:t>
      </w:r>
      <w:r w:rsidRPr="00B55683">
        <w:rPr>
          <w:bCs/>
          <w:sz w:val="22"/>
          <w:szCs w:val="22"/>
        </w:rPr>
        <w:t>w SWZ.</w:t>
      </w:r>
    </w:p>
    <w:p w14:paraId="5D79A5F0"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Ofertę należy złożyć przy użyciu narzędzi dostępnych na Platformie EFO.</w:t>
      </w:r>
    </w:p>
    <w:p w14:paraId="1EDFDA15"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Zmiana lub wycofanie oferty jest możliwa przed terminem składania ofert, przy czym zmiana oferty może być dokonana jedynie jako wycofanie poprzedniej oferty i złożenie nowej (zmienionej).</w:t>
      </w:r>
    </w:p>
    <w:p w14:paraId="0CBE0EB4" w14:textId="77777777" w:rsidR="002D5B49" w:rsidRPr="00B55683" w:rsidRDefault="002D5B49" w:rsidP="00CD7F75">
      <w:pPr>
        <w:jc w:val="both"/>
        <w:rPr>
          <w:b/>
          <w:bCs/>
          <w:sz w:val="22"/>
          <w:szCs w:val="22"/>
        </w:rPr>
      </w:pPr>
      <w:r w:rsidRPr="00B55683">
        <w:rPr>
          <w:b/>
          <w:bCs/>
          <w:sz w:val="22"/>
          <w:szCs w:val="22"/>
        </w:rPr>
        <w:t>Tajemnica przedsiębiorstwa:</w:t>
      </w:r>
    </w:p>
    <w:p w14:paraId="7246D645" w14:textId="33C8F37D"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Jeżeli Wykonawca przekazuje informacje będące tajemnicą przedsiębiorstwa w rozumieniu ustawy</w:t>
      </w:r>
      <w:r w:rsidR="00176321" w:rsidRPr="00B55683">
        <w:rPr>
          <w:bCs/>
          <w:sz w:val="22"/>
          <w:szCs w:val="22"/>
        </w:rPr>
        <w:t xml:space="preserve"> </w:t>
      </w:r>
      <w:r w:rsidRPr="00B55683">
        <w:rPr>
          <w:bCs/>
          <w:sz w:val="22"/>
          <w:szCs w:val="22"/>
        </w:rPr>
        <w:t>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w:t>
      </w:r>
      <w:r w:rsidR="00B55683">
        <w:rPr>
          <w:bCs/>
          <w:sz w:val="22"/>
          <w:szCs w:val="22"/>
        </w:rPr>
        <w:t> </w:t>
      </w:r>
      <w:r w:rsidRPr="00B55683">
        <w:rPr>
          <w:bCs/>
          <w:sz w:val="22"/>
          <w:szCs w:val="22"/>
        </w:rPr>
        <w:t>adresu Wykonawcy, informacji dotyczących ceny lub kosztu. Brak oznaczenia</w:t>
      </w:r>
      <w:r w:rsidR="00042348" w:rsidRPr="00B55683">
        <w:rPr>
          <w:bCs/>
          <w:sz w:val="22"/>
          <w:szCs w:val="22"/>
        </w:rPr>
        <w:t xml:space="preserve"> </w:t>
      </w:r>
      <w:r w:rsidRPr="00B55683">
        <w:rPr>
          <w:bCs/>
          <w:sz w:val="22"/>
          <w:szCs w:val="22"/>
        </w:rPr>
        <w:t>jest traktowany jako przekazanie dokumentów podlegających ujawnieniu.</w:t>
      </w:r>
    </w:p>
    <w:p w14:paraId="22970ED4" w14:textId="77777777" w:rsidR="002D5B49" w:rsidRPr="00B55683" w:rsidRDefault="002D5B49" w:rsidP="004062BE">
      <w:pPr>
        <w:pStyle w:val="Akapitzlist"/>
        <w:numPr>
          <w:ilvl w:val="0"/>
          <w:numId w:val="104"/>
        </w:numPr>
        <w:contextualSpacing w:val="0"/>
        <w:jc w:val="both"/>
        <w:rPr>
          <w:bCs/>
          <w:sz w:val="22"/>
          <w:szCs w:val="22"/>
        </w:rPr>
      </w:pPr>
      <w:r w:rsidRPr="00B55683">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w:t>
      </w:r>
    </w:p>
    <w:p w14:paraId="182094F0" w14:textId="77777777" w:rsidR="00ED3700" w:rsidRPr="00B55683" w:rsidRDefault="00ED3700" w:rsidP="00ED3700">
      <w:pPr>
        <w:pStyle w:val="Akapitzlist"/>
        <w:ind w:left="360"/>
        <w:contextualSpacing w:val="0"/>
        <w:jc w:val="both"/>
        <w:rPr>
          <w:bCs/>
          <w:sz w:val="28"/>
          <w:szCs w:val="28"/>
        </w:rPr>
      </w:pPr>
    </w:p>
    <w:p w14:paraId="34FE7E53" w14:textId="77777777" w:rsidR="002D5B49" w:rsidRPr="00B5568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65677220"/>
      <w:bookmarkStart w:id="28" w:name="_Toc241645407"/>
      <w:r w:rsidRPr="00B55683">
        <w:rPr>
          <w:rFonts w:ascii="Times New Roman" w:hAnsi="Times New Roman" w:cs="Times New Roman"/>
          <w:color w:val="auto"/>
          <w:sz w:val="22"/>
          <w:szCs w:val="22"/>
        </w:rPr>
        <w:t>Część XI</w:t>
      </w:r>
      <w:r w:rsidR="00ED3700" w:rsidRPr="00B55683">
        <w:rPr>
          <w:rFonts w:ascii="Times New Roman" w:hAnsi="Times New Roman" w:cs="Times New Roman"/>
          <w:color w:val="auto"/>
          <w:sz w:val="22"/>
          <w:szCs w:val="22"/>
        </w:rPr>
        <w:t>I</w:t>
      </w:r>
      <w:r w:rsidRPr="00B55683">
        <w:rPr>
          <w:rFonts w:ascii="Times New Roman" w:hAnsi="Times New Roman" w:cs="Times New Roman"/>
          <w:color w:val="auto"/>
          <w:sz w:val="22"/>
          <w:szCs w:val="22"/>
        </w:rPr>
        <w:t>I. Miejsce, termin składania i otwarcia ofert oraz termin związania ofertą</w:t>
      </w:r>
      <w:bookmarkEnd w:id="27"/>
      <w:bookmarkEnd w:id="28"/>
    </w:p>
    <w:p w14:paraId="267BB364" w14:textId="77777777" w:rsidR="0027043D" w:rsidRPr="00D15981" w:rsidRDefault="0027043D" w:rsidP="0027043D">
      <w:pPr>
        <w:pStyle w:val="Akapitzlist"/>
        <w:numPr>
          <w:ilvl w:val="0"/>
          <w:numId w:val="213"/>
        </w:numPr>
        <w:ind w:left="357" w:hanging="357"/>
        <w:contextualSpacing w:val="0"/>
        <w:jc w:val="both"/>
        <w:rPr>
          <w:b/>
          <w:bCs/>
          <w:sz w:val="22"/>
          <w:szCs w:val="22"/>
        </w:rPr>
      </w:pPr>
      <w:r w:rsidRPr="00D15981">
        <w:rPr>
          <w:bCs/>
          <w:sz w:val="22"/>
          <w:szCs w:val="22"/>
        </w:rPr>
        <w:t xml:space="preserve">Ofertę należy złożyć  </w:t>
      </w:r>
      <w:r w:rsidRPr="008B42BF">
        <w:rPr>
          <w:b/>
          <w:sz w:val="22"/>
          <w:szCs w:val="22"/>
        </w:rPr>
        <w:t>w dniu wskazanym w EFO</w:t>
      </w:r>
      <w:r>
        <w:rPr>
          <w:b/>
          <w:sz w:val="22"/>
          <w:szCs w:val="22"/>
        </w:rPr>
        <w:t>.</w:t>
      </w:r>
    </w:p>
    <w:p w14:paraId="729DD17A" w14:textId="77777777" w:rsidR="0027043D" w:rsidRPr="00D15981" w:rsidRDefault="0027043D" w:rsidP="0027043D">
      <w:pPr>
        <w:pStyle w:val="Akapitzlist"/>
        <w:numPr>
          <w:ilvl w:val="0"/>
          <w:numId w:val="213"/>
        </w:numPr>
        <w:ind w:left="357" w:hanging="357"/>
        <w:contextualSpacing w:val="0"/>
        <w:jc w:val="both"/>
        <w:rPr>
          <w:b/>
          <w:bCs/>
          <w:sz w:val="22"/>
          <w:szCs w:val="22"/>
        </w:rPr>
      </w:pPr>
      <w:r w:rsidRPr="00D15981">
        <w:rPr>
          <w:sz w:val="22"/>
          <w:szCs w:val="22"/>
        </w:rPr>
        <w:t xml:space="preserve">Otwarcie ofert nastąpi </w:t>
      </w:r>
      <w:r w:rsidRPr="008B42BF">
        <w:rPr>
          <w:b/>
          <w:sz w:val="22"/>
          <w:szCs w:val="22"/>
        </w:rPr>
        <w:t>w dniu wskazanym w EFO</w:t>
      </w:r>
      <w:r>
        <w:rPr>
          <w:b/>
          <w:sz w:val="22"/>
          <w:szCs w:val="22"/>
        </w:rPr>
        <w:t>.</w:t>
      </w:r>
    </w:p>
    <w:p w14:paraId="2B7A2078" w14:textId="77777777" w:rsidR="0027043D" w:rsidRPr="00D15981" w:rsidRDefault="0027043D" w:rsidP="0027043D">
      <w:pPr>
        <w:pStyle w:val="Akapitzlist"/>
        <w:numPr>
          <w:ilvl w:val="0"/>
          <w:numId w:val="213"/>
        </w:numPr>
        <w:contextualSpacing w:val="0"/>
        <w:jc w:val="both"/>
        <w:rPr>
          <w:bCs/>
          <w:sz w:val="22"/>
          <w:szCs w:val="22"/>
        </w:rPr>
      </w:pPr>
      <w:r w:rsidRPr="00D15981">
        <w:rPr>
          <w:bCs/>
          <w:sz w:val="22"/>
          <w:szCs w:val="22"/>
        </w:rPr>
        <w:t>Do składania i otwarcia ofert używany jest portal EFO.</w:t>
      </w:r>
    </w:p>
    <w:p w14:paraId="073C6BD9" w14:textId="77777777" w:rsidR="0027043D" w:rsidRPr="00D15981" w:rsidRDefault="0027043D" w:rsidP="0027043D">
      <w:pPr>
        <w:pStyle w:val="Akapitzlist"/>
        <w:numPr>
          <w:ilvl w:val="0"/>
          <w:numId w:val="213"/>
        </w:numPr>
        <w:ind w:left="357"/>
        <w:contextualSpacing w:val="0"/>
        <w:jc w:val="both"/>
        <w:rPr>
          <w:bCs/>
          <w:sz w:val="22"/>
          <w:szCs w:val="22"/>
        </w:rPr>
      </w:pPr>
      <w:r w:rsidRPr="00D15981">
        <w:rPr>
          <w:bCs/>
          <w:sz w:val="22"/>
          <w:szCs w:val="22"/>
        </w:rPr>
        <w:t>Niezwłocznie po otwarciu ofert Zamawiający zamieści na stronie internetowej informację z otwarcia ofert.</w:t>
      </w:r>
    </w:p>
    <w:p w14:paraId="3402058D" w14:textId="77777777" w:rsidR="0027043D" w:rsidRPr="008B42BF" w:rsidRDefault="0027043D" w:rsidP="0027043D">
      <w:pPr>
        <w:pStyle w:val="Akapitzlist"/>
        <w:numPr>
          <w:ilvl w:val="0"/>
          <w:numId w:val="213"/>
        </w:numPr>
        <w:ind w:left="357"/>
        <w:contextualSpacing w:val="0"/>
        <w:jc w:val="both"/>
        <w:rPr>
          <w:b/>
          <w:sz w:val="22"/>
          <w:szCs w:val="22"/>
        </w:rPr>
      </w:pPr>
      <w:r w:rsidRPr="00D15981">
        <w:rPr>
          <w:bCs/>
          <w:sz w:val="22"/>
          <w:szCs w:val="22"/>
        </w:rPr>
        <w:t xml:space="preserve">Wykonawca pozostaje związany złożoną ofertą </w:t>
      </w:r>
      <w:r w:rsidRPr="008B42BF">
        <w:rPr>
          <w:b/>
          <w:sz w:val="22"/>
          <w:szCs w:val="22"/>
        </w:rPr>
        <w:t>do dnia wskazanego w EFO.</w:t>
      </w:r>
    </w:p>
    <w:p w14:paraId="4C9BC205" w14:textId="77777777" w:rsidR="0027043D" w:rsidRDefault="0027043D" w:rsidP="0027043D">
      <w:pPr>
        <w:pStyle w:val="Akapitzlist"/>
        <w:ind w:left="357"/>
        <w:contextualSpacing w:val="0"/>
        <w:jc w:val="both"/>
        <w:rPr>
          <w:bCs/>
          <w:sz w:val="22"/>
          <w:szCs w:val="22"/>
        </w:rPr>
      </w:pPr>
      <w:r w:rsidRPr="00D15981">
        <w:rPr>
          <w:bCs/>
          <w:sz w:val="22"/>
          <w:szCs w:val="22"/>
        </w:rPr>
        <w:t>Pierwszym dniem terminu jest dzień, w którym upływa termin składania ofert.</w:t>
      </w:r>
    </w:p>
    <w:p w14:paraId="0E6F24D1" w14:textId="77777777" w:rsidR="0027043D" w:rsidRPr="000D1105" w:rsidRDefault="0027043D" w:rsidP="0027043D">
      <w:pPr>
        <w:pStyle w:val="Akapitzlist"/>
        <w:numPr>
          <w:ilvl w:val="0"/>
          <w:numId w:val="213"/>
        </w:numPr>
        <w:ind w:left="357"/>
        <w:contextualSpacing w:val="0"/>
        <w:jc w:val="both"/>
        <w:rPr>
          <w:bCs/>
          <w:sz w:val="22"/>
          <w:szCs w:val="22"/>
        </w:rPr>
      </w:pPr>
      <w:r w:rsidRPr="000D1105">
        <w:rPr>
          <w:bCs/>
          <w:sz w:val="22"/>
          <w:szCs w:val="22"/>
        </w:rPr>
        <w:t xml:space="preserve">Filmy instruktażowe dotyczące m.in. sposobu składania oferty są dostępne na platformie EFO w zakładce POMOC -   </w:t>
      </w:r>
      <w:hyperlink r:id="rId9" w:history="1">
        <w:r w:rsidRPr="002D2DE9">
          <w:rPr>
            <w:rStyle w:val="Hipercze"/>
            <w:bCs/>
            <w:sz w:val="22"/>
            <w:szCs w:val="22"/>
          </w:rPr>
          <w:t>https://efo.coig.biz/index/pomoc/dokumentacja</w:t>
        </w:r>
      </w:hyperlink>
      <w:r>
        <w:rPr>
          <w:bCs/>
          <w:sz w:val="22"/>
          <w:szCs w:val="22"/>
        </w:rPr>
        <w:t xml:space="preserve"> </w:t>
      </w:r>
      <w:r w:rsidRPr="000D1105">
        <w:rPr>
          <w:bCs/>
          <w:sz w:val="22"/>
          <w:szCs w:val="22"/>
        </w:rPr>
        <w:t xml:space="preserve"> </w:t>
      </w:r>
    </w:p>
    <w:p w14:paraId="58E42816" w14:textId="73BE6843" w:rsidR="0027043D" w:rsidRPr="000D1105" w:rsidRDefault="0027043D" w:rsidP="0027043D">
      <w:pPr>
        <w:pStyle w:val="Akapitzlist"/>
        <w:numPr>
          <w:ilvl w:val="0"/>
          <w:numId w:val="213"/>
        </w:numPr>
        <w:ind w:left="357"/>
        <w:contextualSpacing w:val="0"/>
        <w:jc w:val="both"/>
        <w:rPr>
          <w:bCs/>
          <w:sz w:val="22"/>
          <w:szCs w:val="22"/>
        </w:rPr>
      </w:pPr>
      <w:r w:rsidRPr="000D1105">
        <w:rPr>
          <w:bCs/>
          <w:sz w:val="22"/>
          <w:szCs w:val="22"/>
        </w:rPr>
        <w:lastRenderedPageBreak/>
        <w:t>W sprawach merytorycznych związanych z opublikowanym ogłoszeniem prosimy o kontakt z</w:t>
      </w:r>
      <w:r>
        <w:rPr>
          <w:bCs/>
          <w:sz w:val="22"/>
          <w:szCs w:val="22"/>
        </w:rPr>
        <w:t> </w:t>
      </w:r>
      <w:r w:rsidRPr="000D1105">
        <w:rPr>
          <w:bCs/>
          <w:sz w:val="22"/>
          <w:szCs w:val="22"/>
        </w:rPr>
        <w:t>Zamawiającym za pośrednictwem formularza kontaktowego dostępnego pod ikoną koperty „Wyślij wiadomość” na platformie EFO.</w:t>
      </w:r>
    </w:p>
    <w:p w14:paraId="43E2BCBE" w14:textId="77777777" w:rsidR="0027043D" w:rsidRPr="00D15981" w:rsidRDefault="0027043D" w:rsidP="0027043D">
      <w:pPr>
        <w:pStyle w:val="Akapitzlist"/>
        <w:numPr>
          <w:ilvl w:val="0"/>
          <w:numId w:val="213"/>
        </w:numPr>
        <w:ind w:left="357"/>
        <w:contextualSpacing w:val="0"/>
        <w:jc w:val="both"/>
        <w:rPr>
          <w:bCs/>
          <w:sz w:val="22"/>
          <w:szCs w:val="22"/>
        </w:rPr>
      </w:pPr>
      <w:r w:rsidRPr="000D1105">
        <w:rPr>
          <w:bCs/>
          <w:sz w:val="22"/>
          <w:szCs w:val="22"/>
        </w:rPr>
        <w:t>W sprawach dotyczących obsługi funkcjonalnej lub technicznej platformy EFO prosimy o skorzystanie z</w:t>
      </w:r>
      <w:r>
        <w:rPr>
          <w:bCs/>
          <w:sz w:val="22"/>
          <w:szCs w:val="22"/>
        </w:rPr>
        <w:t> </w:t>
      </w:r>
      <w:r w:rsidRPr="000D1105">
        <w:rPr>
          <w:bCs/>
          <w:sz w:val="22"/>
          <w:szCs w:val="22"/>
        </w:rPr>
        <w:t xml:space="preserve">formularza kontaktowego dostępnego na ww. platformie w zakładce „Kontakt”:  </w:t>
      </w:r>
      <w:hyperlink r:id="rId10" w:history="1">
        <w:r w:rsidRPr="002D2DE9">
          <w:rPr>
            <w:rStyle w:val="Hipercze"/>
            <w:bCs/>
            <w:sz w:val="22"/>
            <w:szCs w:val="22"/>
          </w:rPr>
          <w:t>https://efo.coig.biz/index/kontakt</w:t>
        </w:r>
      </w:hyperlink>
      <w:r>
        <w:rPr>
          <w:bCs/>
          <w:sz w:val="22"/>
          <w:szCs w:val="22"/>
        </w:rPr>
        <w:t xml:space="preserve"> </w:t>
      </w:r>
      <w:r w:rsidRPr="000D1105">
        <w:rPr>
          <w:bCs/>
          <w:sz w:val="22"/>
          <w:szCs w:val="22"/>
        </w:rPr>
        <w:t xml:space="preserve">  </w:t>
      </w:r>
    </w:p>
    <w:p w14:paraId="6CA6963E" w14:textId="77777777" w:rsidR="00AF372E" w:rsidRPr="00B55683" w:rsidRDefault="00AF372E" w:rsidP="00A41C0C">
      <w:pPr>
        <w:pStyle w:val="Akapitzlist"/>
        <w:ind w:left="357"/>
        <w:contextualSpacing w:val="0"/>
        <w:jc w:val="both"/>
        <w:rPr>
          <w:bCs/>
          <w:sz w:val="22"/>
          <w:szCs w:val="22"/>
        </w:rPr>
      </w:pPr>
    </w:p>
    <w:p w14:paraId="57E5B6D8" w14:textId="70F121F5" w:rsidR="002D5B49" w:rsidRPr="00B5568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65677221"/>
      <w:bookmarkStart w:id="30" w:name="_Toc241645408"/>
      <w:r w:rsidRPr="00B55683">
        <w:rPr>
          <w:rFonts w:ascii="Times New Roman" w:hAnsi="Times New Roman" w:cs="Times New Roman"/>
          <w:color w:val="auto"/>
          <w:sz w:val="22"/>
          <w:szCs w:val="22"/>
        </w:rPr>
        <w:t>Część X</w:t>
      </w:r>
      <w:r w:rsidR="00ED3700" w:rsidRPr="00B55683">
        <w:rPr>
          <w:rFonts w:ascii="Times New Roman" w:hAnsi="Times New Roman" w:cs="Times New Roman"/>
          <w:color w:val="auto"/>
          <w:sz w:val="22"/>
          <w:szCs w:val="22"/>
        </w:rPr>
        <w:t>IV</w:t>
      </w:r>
      <w:r w:rsidRPr="00B55683">
        <w:rPr>
          <w:rFonts w:ascii="Times New Roman" w:hAnsi="Times New Roman" w:cs="Times New Roman"/>
          <w:color w:val="auto"/>
          <w:sz w:val="22"/>
          <w:szCs w:val="22"/>
        </w:rPr>
        <w:t>. Informacja o środkach komunikacji elektronicznej oraz wymaganiach technicznych i</w:t>
      </w:r>
      <w:r w:rsidR="00B55683">
        <w:rPr>
          <w:rFonts w:ascii="Times New Roman" w:hAnsi="Times New Roman" w:cs="Times New Roman"/>
          <w:color w:val="auto"/>
          <w:sz w:val="22"/>
          <w:szCs w:val="22"/>
        </w:rPr>
        <w:t> </w:t>
      </w:r>
      <w:r w:rsidRPr="00B55683">
        <w:rPr>
          <w:rFonts w:ascii="Times New Roman" w:hAnsi="Times New Roman" w:cs="Times New Roman"/>
          <w:color w:val="auto"/>
          <w:sz w:val="22"/>
          <w:szCs w:val="22"/>
        </w:rPr>
        <w:t>organizacyjnych sporządzania, wysyłania i odbierania korespondencji</w:t>
      </w:r>
      <w:bookmarkEnd w:id="29"/>
      <w:bookmarkEnd w:id="30"/>
    </w:p>
    <w:p w14:paraId="22A4733C" w14:textId="77777777" w:rsidR="002D5B49" w:rsidRPr="00B55683" w:rsidRDefault="002D5B49" w:rsidP="00720725">
      <w:pPr>
        <w:pStyle w:val="Akapitzlist"/>
        <w:numPr>
          <w:ilvl w:val="0"/>
          <w:numId w:val="9"/>
        </w:numPr>
        <w:contextualSpacing w:val="0"/>
        <w:jc w:val="both"/>
        <w:rPr>
          <w:bCs/>
          <w:sz w:val="22"/>
          <w:szCs w:val="22"/>
        </w:rPr>
      </w:pPr>
      <w:r w:rsidRPr="00B55683">
        <w:rPr>
          <w:bCs/>
          <w:sz w:val="22"/>
          <w:szCs w:val="22"/>
        </w:rPr>
        <w:t>Komunikacja zamawiającego z wykonawcami odbywa się za pomocą środków komunikacji elektronicznej.</w:t>
      </w:r>
    </w:p>
    <w:p w14:paraId="19E57FEB" w14:textId="77777777" w:rsidR="002D5B49" w:rsidRPr="00B55683" w:rsidRDefault="002D5B49" w:rsidP="00720725">
      <w:pPr>
        <w:pStyle w:val="Akapitzlist"/>
        <w:numPr>
          <w:ilvl w:val="0"/>
          <w:numId w:val="9"/>
        </w:numPr>
        <w:contextualSpacing w:val="0"/>
        <w:jc w:val="both"/>
        <w:rPr>
          <w:bCs/>
          <w:sz w:val="22"/>
          <w:szCs w:val="22"/>
        </w:rPr>
      </w:pPr>
      <w:r w:rsidRPr="00B55683">
        <w:rPr>
          <w:bCs/>
          <w:sz w:val="22"/>
          <w:szCs w:val="22"/>
        </w:rPr>
        <w:t>Wykonawcy przekazują korespondencję przy użyciu Platformy EFO.</w:t>
      </w:r>
    </w:p>
    <w:p w14:paraId="146919EA" w14:textId="77777777" w:rsidR="002D5B49" w:rsidRPr="00B55683" w:rsidRDefault="002D5B49" w:rsidP="00720725">
      <w:pPr>
        <w:pStyle w:val="Akapitzlist"/>
        <w:numPr>
          <w:ilvl w:val="0"/>
          <w:numId w:val="9"/>
        </w:numPr>
        <w:contextualSpacing w:val="0"/>
        <w:jc w:val="both"/>
        <w:rPr>
          <w:bCs/>
          <w:sz w:val="22"/>
          <w:szCs w:val="22"/>
        </w:rPr>
      </w:pPr>
      <w:r w:rsidRPr="00B55683">
        <w:rPr>
          <w:bCs/>
          <w:sz w:val="22"/>
          <w:szCs w:val="22"/>
        </w:rPr>
        <w:t>Zamawiający przekazuje korespondencję przy użyciu Platformy EFO lub przez zamieszczanie informacji na stronie postępowania.</w:t>
      </w:r>
    </w:p>
    <w:p w14:paraId="1F13DAAF" w14:textId="2FCD1DB1" w:rsidR="002D5B49" w:rsidRPr="00B55683" w:rsidRDefault="002D5B49" w:rsidP="00AF372E">
      <w:pPr>
        <w:pStyle w:val="Akapitzlist"/>
        <w:numPr>
          <w:ilvl w:val="0"/>
          <w:numId w:val="9"/>
        </w:numPr>
        <w:ind w:left="357" w:hanging="357"/>
        <w:contextualSpacing w:val="0"/>
        <w:jc w:val="both"/>
        <w:rPr>
          <w:bCs/>
          <w:sz w:val="22"/>
          <w:szCs w:val="22"/>
        </w:rPr>
      </w:pPr>
      <w:r w:rsidRPr="00B55683">
        <w:rPr>
          <w:bCs/>
          <w:sz w:val="22"/>
          <w:szCs w:val="22"/>
        </w:rPr>
        <w:t>Wymagania techniczne oraz organizacyjne dotyczące korzystania z Platformy EFO</w:t>
      </w:r>
      <w:r w:rsidR="007E7C87" w:rsidRPr="00B55683">
        <w:rPr>
          <w:bCs/>
          <w:sz w:val="22"/>
          <w:szCs w:val="22"/>
        </w:rPr>
        <w:t xml:space="preserve"> </w:t>
      </w:r>
      <w:r w:rsidRPr="00B55683">
        <w:rPr>
          <w:bCs/>
          <w:sz w:val="22"/>
          <w:szCs w:val="22"/>
        </w:rPr>
        <w:t>są zamieszczone w</w:t>
      </w:r>
      <w:r w:rsidR="00B55683">
        <w:rPr>
          <w:bCs/>
          <w:sz w:val="22"/>
          <w:szCs w:val="22"/>
        </w:rPr>
        <w:t> </w:t>
      </w:r>
      <w:r w:rsidRPr="00B55683">
        <w:rPr>
          <w:bCs/>
          <w:sz w:val="22"/>
          <w:szCs w:val="22"/>
        </w:rPr>
        <w:t>Regulaminie korzystania z Platformy pod adresem: efo.coig.biz</w:t>
      </w:r>
      <w:r w:rsidR="007E7C87" w:rsidRPr="00B55683">
        <w:rPr>
          <w:bCs/>
          <w:sz w:val="22"/>
          <w:szCs w:val="22"/>
        </w:rPr>
        <w:t xml:space="preserve"> </w:t>
      </w:r>
      <w:r w:rsidRPr="00B55683">
        <w:rPr>
          <w:bCs/>
          <w:sz w:val="22"/>
          <w:szCs w:val="22"/>
        </w:rPr>
        <w:t xml:space="preserve">oraz w zakładce </w:t>
      </w:r>
      <w:r w:rsidRPr="00B55683">
        <w:rPr>
          <w:bCs/>
          <w:i/>
          <w:iCs/>
          <w:sz w:val="22"/>
          <w:szCs w:val="22"/>
        </w:rPr>
        <w:t>Pomoc</w:t>
      </w:r>
      <w:r w:rsidR="00AF372E" w:rsidRPr="00B55683">
        <w:rPr>
          <w:bCs/>
          <w:i/>
          <w:iCs/>
          <w:sz w:val="22"/>
          <w:szCs w:val="22"/>
        </w:rPr>
        <w:t xml:space="preserve"> </w:t>
      </w:r>
      <w:hyperlink r:id="rId11" w:history="1">
        <w:r w:rsidR="00AF372E" w:rsidRPr="00B55683">
          <w:rPr>
            <w:rStyle w:val="Hipercze"/>
            <w:bCs/>
            <w:sz w:val="22"/>
            <w:szCs w:val="22"/>
          </w:rPr>
          <w:t>https://efo.coig.biz/index/pomoc/dokumentacja</w:t>
        </w:r>
      </w:hyperlink>
    </w:p>
    <w:p w14:paraId="57B939A6" w14:textId="77777777" w:rsidR="002D5B49" w:rsidRPr="00B55683" w:rsidRDefault="002D5B49" w:rsidP="00720725">
      <w:pPr>
        <w:pStyle w:val="Akapitzlist"/>
        <w:numPr>
          <w:ilvl w:val="0"/>
          <w:numId w:val="9"/>
        </w:numPr>
        <w:contextualSpacing w:val="0"/>
        <w:jc w:val="both"/>
        <w:rPr>
          <w:bCs/>
          <w:sz w:val="22"/>
          <w:szCs w:val="22"/>
        </w:rPr>
      </w:pPr>
      <w:r w:rsidRPr="00B55683">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2D8C4655" w14:textId="43C38170" w:rsidR="00A0466F" w:rsidRPr="00B55683" w:rsidRDefault="00A0466F" w:rsidP="00A0466F">
      <w:pPr>
        <w:pStyle w:val="Akapitzlist"/>
        <w:numPr>
          <w:ilvl w:val="0"/>
          <w:numId w:val="9"/>
        </w:numPr>
        <w:rPr>
          <w:bCs/>
          <w:sz w:val="22"/>
          <w:szCs w:val="22"/>
        </w:rPr>
      </w:pPr>
      <w:r w:rsidRPr="00B55683">
        <w:rPr>
          <w:bCs/>
          <w:sz w:val="22"/>
          <w:szCs w:val="22"/>
        </w:rPr>
        <w:t>Zamawiający nie przewiduje zwołania zebrania Wykonawców zgodnie z art. 136 ustawy Pzp.</w:t>
      </w:r>
    </w:p>
    <w:p w14:paraId="77E5797B" w14:textId="77777777" w:rsidR="00ED3700" w:rsidRPr="00CA5A7B" w:rsidRDefault="00ED3700" w:rsidP="00CD7F75">
      <w:pPr>
        <w:ind w:left="360"/>
        <w:jc w:val="both"/>
        <w:rPr>
          <w:bCs/>
          <w:sz w:val="18"/>
          <w:szCs w:val="18"/>
        </w:rPr>
      </w:pPr>
    </w:p>
    <w:p w14:paraId="39725E44" w14:textId="77777777" w:rsidR="002D5B49" w:rsidRPr="00B55683"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65677222"/>
      <w:bookmarkStart w:id="32" w:name="_Toc241645409"/>
      <w:r w:rsidRPr="00B55683">
        <w:rPr>
          <w:rFonts w:ascii="Times New Roman" w:hAnsi="Times New Roman" w:cs="Times New Roman"/>
          <w:color w:val="auto"/>
          <w:sz w:val="22"/>
          <w:szCs w:val="22"/>
        </w:rPr>
        <w:t>Część X</w:t>
      </w:r>
      <w:r w:rsidR="00ED3700" w:rsidRPr="00B55683">
        <w:rPr>
          <w:rFonts w:ascii="Times New Roman" w:hAnsi="Times New Roman" w:cs="Times New Roman"/>
          <w:color w:val="auto"/>
          <w:sz w:val="22"/>
          <w:szCs w:val="22"/>
        </w:rPr>
        <w:t>V</w:t>
      </w:r>
      <w:r w:rsidRPr="00B55683">
        <w:rPr>
          <w:rFonts w:ascii="Times New Roman" w:hAnsi="Times New Roman" w:cs="Times New Roman"/>
          <w:color w:val="auto"/>
          <w:sz w:val="22"/>
          <w:szCs w:val="22"/>
        </w:rPr>
        <w:t>. Opis sposobu obliczenia ceny</w:t>
      </w:r>
      <w:bookmarkEnd w:id="31"/>
      <w:bookmarkEnd w:id="32"/>
    </w:p>
    <w:p w14:paraId="739736D5" w14:textId="77777777"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 xml:space="preserve">Wykonawca podaje cenę oferty zgodnie z wymaganiami wynikającymi z Formularza ofertowego. </w:t>
      </w:r>
    </w:p>
    <w:p w14:paraId="0B1F8B4F" w14:textId="77777777"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 xml:space="preserve">Cena całkowita oferty musi wynikać z sumy wartości wszystkich pozycji Formularza ofertowego, powiększonej o podatek VAT. </w:t>
      </w:r>
    </w:p>
    <w:p w14:paraId="543007FA" w14:textId="77777777"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Ceny należy podać w złotych polskich z dokładnością co do grosza.</w:t>
      </w:r>
    </w:p>
    <w:p w14:paraId="51AED717" w14:textId="5A6A0B8E"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Cena obejmuje wszelkie należności Wykonawcy za wykonanie całości przedmiotu zamówienia</w:t>
      </w:r>
      <w:r w:rsidR="00A0466F" w:rsidRPr="00B55683">
        <w:rPr>
          <w:bCs/>
          <w:sz w:val="22"/>
          <w:szCs w:val="22"/>
        </w:rPr>
        <w:t>,</w:t>
      </w:r>
      <w:r w:rsidR="007B79E2" w:rsidRPr="00B55683">
        <w:rPr>
          <w:bCs/>
          <w:sz w:val="22"/>
          <w:szCs w:val="22"/>
        </w:rPr>
        <w:t xml:space="preserve"> </w:t>
      </w:r>
      <w:r w:rsidRPr="00B55683">
        <w:rPr>
          <w:bCs/>
          <w:sz w:val="22"/>
          <w:szCs w:val="22"/>
        </w:rPr>
        <w:t>z</w:t>
      </w:r>
      <w:r w:rsidR="00B173B8">
        <w:rPr>
          <w:bCs/>
          <w:sz w:val="22"/>
          <w:szCs w:val="22"/>
        </w:rPr>
        <w:t> </w:t>
      </w:r>
      <w:r w:rsidRPr="00B55683">
        <w:rPr>
          <w:bCs/>
          <w:sz w:val="22"/>
          <w:szCs w:val="22"/>
        </w:rPr>
        <w:t xml:space="preserve">uwzględnieniem opłat i podatków. </w:t>
      </w:r>
    </w:p>
    <w:p w14:paraId="3B7E5BF5" w14:textId="190320B2"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Jeżeli wybór składanej oferty prowadzić będzie do powstania u zamawiającego obowiązku podatkowego zgodnie z ustawą z 11.03.2004</w:t>
      </w:r>
      <w:r w:rsidR="007B79E2" w:rsidRPr="00B55683">
        <w:rPr>
          <w:bCs/>
          <w:sz w:val="22"/>
          <w:szCs w:val="22"/>
        </w:rPr>
        <w:t xml:space="preserve"> </w:t>
      </w:r>
      <w:r w:rsidRPr="00B55683">
        <w:rPr>
          <w:bCs/>
          <w:sz w:val="22"/>
          <w:szCs w:val="22"/>
        </w:rPr>
        <w:t xml:space="preserve">r. o podatku od towarów i usług wykonawca obowiązany jest </w:t>
      </w:r>
      <w:r w:rsidR="0002015B" w:rsidRPr="00B55683">
        <w:rPr>
          <w:bCs/>
          <w:sz w:val="22"/>
          <w:szCs w:val="22"/>
        </w:rPr>
        <w:t xml:space="preserve">do </w:t>
      </w:r>
      <w:r w:rsidRPr="00B55683">
        <w:rPr>
          <w:bCs/>
          <w:sz w:val="22"/>
          <w:szCs w:val="22"/>
        </w:rPr>
        <w:t>poda</w:t>
      </w:r>
      <w:r w:rsidR="0002015B" w:rsidRPr="00B55683">
        <w:rPr>
          <w:bCs/>
          <w:sz w:val="22"/>
          <w:szCs w:val="22"/>
        </w:rPr>
        <w:t xml:space="preserve">nia </w:t>
      </w:r>
      <w:r w:rsidR="001E18A8" w:rsidRPr="00B55683">
        <w:rPr>
          <w:bCs/>
          <w:sz w:val="22"/>
          <w:szCs w:val="22"/>
        </w:rPr>
        <w:br/>
      </w:r>
      <w:r w:rsidRPr="00B55683">
        <w:rPr>
          <w:bCs/>
          <w:sz w:val="22"/>
          <w:szCs w:val="22"/>
        </w:rPr>
        <w:t>w ofercie:</w:t>
      </w:r>
    </w:p>
    <w:p w14:paraId="799A8E3B" w14:textId="04B39CCC" w:rsidR="002D5B49" w:rsidRPr="00B55683" w:rsidRDefault="002D5B49" w:rsidP="00720725">
      <w:pPr>
        <w:pStyle w:val="Akapitzlist"/>
        <w:numPr>
          <w:ilvl w:val="1"/>
          <w:numId w:val="10"/>
        </w:numPr>
        <w:contextualSpacing w:val="0"/>
        <w:jc w:val="both"/>
        <w:rPr>
          <w:bCs/>
          <w:sz w:val="22"/>
          <w:szCs w:val="22"/>
        </w:rPr>
      </w:pPr>
      <w:r w:rsidRPr="00B55683">
        <w:rPr>
          <w:bCs/>
          <w:sz w:val="22"/>
          <w:szCs w:val="22"/>
        </w:rPr>
        <w:t>Informacji, że wybór tej oferty prowadził będzie do powstania obowiązku podatkowego</w:t>
      </w:r>
      <w:r w:rsidR="007B79E2" w:rsidRPr="00B55683">
        <w:rPr>
          <w:bCs/>
          <w:sz w:val="22"/>
          <w:szCs w:val="22"/>
        </w:rPr>
        <w:t xml:space="preserve"> </w:t>
      </w:r>
      <w:r w:rsidRPr="00B55683">
        <w:rPr>
          <w:bCs/>
          <w:sz w:val="22"/>
          <w:szCs w:val="22"/>
        </w:rPr>
        <w:t>u</w:t>
      </w:r>
      <w:r w:rsidR="00B173B8">
        <w:rPr>
          <w:bCs/>
          <w:sz w:val="22"/>
          <w:szCs w:val="22"/>
        </w:rPr>
        <w:t> </w:t>
      </w:r>
      <w:r w:rsidRPr="00B55683">
        <w:rPr>
          <w:bCs/>
          <w:sz w:val="22"/>
          <w:szCs w:val="22"/>
        </w:rPr>
        <w:t>zamawiającego,</w:t>
      </w:r>
    </w:p>
    <w:p w14:paraId="394F7188" w14:textId="77777777" w:rsidR="002D5B49" w:rsidRPr="00B55683" w:rsidRDefault="002D5B49" w:rsidP="00720725">
      <w:pPr>
        <w:pStyle w:val="Akapitzlist"/>
        <w:numPr>
          <w:ilvl w:val="1"/>
          <w:numId w:val="10"/>
        </w:numPr>
        <w:contextualSpacing w:val="0"/>
        <w:jc w:val="both"/>
        <w:rPr>
          <w:bCs/>
          <w:sz w:val="22"/>
          <w:szCs w:val="22"/>
        </w:rPr>
      </w:pPr>
      <w:r w:rsidRPr="00B55683">
        <w:rPr>
          <w:bCs/>
          <w:sz w:val="22"/>
          <w:szCs w:val="22"/>
        </w:rPr>
        <w:t>Wskazania nazwy(rodzaju) towaru lub usługi, których dostawa lub świadczenie będą prowadziły do powstania obowiązku podatkowego,</w:t>
      </w:r>
    </w:p>
    <w:p w14:paraId="37C3513D" w14:textId="77777777" w:rsidR="002D5B49" w:rsidRPr="00B55683" w:rsidRDefault="002D5B49" w:rsidP="00720725">
      <w:pPr>
        <w:pStyle w:val="Akapitzlist"/>
        <w:numPr>
          <w:ilvl w:val="1"/>
          <w:numId w:val="10"/>
        </w:numPr>
        <w:contextualSpacing w:val="0"/>
        <w:jc w:val="both"/>
        <w:rPr>
          <w:bCs/>
          <w:sz w:val="22"/>
          <w:szCs w:val="22"/>
        </w:rPr>
      </w:pPr>
      <w:r w:rsidRPr="00B55683">
        <w:rPr>
          <w:bCs/>
          <w:sz w:val="22"/>
          <w:szCs w:val="22"/>
        </w:rPr>
        <w:t>Wskazania wartości towaru lub usługi objętego obowiązkiem podatkowym zamawiającego, bez kwoty podatku,</w:t>
      </w:r>
    </w:p>
    <w:p w14:paraId="5B105B0A" w14:textId="77777777" w:rsidR="002D5B49" w:rsidRPr="00B55683" w:rsidRDefault="002D5B49" w:rsidP="00720725">
      <w:pPr>
        <w:pStyle w:val="Akapitzlist"/>
        <w:numPr>
          <w:ilvl w:val="1"/>
          <w:numId w:val="10"/>
        </w:numPr>
        <w:contextualSpacing w:val="0"/>
        <w:jc w:val="both"/>
        <w:rPr>
          <w:bCs/>
          <w:sz w:val="22"/>
          <w:szCs w:val="22"/>
        </w:rPr>
      </w:pPr>
      <w:r w:rsidRPr="00B55683">
        <w:rPr>
          <w:bCs/>
          <w:sz w:val="22"/>
          <w:szCs w:val="22"/>
        </w:rPr>
        <w:t>Wskazania stawki podatku od towarów i usług, która zgodnie z wiedzą wykonawcy będzie miała zastosowanie.</w:t>
      </w:r>
    </w:p>
    <w:p w14:paraId="1D816C38" w14:textId="77777777" w:rsidR="002D5B49" w:rsidRPr="00B55683" w:rsidRDefault="002D5B49" w:rsidP="00CD7F75">
      <w:pPr>
        <w:ind w:left="360"/>
        <w:jc w:val="both"/>
        <w:rPr>
          <w:b/>
          <w:sz w:val="22"/>
          <w:szCs w:val="22"/>
        </w:rPr>
      </w:pPr>
      <w:r w:rsidRPr="00B55683">
        <w:rPr>
          <w:bCs/>
          <w:sz w:val="22"/>
          <w:szCs w:val="22"/>
        </w:rPr>
        <w:t xml:space="preserve">Wzór informacji stanowi </w:t>
      </w:r>
      <w:r w:rsidRPr="00B55683">
        <w:rPr>
          <w:b/>
          <w:bCs/>
          <w:sz w:val="22"/>
          <w:szCs w:val="22"/>
        </w:rPr>
        <w:t>Załącznik nr 3.2</w:t>
      </w:r>
      <w:r w:rsidRPr="00B55683">
        <w:rPr>
          <w:bCs/>
          <w:sz w:val="22"/>
          <w:szCs w:val="22"/>
        </w:rPr>
        <w:t xml:space="preserve"> </w:t>
      </w:r>
      <w:r w:rsidRPr="00B55683">
        <w:rPr>
          <w:b/>
          <w:sz w:val="22"/>
          <w:szCs w:val="22"/>
        </w:rPr>
        <w:t>do SWZ</w:t>
      </w:r>
      <w:r w:rsidR="00476207" w:rsidRPr="00B55683">
        <w:rPr>
          <w:b/>
          <w:sz w:val="22"/>
          <w:szCs w:val="22"/>
        </w:rPr>
        <w:t>.</w:t>
      </w:r>
    </w:p>
    <w:p w14:paraId="0921752B" w14:textId="280A02A7" w:rsidR="002D5B49" w:rsidRPr="00B55683" w:rsidRDefault="002D5B49" w:rsidP="00720725">
      <w:pPr>
        <w:pStyle w:val="Akapitzlist"/>
        <w:numPr>
          <w:ilvl w:val="0"/>
          <w:numId w:val="10"/>
        </w:numPr>
        <w:contextualSpacing w:val="0"/>
        <w:jc w:val="both"/>
        <w:rPr>
          <w:bCs/>
          <w:sz w:val="22"/>
          <w:szCs w:val="22"/>
        </w:rPr>
      </w:pPr>
      <w:r w:rsidRPr="00B55683">
        <w:rPr>
          <w:bCs/>
          <w:sz w:val="22"/>
          <w:szCs w:val="22"/>
        </w:rPr>
        <w:t xml:space="preserve">Jeżeli wybór składanej oferty prowadziłby do powstania u zamawiającego obowiązku podatkowego zgodnie </w:t>
      </w:r>
      <w:r w:rsidR="001E18A8" w:rsidRPr="00B55683">
        <w:rPr>
          <w:bCs/>
          <w:sz w:val="22"/>
          <w:szCs w:val="22"/>
        </w:rPr>
        <w:br/>
      </w:r>
      <w:r w:rsidRPr="00B55683">
        <w:rPr>
          <w:bCs/>
          <w:sz w:val="22"/>
          <w:szCs w:val="22"/>
        </w:rPr>
        <w:t>z ustawą z 11.03.2004r. o podatku od towarów i usług zamawiający dla celów oceny oferty w kryterium cena doliczy kwotę podatku od towarów i usług, którą miałby obowiązek rozliczyć.</w:t>
      </w:r>
    </w:p>
    <w:p w14:paraId="63989769" w14:textId="77777777" w:rsidR="007B79E2" w:rsidRPr="00CA5A7B" w:rsidRDefault="007B79E2" w:rsidP="00C503DC">
      <w:pPr>
        <w:pStyle w:val="Akapitzlist"/>
        <w:ind w:left="360"/>
        <w:contextualSpacing w:val="0"/>
        <w:jc w:val="both"/>
        <w:rPr>
          <w:bCs/>
          <w:sz w:val="18"/>
          <w:szCs w:val="18"/>
        </w:rPr>
      </w:pPr>
    </w:p>
    <w:p w14:paraId="6FF57819"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3" w:name="_Toc65677223"/>
      <w:bookmarkStart w:id="34" w:name="_Toc241645410"/>
      <w:r w:rsidRPr="00B173B8">
        <w:rPr>
          <w:rFonts w:ascii="Times New Roman" w:hAnsi="Times New Roman" w:cs="Times New Roman"/>
          <w:color w:val="auto"/>
          <w:sz w:val="22"/>
          <w:szCs w:val="22"/>
        </w:rPr>
        <w:t>Część XV</w:t>
      </w:r>
      <w:r w:rsidR="00C503DC" w:rsidRPr="00B173B8">
        <w:rPr>
          <w:rFonts w:ascii="Times New Roman" w:hAnsi="Times New Roman" w:cs="Times New Roman"/>
          <w:color w:val="auto"/>
          <w:sz w:val="22"/>
          <w:szCs w:val="22"/>
        </w:rPr>
        <w:t>I</w:t>
      </w:r>
      <w:r w:rsidRPr="00B173B8">
        <w:rPr>
          <w:rFonts w:ascii="Times New Roman" w:hAnsi="Times New Roman" w:cs="Times New Roman"/>
          <w:color w:val="auto"/>
          <w:sz w:val="22"/>
          <w:szCs w:val="22"/>
        </w:rPr>
        <w:t>. Kryteria oceny ofert</w:t>
      </w:r>
      <w:bookmarkEnd w:id="33"/>
      <w:bookmarkEnd w:id="34"/>
    </w:p>
    <w:p w14:paraId="409BCF7D" w14:textId="77777777" w:rsidR="006924B3" w:rsidRPr="00B173B8" w:rsidRDefault="006924B3" w:rsidP="004062BE">
      <w:pPr>
        <w:numPr>
          <w:ilvl w:val="0"/>
          <w:numId w:val="136"/>
        </w:numPr>
        <w:tabs>
          <w:tab w:val="clear" w:pos="360"/>
          <w:tab w:val="num" w:pos="426"/>
        </w:tabs>
        <w:suppressAutoHyphens/>
        <w:ind w:left="709" w:right="-1" w:hanging="709"/>
        <w:jc w:val="both"/>
        <w:rPr>
          <w:sz w:val="22"/>
          <w:szCs w:val="22"/>
        </w:rPr>
      </w:pPr>
      <w:r w:rsidRPr="00B173B8">
        <w:rPr>
          <w:sz w:val="22"/>
          <w:szCs w:val="22"/>
        </w:rPr>
        <w:t>W przypadku, gdy do postępowania złożone zostaną co najmniej dwie oferty nie podlegające odrzuceniu, punkty przyznane danej ofercie zostaną obliczone wg poniższego wzoru:</w:t>
      </w:r>
    </w:p>
    <w:p w14:paraId="3473C986" w14:textId="77777777" w:rsidR="006924B3" w:rsidRPr="00B173B8" w:rsidRDefault="006924B3" w:rsidP="006924B3">
      <w:pPr>
        <w:tabs>
          <w:tab w:val="num" w:pos="426"/>
        </w:tabs>
        <w:suppressAutoHyphens/>
        <w:ind w:right="-1" w:hanging="709"/>
        <w:jc w:val="center"/>
        <w:rPr>
          <w:sz w:val="22"/>
          <w:szCs w:val="22"/>
        </w:rPr>
      </w:pPr>
      <w:r w:rsidRPr="00B173B8">
        <w:rPr>
          <w:sz w:val="22"/>
          <w:szCs w:val="22"/>
        </w:rPr>
        <w:t>OLP = C + T</w:t>
      </w:r>
    </w:p>
    <w:p w14:paraId="5906EEB9" w14:textId="77777777" w:rsidR="006924B3" w:rsidRPr="00B173B8" w:rsidRDefault="006924B3" w:rsidP="006924B3">
      <w:pPr>
        <w:suppressAutoHyphens/>
        <w:ind w:left="709" w:right="-1" w:hanging="283"/>
        <w:jc w:val="both"/>
        <w:rPr>
          <w:sz w:val="22"/>
          <w:szCs w:val="22"/>
        </w:rPr>
      </w:pPr>
      <w:r w:rsidRPr="00B173B8">
        <w:rPr>
          <w:sz w:val="22"/>
          <w:szCs w:val="22"/>
        </w:rPr>
        <w:t>gdzie:</w:t>
      </w:r>
    </w:p>
    <w:p w14:paraId="7A010F43" w14:textId="77777777" w:rsidR="006924B3" w:rsidRPr="00B173B8" w:rsidRDefault="006924B3" w:rsidP="006924B3">
      <w:pPr>
        <w:suppressAutoHyphens/>
        <w:ind w:left="709" w:right="-1" w:hanging="283"/>
        <w:jc w:val="both"/>
        <w:rPr>
          <w:sz w:val="22"/>
          <w:szCs w:val="22"/>
        </w:rPr>
      </w:pPr>
      <w:r w:rsidRPr="00B173B8">
        <w:rPr>
          <w:sz w:val="22"/>
          <w:szCs w:val="22"/>
        </w:rPr>
        <w:t>C – ilość punktów uzyskanych w kryterium „cena”.</w:t>
      </w:r>
    </w:p>
    <w:p w14:paraId="15B3784D" w14:textId="64C0A078" w:rsidR="006924B3" w:rsidRPr="00B173B8" w:rsidRDefault="006924B3" w:rsidP="006924B3">
      <w:pPr>
        <w:suppressAutoHyphens/>
        <w:ind w:left="709" w:right="-1" w:hanging="283"/>
        <w:jc w:val="both"/>
        <w:rPr>
          <w:sz w:val="22"/>
          <w:szCs w:val="22"/>
        </w:rPr>
      </w:pPr>
      <w:r w:rsidRPr="00B173B8">
        <w:rPr>
          <w:sz w:val="22"/>
          <w:szCs w:val="22"/>
        </w:rPr>
        <w:t>T – ilość punktów uzyskanych w kryterium –</w:t>
      </w:r>
      <w:r w:rsidR="00B173B8">
        <w:rPr>
          <w:sz w:val="22"/>
          <w:szCs w:val="22"/>
        </w:rPr>
        <w:t xml:space="preserve"> </w:t>
      </w:r>
      <w:r w:rsidRPr="00B173B8">
        <w:rPr>
          <w:sz w:val="22"/>
          <w:szCs w:val="22"/>
        </w:rPr>
        <w:t>ocena techniczna</w:t>
      </w:r>
    </w:p>
    <w:p w14:paraId="211AD84C" w14:textId="77777777" w:rsidR="006924B3" w:rsidRDefault="006924B3" w:rsidP="006924B3">
      <w:pPr>
        <w:tabs>
          <w:tab w:val="num" w:pos="426"/>
        </w:tabs>
        <w:suppressAutoHyphens/>
        <w:ind w:left="709" w:right="-1" w:hanging="709"/>
        <w:jc w:val="both"/>
        <w:rPr>
          <w:sz w:val="22"/>
          <w:szCs w:val="22"/>
        </w:rPr>
      </w:pPr>
    </w:p>
    <w:p w14:paraId="3F207D63" w14:textId="77777777" w:rsidR="00B173B8" w:rsidRDefault="00B173B8" w:rsidP="006924B3">
      <w:pPr>
        <w:tabs>
          <w:tab w:val="num" w:pos="426"/>
        </w:tabs>
        <w:suppressAutoHyphens/>
        <w:ind w:left="709" w:right="-1" w:hanging="709"/>
        <w:jc w:val="both"/>
        <w:rPr>
          <w:sz w:val="22"/>
          <w:szCs w:val="22"/>
        </w:rPr>
      </w:pPr>
    </w:p>
    <w:p w14:paraId="5ED475F5" w14:textId="77777777" w:rsidR="00B173B8" w:rsidRPr="00B173B8" w:rsidRDefault="00B173B8" w:rsidP="006924B3">
      <w:pPr>
        <w:tabs>
          <w:tab w:val="num" w:pos="426"/>
        </w:tabs>
        <w:suppressAutoHyphens/>
        <w:ind w:left="709" w:right="-1" w:hanging="709"/>
        <w:jc w:val="both"/>
        <w:rPr>
          <w:sz w:val="22"/>
          <w:szCs w:val="22"/>
        </w:rPr>
      </w:pPr>
    </w:p>
    <w:p w14:paraId="1DE8A98A" w14:textId="77777777" w:rsidR="006924B3" w:rsidRPr="00B173B8" w:rsidRDefault="006924B3" w:rsidP="004062BE">
      <w:pPr>
        <w:numPr>
          <w:ilvl w:val="0"/>
          <w:numId w:val="136"/>
        </w:numPr>
        <w:tabs>
          <w:tab w:val="clear" w:pos="360"/>
          <w:tab w:val="num" w:pos="426"/>
        </w:tabs>
        <w:suppressAutoHyphens/>
        <w:ind w:left="709" w:right="-1" w:hanging="709"/>
        <w:jc w:val="both"/>
        <w:rPr>
          <w:b/>
          <w:sz w:val="22"/>
          <w:szCs w:val="22"/>
        </w:rPr>
      </w:pPr>
      <w:r w:rsidRPr="00B173B8">
        <w:rPr>
          <w:b/>
          <w:sz w:val="22"/>
          <w:szCs w:val="22"/>
        </w:rPr>
        <w:lastRenderedPageBreak/>
        <w:t>Zasady przydzielania punktów za poszczególne kryteria są następujące:</w:t>
      </w:r>
    </w:p>
    <w:p w14:paraId="01BCC304" w14:textId="77777777" w:rsidR="006924B3" w:rsidRPr="00B173B8" w:rsidRDefault="006924B3" w:rsidP="006924B3">
      <w:pPr>
        <w:suppressAutoHyphens/>
        <w:ind w:right="-1"/>
        <w:jc w:val="both"/>
        <w:rPr>
          <w:sz w:val="22"/>
          <w:szCs w:val="22"/>
        </w:rPr>
      </w:pPr>
      <w:r w:rsidRPr="00B173B8">
        <w:rPr>
          <w:sz w:val="22"/>
          <w:szCs w:val="22"/>
        </w:rPr>
        <w:tab/>
      </w:r>
      <w:r w:rsidRPr="00B173B8">
        <w:rPr>
          <w:sz w:val="22"/>
          <w:szCs w:val="22"/>
        </w:rPr>
        <w:tab/>
      </w:r>
      <w:r w:rsidRPr="00B173B8">
        <w:rPr>
          <w:sz w:val="22"/>
          <w:szCs w:val="22"/>
        </w:rPr>
        <w:tab/>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0"/>
        <w:gridCol w:w="7105"/>
        <w:gridCol w:w="1240"/>
      </w:tblGrid>
      <w:tr w:rsidR="006924B3" w:rsidRPr="00B173B8" w14:paraId="3E4C09EB" w14:textId="77777777" w:rsidTr="0020098C">
        <w:trPr>
          <w:trHeight w:val="168"/>
          <w:jc w:val="center"/>
        </w:trPr>
        <w:tc>
          <w:tcPr>
            <w:tcW w:w="8895" w:type="dxa"/>
            <w:gridSpan w:val="3"/>
            <w:tcBorders>
              <w:top w:val="nil"/>
              <w:left w:val="nil"/>
              <w:bottom w:val="nil"/>
              <w:right w:val="nil"/>
            </w:tcBorders>
            <w:vAlign w:val="center"/>
          </w:tcPr>
          <w:p w14:paraId="4192268D" w14:textId="77777777" w:rsidR="006924B3" w:rsidRPr="00B173B8" w:rsidRDefault="006924B3" w:rsidP="004062BE">
            <w:pPr>
              <w:numPr>
                <w:ilvl w:val="5"/>
                <w:numId w:val="137"/>
              </w:numPr>
              <w:suppressAutoHyphens/>
              <w:ind w:left="346" w:right="-1" w:hanging="283"/>
              <w:jc w:val="both"/>
              <w:rPr>
                <w:b/>
                <w:sz w:val="22"/>
                <w:szCs w:val="22"/>
              </w:rPr>
            </w:pPr>
            <w:r w:rsidRPr="00B173B8">
              <w:rPr>
                <w:b/>
                <w:sz w:val="22"/>
                <w:szCs w:val="22"/>
              </w:rPr>
              <w:t>Kryterium: CENA – C</w:t>
            </w:r>
          </w:p>
          <w:p w14:paraId="1EDDCE9C" w14:textId="77777777" w:rsidR="006924B3" w:rsidRPr="00B173B8" w:rsidRDefault="006924B3" w:rsidP="0020098C">
            <w:pPr>
              <w:suppressAutoHyphens/>
              <w:ind w:right="-1"/>
              <w:jc w:val="both"/>
              <w:rPr>
                <w:sz w:val="22"/>
                <w:szCs w:val="22"/>
              </w:rPr>
            </w:pPr>
          </w:p>
        </w:tc>
      </w:tr>
      <w:tr w:rsidR="006924B3" w:rsidRPr="00B173B8" w14:paraId="6046D459" w14:textId="77777777" w:rsidTr="0020098C">
        <w:trPr>
          <w:trHeight w:val="168"/>
          <w:jc w:val="center"/>
        </w:trPr>
        <w:tc>
          <w:tcPr>
            <w:tcW w:w="8895" w:type="dxa"/>
            <w:gridSpan w:val="3"/>
            <w:tcBorders>
              <w:top w:val="nil"/>
              <w:left w:val="nil"/>
              <w:bottom w:val="nil"/>
              <w:right w:val="nil"/>
            </w:tcBorders>
            <w:vAlign w:val="center"/>
          </w:tcPr>
          <w:p w14:paraId="06254EA5" w14:textId="77777777" w:rsidR="006924B3" w:rsidRPr="00B173B8" w:rsidRDefault="006924B3" w:rsidP="0020098C">
            <w:pPr>
              <w:suppressAutoHyphens/>
              <w:ind w:right="-1"/>
              <w:jc w:val="both"/>
              <w:rPr>
                <w:sz w:val="22"/>
                <w:szCs w:val="22"/>
              </w:rPr>
            </w:pPr>
            <m:oMathPara>
              <m:oMath>
                <m:r>
                  <m:rPr>
                    <m:sty m:val="p"/>
                  </m:rPr>
                  <w:rPr>
                    <w:rFonts w:ascii="Cambria Math" w:hAnsi="Cambria Math"/>
                    <w:sz w:val="22"/>
                    <w:szCs w:val="22"/>
                  </w:rPr>
                  <m:t>C=</m:t>
                </m:r>
                <m:f>
                  <m:fPr>
                    <m:ctrlPr>
                      <w:rPr>
                        <w:rFonts w:ascii="Cambria Math" w:hAnsi="Cambria Math"/>
                        <w:sz w:val="22"/>
                        <w:szCs w:val="22"/>
                      </w:rPr>
                    </m:ctrlPr>
                  </m:fPr>
                  <m:num>
                    <m:r>
                      <w:rPr>
                        <w:rFonts w:ascii="Cambria Math" w:hAnsi="Cambria Math"/>
                        <w:sz w:val="22"/>
                        <w:szCs w:val="22"/>
                      </w:rPr>
                      <m:t>minimalna cena oceniana brutto</m:t>
                    </m:r>
                  </m:num>
                  <m:den>
                    <m:r>
                      <w:rPr>
                        <w:rFonts w:ascii="Cambria Math" w:hAnsi="Cambria Math"/>
                        <w:sz w:val="22"/>
                        <w:szCs w:val="22"/>
                      </w:rPr>
                      <m:t>cena oceniana badanej oferty brutto</m:t>
                    </m:r>
                  </m:den>
                </m:f>
                <m:r>
                  <w:rPr>
                    <w:rFonts w:ascii="Cambria Math" w:hAnsi="Cambria Math"/>
                    <w:sz w:val="22"/>
                    <w:szCs w:val="22"/>
                  </w:rPr>
                  <m:t>*80 pkt</m:t>
                </m:r>
              </m:oMath>
            </m:oMathPara>
          </w:p>
        </w:tc>
      </w:tr>
      <w:tr w:rsidR="006924B3" w:rsidRPr="00B173B8" w14:paraId="7ECA7283" w14:textId="77777777" w:rsidTr="0020098C">
        <w:trPr>
          <w:trHeight w:val="168"/>
          <w:jc w:val="center"/>
        </w:trPr>
        <w:tc>
          <w:tcPr>
            <w:tcW w:w="8895" w:type="dxa"/>
            <w:gridSpan w:val="3"/>
            <w:tcBorders>
              <w:top w:val="nil"/>
              <w:left w:val="nil"/>
              <w:right w:val="nil"/>
            </w:tcBorders>
            <w:vAlign w:val="center"/>
          </w:tcPr>
          <w:p w14:paraId="184D5451" w14:textId="77777777" w:rsidR="006924B3" w:rsidRPr="00B173B8" w:rsidRDefault="006924B3" w:rsidP="0020098C">
            <w:pPr>
              <w:suppressAutoHyphens/>
              <w:ind w:right="-1"/>
              <w:jc w:val="both"/>
              <w:rPr>
                <w:sz w:val="22"/>
                <w:szCs w:val="22"/>
              </w:rPr>
            </w:pPr>
          </w:p>
          <w:p w14:paraId="69A8762C" w14:textId="77777777" w:rsidR="006924B3" w:rsidRPr="00B173B8" w:rsidRDefault="006924B3" w:rsidP="0020098C">
            <w:pPr>
              <w:suppressAutoHyphens/>
              <w:ind w:right="-1"/>
              <w:jc w:val="both"/>
              <w:rPr>
                <w:b/>
                <w:sz w:val="22"/>
                <w:szCs w:val="22"/>
              </w:rPr>
            </w:pPr>
            <w:r w:rsidRPr="00B173B8">
              <w:rPr>
                <w:sz w:val="22"/>
                <w:szCs w:val="22"/>
              </w:rPr>
              <w:t>Wybór oferty dokonany zostanie na podstawie poniższych kryteriów:</w:t>
            </w:r>
          </w:p>
        </w:tc>
      </w:tr>
      <w:tr w:rsidR="006924B3" w:rsidRPr="00B173B8" w14:paraId="20A94CB3" w14:textId="77777777" w:rsidTr="0020098C">
        <w:trPr>
          <w:trHeight w:val="168"/>
          <w:jc w:val="center"/>
        </w:trPr>
        <w:tc>
          <w:tcPr>
            <w:tcW w:w="550" w:type="dxa"/>
            <w:vAlign w:val="center"/>
          </w:tcPr>
          <w:p w14:paraId="37980772" w14:textId="77777777" w:rsidR="006924B3" w:rsidRPr="00B173B8" w:rsidRDefault="006924B3" w:rsidP="0020098C">
            <w:pPr>
              <w:suppressAutoHyphens/>
              <w:ind w:right="-1"/>
              <w:jc w:val="both"/>
              <w:rPr>
                <w:b/>
                <w:sz w:val="22"/>
                <w:szCs w:val="22"/>
              </w:rPr>
            </w:pPr>
            <w:r w:rsidRPr="00B173B8">
              <w:rPr>
                <w:b/>
                <w:sz w:val="22"/>
                <w:szCs w:val="22"/>
              </w:rPr>
              <w:t>Lp.</w:t>
            </w:r>
          </w:p>
        </w:tc>
        <w:tc>
          <w:tcPr>
            <w:tcW w:w="7105" w:type="dxa"/>
            <w:vAlign w:val="center"/>
          </w:tcPr>
          <w:p w14:paraId="5E6283FE" w14:textId="77777777" w:rsidR="006924B3" w:rsidRPr="00B173B8" w:rsidRDefault="006924B3" w:rsidP="0020098C">
            <w:pPr>
              <w:suppressAutoHyphens/>
              <w:ind w:right="-1"/>
              <w:jc w:val="both"/>
              <w:rPr>
                <w:b/>
                <w:sz w:val="22"/>
                <w:szCs w:val="22"/>
              </w:rPr>
            </w:pPr>
            <w:r w:rsidRPr="00B173B8">
              <w:rPr>
                <w:b/>
                <w:sz w:val="22"/>
                <w:szCs w:val="22"/>
              </w:rPr>
              <w:t>Kryteria oceny</w:t>
            </w:r>
          </w:p>
        </w:tc>
        <w:tc>
          <w:tcPr>
            <w:tcW w:w="1240" w:type="dxa"/>
            <w:vAlign w:val="center"/>
          </w:tcPr>
          <w:p w14:paraId="046E907A" w14:textId="77777777" w:rsidR="006924B3" w:rsidRPr="00B173B8" w:rsidRDefault="006924B3" w:rsidP="0020098C">
            <w:pPr>
              <w:suppressAutoHyphens/>
              <w:ind w:right="-1"/>
              <w:jc w:val="both"/>
              <w:rPr>
                <w:b/>
                <w:sz w:val="22"/>
                <w:szCs w:val="22"/>
              </w:rPr>
            </w:pPr>
            <w:r w:rsidRPr="00B173B8">
              <w:rPr>
                <w:b/>
                <w:sz w:val="22"/>
                <w:szCs w:val="22"/>
              </w:rPr>
              <w:t>Waga</w:t>
            </w:r>
          </w:p>
        </w:tc>
      </w:tr>
      <w:tr w:rsidR="006924B3" w:rsidRPr="00B173B8" w14:paraId="37145CAC" w14:textId="77777777" w:rsidTr="0020098C">
        <w:trPr>
          <w:trHeight w:val="113"/>
          <w:jc w:val="center"/>
        </w:trPr>
        <w:tc>
          <w:tcPr>
            <w:tcW w:w="550" w:type="dxa"/>
          </w:tcPr>
          <w:p w14:paraId="19F0213B" w14:textId="77777777" w:rsidR="006924B3" w:rsidRPr="00B173B8" w:rsidRDefault="006924B3" w:rsidP="0020098C">
            <w:pPr>
              <w:suppressAutoHyphens/>
              <w:ind w:right="-1"/>
              <w:jc w:val="both"/>
              <w:rPr>
                <w:b/>
                <w:sz w:val="22"/>
                <w:szCs w:val="22"/>
              </w:rPr>
            </w:pPr>
            <w:r w:rsidRPr="00B173B8">
              <w:rPr>
                <w:b/>
                <w:sz w:val="22"/>
                <w:szCs w:val="22"/>
              </w:rPr>
              <w:t>A</w:t>
            </w:r>
          </w:p>
        </w:tc>
        <w:tc>
          <w:tcPr>
            <w:tcW w:w="7105" w:type="dxa"/>
            <w:vAlign w:val="center"/>
          </w:tcPr>
          <w:p w14:paraId="2C37A2BC" w14:textId="77777777" w:rsidR="006924B3" w:rsidRPr="00B173B8" w:rsidRDefault="006924B3" w:rsidP="0020098C">
            <w:pPr>
              <w:suppressAutoHyphens/>
              <w:ind w:right="-1"/>
              <w:jc w:val="both"/>
              <w:rPr>
                <w:sz w:val="22"/>
                <w:szCs w:val="22"/>
              </w:rPr>
            </w:pPr>
            <w:r w:rsidRPr="00B173B8">
              <w:rPr>
                <w:sz w:val="22"/>
                <w:szCs w:val="22"/>
              </w:rPr>
              <w:t>Cena oceniana brutto – C (kryterium proporcjonalne – podlegające ocenie w toku aukcji elektronicznej)</w:t>
            </w:r>
          </w:p>
        </w:tc>
        <w:tc>
          <w:tcPr>
            <w:tcW w:w="1240" w:type="dxa"/>
            <w:vAlign w:val="center"/>
          </w:tcPr>
          <w:p w14:paraId="6D6AD904" w14:textId="77777777" w:rsidR="006924B3" w:rsidRPr="00B173B8" w:rsidRDefault="006924B3" w:rsidP="0020098C">
            <w:pPr>
              <w:suppressAutoHyphens/>
              <w:ind w:right="-1"/>
              <w:jc w:val="both"/>
              <w:rPr>
                <w:b/>
                <w:sz w:val="22"/>
                <w:szCs w:val="22"/>
              </w:rPr>
            </w:pPr>
            <w:r w:rsidRPr="00B173B8">
              <w:rPr>
                <w:b/>
                <w:sz w:val="22"/>
                <w:szCs w:val="22"/>
              </w:rPr>
              <w:t>C = 80 pkt</w:t>
            </w:r>
          </w:p>
        </w:tc>
      </w:tr>
      <w:tr w:rsidR="006924B3" w:rsidRPr="00B173B8" w14:paraId="060AA580" w14:textId="77777777" w:rsidTr="0020098C">
        <w:trPr>
          <w:trHeight w:val="113"/>
          <w:jc w:val="center"/>
        </w:trPr>
        <w:tc>
          <w:tcPr>
            <w:tcW w:w="550" w:type="dxa"/>
          </w:tcPr>
          <w:p w14:paraId="233413D1" w14:textId="77777777" w:rsidR="006924B3" w:rsidRPr="00B173B8" w:rsidRDefault="006924B3" w:rsidP="0020098C">
            <w:pPr>
              <w:suppressAutoHyphens/>
              <w:ind w:right="-1"/>
              <w:jc w:val="both"/>
              <w:rPr>
                <w:b/>
                <w:sz w:val="22"/>
                <w:szCs w:val="22"/>
              </w:rPr>
            </w:pPr>
            <w:r w:rsidRPr="00B173B8">
              <w:rPr>
                <w:b/>
                <w:sz w:val="22"/>
                <w:szCs w:val="22"/>
              </w:rPr>
              <w:t>B</w:t>
            </w:r>
          </w:p>
        </w:tc>
        <w:tc>
          <w:tcPr>
            <w:tcW w:w="7105" w:type="dxa"/>
            <w:tcBorders>
              <w:right w:val="nil"/>
            </w:tcBorders>
            <w:vAlign w:val="center"/>
          </w:tcPr>
          <w:p w14:paraId="1FE910E5" w14:textId="77777777" w:rsidR="006924B3" w:rsidRPr="00B173B8" w:rsidRDefault="006924B3" w:rsidP="0020098C">
            <w:pPr>
              <w:suppressAutoHyphens/>
              <w:ind w:right="-1"/>
              <w:jc w:val="both"/>
              <w:rPr>
                <w:sz w:val="22"/>
                <w:szCs w:val="22"/>
              </w:rPr>
            </w:pPr>
            <w:r w:rsidRPr="00B173B8">
              <w:rPr>
                <w:sz w:val="22"/>
                <w:szCs w:val="22"/>
              </w:rPr>
              <w:t>Ocena techniczna, minimalna średniomiesięczna dostępność kombajnu –T (kryterium niezmienne – niepodlegające ocenie w toku aukcji elektronicznej):</w:t>
            </w:r>
          </w:p>
        </w:tc>
        <w:tc>
          <w:tcPr>
            <w:tcW w:w="1240" w:type="dxa"/>
            <w:vAlign w:val="center"/>
          </w:tcPr>
          <w:p w14:paraId="4B39DE1C" w14:textId="77777777" w:rsidR="006924B3" w:rsidRPr="00B173B8" w:rsidRDefault="006924B3" w:rsidP="0020098C">
            <w:pPr>
              <w:suppressAutoHyphens/>
              <w:ind w:right="-1"/>
              <w:jc w:val="both"/>
              <w:rPr>
                <w:b/>
                <w:sz w:val="22"/>
                <w:szCs w:val="22"/>
                <w:lang w:val="en-US"/>
              </w:rPr>
            </w:pPr>
            <w:r w:rsidRPr="00B173B8">
              <w:rPr>
                <w:b/>
                <w:sz w:val="22"/>
                <w:szCs w:val="22"/>
                <w:lang w:val="en-US"/>
              </w:rPr>
              <w:t>T = 20 pkt</w:t>
            </w:r>
          </w:p>
        </w:tc>
      </w:tr>
      <w:tr w:rsidR="006924B3" w:rsidRPr="00B173B8" w14:paraId="13A25987" w14:textId="77777777" w:rsidTr="0020098C">
        <w:trPr>
          <w:trHeight w:val="113"/>
          <w:jc w:val="center"/>
        </w:trPr>
        <w:tc>
          <w:tcPr>
            <w:tcW w:w="550" w:type="dxa"/>
            <w:tcBorders>
              <w:right w:val="nil"/>
            </w:tcBorders>
          </w:tcPr>
          <w:p w14:paraId="617BE45B" w14:textId="77777777" w:rsidR="006924B3" w:rsidRPr="00B173B8" w:rsidRDefault="006924B3" w:rsidP="0020098C">
            <w:pPr>
              <w:suppressAutoHyphens/>
              <w:ind w:right="-1"/>
              <w:jc w:val="both"/>
              <w:rPr>
                <w:b/>
                <w:sz w:val="22"/>
                <w:szCs w:val="22"/>
              </w:rPr>
            </w:pPr>
          </w:p>
        </w:tc>
        <w:tc>
          <w:tcPr>
            <w:tcW w:w="7105" w:type="dxa"/>
            <w:tcBorders>
              <w:left w:val="nil"/>
              <w:right w:val="nil"/>
            </w:tcBorders>
            <w:vAlign w:val="center"/>
          </w:tcPr>
          <w:p w14:paraId="68F4747D" w14:textId="77777777" w:rsidR="006924B3" w:rsidRPr="00B173B8" w:rsidRDefault="006924B3" w:rsidP="0020098C">
            <w:pPr>
              <w:suppressAutoHyphens/>
              <w:ind w:right="-1"/>
              <w:jc w:val="both"/>
              <w:rPr>
                <w:b/>
                <w:sz w:val="22"/>
                <w:szCs w:val="22"/>
              </w:rPr>
            </w:pPr>
            <w:r w:rsidRPr="00B173B8">
              <w:rPr>
                <w:b/>
                <w:sz w:val="22"/>
                <w:szCs w:val="22"/>
              </w:rPr>
              <w:t>RAZEM (C+T)</w:t>
            </w:r>
          </w:p>
        </w:tc>
        <w:tc>
          <w:tcPr>
            <w:tcW w:w="1240" w:type="dxa"/>
            <w:vAlign w:val="center"/>
          </w:tcPr>
          <w:p w14:paraId="0525BBCD" w14:textId="77777777" w:rsidR="006924B3" w:rsidRPr="00B173B8" w:rsidRDefault="006924B3" w:rsidP="0020098C">
            <w:pPr>
              <w:suppressAutoHyphens/>
              <w:ind w:right="-1"/>
              <w:jc w:val="both"/>
              <w:rPr>
                <w:b/>
                <w:sz w:val="22"/>
                <w:szCs w:val="22"/>
              </w:rPr>
            </w:pPr>
            <w:r w:rsidRPr="00B173B8">
              <w:rPr>
                <w:b/>
                <w:sz w:val="22"/>
                <w:szCs w:val="22"/>
              </w:rPr>
              <w:t>100 pkt</w:t>
            </w:r>
          </w:p>
        </w:tc>
      </w:tr>
    </w:tbl>
    <w:p w14:paraId="56515068" w14:textId="77777777" w:rsidR="006924B3" w:rsidRPr="00B173B8" w:rsidRDefault="006924B3" w:rsidP="006924B3">
      <w:pPr>
        <w:suppressAutoHyphens/>
        <w:ind w:right="-1" w:firstLine="709"/>
        <w:jc w:val="both"/>
        <w:rPr>
          <w:sz w:val="22"/>
          <w:szCs w:val="22"/>
        </w:rPr>
      </w:pPr>
    </w:p>
    <w:p w14:paraId="088680BF" w14:textId="77777777" w:rsidR="006924B3" w:rsidRPr="00B173B8" w:rsidRDefault="006924B3" w:rsidP="00B173B8">
      <w:pPr>
        <w:suppressAutoHyphens/>
        <w:ind w:left="284" w:right="-1"/>
        <w:jc w:val="both"/>
        <w:rPr>
          <w:sz w:val="22"/>
          <w:szCs w:val="22"/>
        </w:rPr>
      </w:pPr>
      <w:r w:rsidRPr="00B173B8">
        <w:rPr>
          <w:sz w:val="22"/>
          <w:szCs w:val="22"/>
        </w:rPr>
        <w:t>Maksymalna ilość punktów do zdobycia dla kryterium C wynosi 80 pkt.</w:t>
      </w:r>
    </w:p>
    <w:p w14:paraId="2B05E67F" w14:textId="77777777" w:rsidR="006924B3" w:rsidRPr="00B173B8" w:rsidRDefault="006924B3" w:rsidP="00B173B8">
      <w:pPr>
        <w:suppressAutoHyphens/>
        <w:ind w:left="284" w:right="-1"/>
        <w:jc w:val="both"/>
        <w:rPr>
          <w:sz w:val="22"/>
          <w:szCs w:val="22"/>
        </w:rPr>
      </w:pPr>
      <w:r w:rsidRPr="00B173B8">
        <w:rPr>
          <w:sz w:val="22"/>
          <w:szCs w:val="22"/>
        </w:rPr>
        <w:t>Ceny należy podać w walucie krajowej – PLN. Oferty w walutach obcych będą odrzucone.</w:t>
      </w:r>
    </w:p>
    <w:p w14:paraId="1C685813" w14:textId="0DA64564" w:rsidR="006924B3" w:rsidRPr="00B173B8" w:rsidRDefault="006924B3" w:rsidP="00B173B8">
      <w:pPr>
        <w:suppressAutoHyphens/>
        <w:ind w:left="284" w:right="-1"/>
        <w:jc w:val="both"/>
        <w:rPr>
          <w:sz w:val="22"/>
          <w:szCs w:val="22"/>
        </w:rPr>
      </w:pPr>
      <w:r w:rsidRPr="00B173B8">
        <w:rPr>
          <w:sz w:val="22"/>
          <w:szCs w:val="22"/>
        </w:rPr>
        <w:t xml:space="preserve">Pod pojęciem ceny należy rozumieć cenę </w:t>
      </w:r>
      <w:r w:rsidRPr="00B173B8">
        <w:rPr>
          <w:iCs/>
          <w:sz w:val="22"/>
          <w:szCs w:val="22"/>
        </w:rPr>
        <w:t>w rozumieniu art. 3 ust. 1 pkt 1 i ust. 2 ustawy z dnia 9 maja 2014</w:t>
      </w:r>
      <w:r w:rsidR="00B173B8">
        <w:rPr>
          <w:iCs/>
          <w:sz w:val="22"/>
          <w:szCs w:val="22"/>
        </w:rPr>
        <w:t xml:space="preserve"> </w:t>
      </w:r>
      <w:r w:rsidRPr="00B173B8">
        <w:rPr>
          <w:iCs/>
          <w:sz w:val="22"/>
          <w:szCs w:val="22"/>
        </w:rPr>
        <w:t>r. o informowaniu o cenach towarów i usług</w:t>
      </w:r>
      <w:r w:rsidRPr="00B173B8">
        <w:rPr>
          <w:sz w:val="22"/>
          <w:szCs w:val="22"/>
        </w:rPr>
        <w:t xml:space="preserve">. </w:t>
      </w:r>
    </w:p>
    <w:p w14:paraId="6A07A4BF" w14:textId="77777777" w:rsidR="006924B3" w:rsidRPr="00B173B8" w:rsidRDefault="006924B3" w:rsidP="006924B3">
      <w:pPr>
        <w:suppressAutoHyphens/>
        <w:ind w:left="633" w:right="-1"/>
        <w:jc w:val="both"/>
        <w:rPr>
          <w:sz w:val="22"/>
          <w:szCs w:val="22"/>
        </w:rPr>
      </w:pPr>
    </w:p>
    <w:p w14:paraId="4248170B" w14:textId="77777777" w:rsidR="006924B3" w:rsidRPr="00B173B8" w:rsidRDefault="006924B3" w:rsidP="004062BE">
      <w:pPr>
        <w:numPr>
          <w:ilvl w:val="5"/>
          <w:numId w:val="137"/>
        </w:numPr>
        <w:suppressAutoHyphens/>
        <w:ind w:left="567" w:right="-1" w:hanging="283"/>
        <w:jc w:val="both"/>
        <w:rPr>
          <w:b/>
          <w:sz w:val="22"/>
          <w:szCs w:val="22"/>
        </w:rPr>
      </w:pPr>
      <w:r w:rsidRPr="00B173B8">
        <w:rPr>
          <w:b/>
          <w:sz w:val="22"/>
          <w:szCs w:val="22"/>
        </w:rPr>
        <w:t xml:space="preserve">Kryterium: OCENA TECHNICZNA, </w:t>
      </w:r>
      <w:r w:rsidRPr="00B173B8">
        <w:rPr>
          <w:sz w:val="22"/>
          <w:szCs w:val="22"/>
        </w:rPr>
        <w:t xml:space="preserve">minimalna średniomiesięczna dostępność kombajnu </w:t>
      </w:r>
      <w:r w:rsidRPr="00B173B8">
        <w:rPr>
          <w:b/>
          <w:sz w:val="22"/>
          <w:szCs w:val="22"/>
        </w:rPr>
        <w:t xml:space="preserve">- T </w:t>
      </w:r>
    </w:p>
    <w:p w14:paraId="62A8CACC" w14:textId="77777777" w:rsidR="006924B3" w:rsidRPr="00B173B8" w:rsidRDefault="006924B3" w:rsidP="00B173B8">
      <w:pPr>
        <w:suppressAutoHyphens/>
        <w:ind w:left="567" w:right="-1"/>
        <w:jc w:val="both"/>
        <w:rPr>
          <w:sz w:val="22"/>
          <w:szCs w:val="22"/>
        </w:rPr>
      </w:pPr>
      <w:r w:rsidRPr="00B173B8">
        <w:rPr>
          <w:sz w:val="22"/>
          <w:szCs w:val="22"/>
        </w:rPr>
        <w:t>Ocenie w tym podkryterium podlega zaoferowana (deklarowana) przez Wykonawcę w Formularzu ofertowym średniomiesięczna dostępność kombajnu (SDM). Wykonawca zobowiązany jest podać SDM wyrażoną w procentach z dokładnością do dwóch miejsc po przecinku.</w:t>
      </w:r>
    </w:p>
    <w:p w14:paraId="0078F118" w14:textId="58AE95EC" w:rsidR="006924B3" w:rsidRPr="00B173B8" w:rsidRDefault="006924B3" w:rsidP="00B173B8">
      <w:pPr>
        <w:suppressAutoHyphens/>
        <w:ind w:left="567" w:right="-1"/>
        <w:jc w:val="both"/>
        <w:rPr>
          <w:sz w:val="22"/>
          <w:szCs w:val="22"/>
        </w:rPr>
      </w:pPr>
      <w:r w:rsidRPr="00B173B8">
        <w:rPr>
          <w:sz w:val="22"/>
          <w:szCs w:val="22"/>
        </w:rPr>
        <w:t>Średniomiesięczna dostępność kombajnu (SDM) w dni robocze w kopalni powinna być wyliczona w</w:t>
      </w:r>
      <w:r w:rsidR="00B173B8">
        <w:rPr>
          <w:sz w:val="22"/>
          <w:szCs w:val="22"/>
        </w:rPr>
        <w:t> </w:t>
      </w:r>
      <w:r w:rsidRPr="00B173B8">
        <w:rPr>
          <w:sz w:val="22"/>
          <w:szCs w:val="22"/>
        </w:rPr>
        <w:t xml:space="preserve">następujący sposób: </w:t>
      </w:r>
    </w:p>
    <w:p w14:paraId="3AC5D84C" w14:textId="77777777" w:rsidR="006924B3" w:rsidRPr="00B173B8" w:rsidRDefault="006924B3" w:rsidP="006924B3">
      <w:pPr>
        <w:suppressAutoHyphens/>
        <w:ind w:right="-1"/>
        <w:jc w:val="both"/>
        <w:rPr>
          <w:sz w:val="22"/>
          <w:szCs w:val="22"/>
        </w:rPr>
      </w:pPr>
    </w:p>
    <w:p w14:paraId="5307A663" w14:textId="77777777" w:rsidR="006924B3" w:rsidRPr="00B173B8" w:rsidRDefault="006924B3" w:rsidP="006924B3">
      <w:pPr>
        <w:suppressAutoHyphens/>
        <w:ind w:right="-1"/>
        <w:jc w:val="both"/>
        <w:rPr>
          <w:sz w:val="15"/>
          <w:szCs w:val="15"/>
        </w:rPr>
      </w:pPr>
      <m:oMathPara>
        <m:oMath>
          <m:r>
            <w:rPr>
              <w:rFonts w:ascii="Cambria Math" w:hAnsi="Cambria Math"/>
              <w:sz w:val="15"/>
              <w:szCs w:val="15"/>
            </w:rPr>
            <m:t>SDM=</m:t>
          </m:r>
          <m:d>
            <m:dPr>
              <m:ctrlPr>
                <w:rPr>
                  <w:rFonts w:ascii="Cambria Math" w:hAnsi="Cambria Math"/>
                  <w:i/>
                  <w:sz w:val="15"/>
                  <w:szCs w:val="15"/>
                </w:rPr>
              </m:ctrlPr>
            </m:dPr>
            <m:e>
              <m:r>
                <w:rPr>
                  <w:rFonts w:ascii="Cambria Math" w:hAnsi="Cambria Math"/>
                  <w:sz w:val="15"/>
                  <w:szCs w:val="15"/>
                </w:rPr>
                <m:t xml:space="preserve"> </m:t>
              </m:r>
              <m:f>
                <m:fPr>
                  <m:ctrlPr>
                    <w:rPr>
                      <w:rFonts w:ascii="Cambria Math" w:hAnsi="Cambria Math"/>
                      <w:i/>
                      <w:sz w:val="15"/>
                      <w:szCs w:val="15"/>
                      <w:lang w:eastAsia="en-US"/>
                    </w:rPr>
                  </m:ctrlPr>
                </m:fPr>
                <m:num>
                  <m:r>
                    <w:rPr>
                      <w:rFonts w:ascii="Cambria Math" w:hAnsi="Cambria Math"/>
                      <w:sz w:val="15"/>
                      <w:szCs w:val="15"/>
                    </w:rPr>
                    <m:t xml:space="preserve">  i × </m:t>
                  </m:r>
                  <m:d>
                    <m:dPr>
                      <m:ctrlPr>
                        <w:rPr>
                          <w:rFonts w:ascii="Cambria Math" w:hAnsi="Cambria Math"/>
                          <w:i/>
                          <w:sz w:val="15"/>
                          <w:szCs w:val="15"/>
                        </w:rPr>
                      </m:ctrlPr>
                    </m:dPr>
                    <m:e>
                      <m:r>
                        <w:rPr>
                          <w:rFonts w:ascii="Cambria Math" w:hAnsi="Cambria Math"/>
                          <w:sz w:val="15"/>
                          <w:szCs w:val="15"/>
                        </w:rPr>
                        <m:t xml:space="preserve">dostępny czas dobowy </m:t>
                      </m:r>
                      <m:d>
                        <m:dPr>
                          <m:ctrlPr>
                            <w:rPr>
                              <w:rFonts w:ascii="Cambria Math" w:hAnsi="Cambria Math"/>
                              <w:i/>
                              <w:sz w:val="15"/>
                              <w:szCs w:val="15"/>
                            </w:rPr>
                          </m:ctrlPr>
                        </m:dPr>
                        <m:e>
                          <m:r>
                            <w:rPr>
                              <w:rFonts w:ascii="Cambria Math" w:hAnsi="Cambria Math"/>
                              <w:sz w:val="15"/>
                              <w:szCs w:val="15"/>
                            </w:rPr>
                            <m:t>24 godz.</m:t>
                          </m:r>
                        </m:e>
                      </m:d>
                      <m:r>
                        <w:rPr>
                          <w:rFonts w:ascii="Cambria Math" w:hAnsi="Cambria Math"/>
                          <w:sz w:val="15"/>
                          <w:szCs w:val="15"/>
                        </w:rPr>
                        <m:t xml:space="preserve">-czas w dobie na obsługę </m:t>
                      </m:r>
                      <m:d>
                        <m:dPr>
                          <m:ctrlPr>
                            <w:rPr>
                              <w:rFonts w:ascii="Cambria Math" w:hAnsi="Cambria Math"/>
                              <w:i/>
                              <w:sz w:val="15"/>
                              <w:szCs w:val="15"/>
                            </w:rPr>
                          </m:ctrlPr>
                        </m:dPr>
                        <m:e>
                          <m:r>
                            <w:rPr>
                              <w:rFonts w:ascii="Cambria Math" w:hAnsi="Cambria Math"/>
                              <w:sz w:val="15"/>
                              <w:szCs w:val="15"/>
                            </w:rPr>
                            <m:t>4 godz.</m:t>
                          </m:r>
                        </m:e>
                      </m:d>
                    </m:e>
                  </m:d>
                  <m:r>
                    <w:rPr>
                      <w:rFonts w:ascii="Cambria Math" w:hAnsi="Cambria Math"/>
                      <w:sz w:val="15"/>
                      <w:szCs w:val="15"/>
                    </w:rPr>
                    <m:t>- czas awarii objętych  gwarancją w miesiącu </m:t>
                  </m:r>
                </m:num>
                <m:den>
                  <m:r>
                    <w:rPr>
                      <w:rFonts w:ascii="Cambria Math" w:hAnsi="Cambria Math"/>
                      <w:sz w:val="15"/>
                      <w:szCs w:val="15"/>
                    </w:rPr>
                    <m:t xml:space="preserve">[i ×(dostępny czas dobowy </m:t>
                  </m:r>
                  <m:d>
                    <m:dPr>
                      <m:ctrlPr>
                        <w:rPr>
                          <w:rFonts w:ascii="Cambria Math" w:hAnsi="Cambria Math"/>
                          <w:i/>
                          <w:sz w:val="15"/>
                          <w:szCs w:val="15"/>
                        </w:rPr>
                      </m:ctrlPr>
                    </m:dPr>
                    <m:e>
                      <m:r>
                        <w:rPr>
                          <w:rFonts w:ascii="Cambria Math" w:hAnsi="Cambria Math"/>
                          <w:sz w:val="15"/>
                          <w:szCs w:val="15"/>
                        </w:rPr>
                        <m:t>24 godz.</m:t>
                      </m:r>
                    </m:e>
                  </m:d>
                  <m:r>
                    <w:rPr>
                      <w:rFonts w:ascii="Cambria Math" w:hAnsi="Cambria Math"/>
                      <w:sz w:val="15"/>
                      <w:szCs w:val="15"/>
                    </w:rPr>
                    <m:t xml:space="preserve">- czas na obsługę </m:t>
                  </m:r>
                  <m:d>
                    <m:dPr>
                      <m:ctrlPr>
                        <w:rPr>
                          <w:rFonts w:ascii="Cambria Math" w:hAnsi="Cambria Math"/>
                          <w:i/>
                          <w:sz w:val="15"/>
                          <w:szCs w:val="15"/>
                        </w:rPr>
                      </m:ctrlPr>
                    </m:dPr>
                    <m:e>
                      <m:r>
                        <w:rPr>
                          <w:rFonts w:ascii="Cambria Math" w:hAnsi="Cambria Math"/>
                          <w:sz w:val="15"/>
                          <w:szCs w:val="15"/>
                        </w:rPr>
                        <m:t>4 godz.</m:t>
                      </m:r>
                    </m:e>
                  </m:d>
                  <m:r>
                    <w:rPr>
                      <w:rFonts w:ascii="Cambria Math" w:hAnsi="Cambria Math"/>
                      <w:sz w:val="15"/>
                      <w:szCs w:val="15"/>
                    </w:rPr>
                    <m:t>]</m:t>
                  </m:r>
                </m:den>
              </m:f>
              <m:r>
                <w:rPr>
                  <w:rFonts w:ascii="Cambria Math" w:hAnsi="Cambria Math"/>
                  <w:sz w:val="15"/>
                  <w:szCs w:val="15"/>
                  <w:lang w:eastAsia="en-US"/>
                </w:rPr>
                <m:t xml:space="preserve"> </m:t>
              </m:r>
              <m:ctrlPr>
                <w:rPr>
                  <w:rFonts w:ascii="Cambria Math" w:hAnsi="Cambria Math"/>
                  <w:i/>
                  <w:sz w:val="15"/>
                  <w:szCs w:val="15"/>
                  <w:lang w:eastAsia="en-US"/>
                </w:rPr>
              </m:ctrlPr>
            </m:e>
          </m:d>
          <m:r>
            <w:rPr>
              <w:rFonts w:ascii="Cambria Math" w:hAnsi="Cambria Math"/>
              <w:sz w:val="15"/>
              <w:szCs w:val="15"/>
              <w:lang w:eastAsia="en-US"/>
            </w:rPr>
            <m:t>*100</m:t>
          </m:r>
        </m:oMath>
      </m:oMathPara>
    </w:p>
    <w:p w14:paraId="678713E8" w14:textId="77777777" w:rsidR="006924B3" w:rsidRPr="00B173B8" w:rsidRDefault="006924B3" w:rsidP="006924B3">
      <w:pPr>
        <w:suppressAutoHyphens/>
        <w:ind w:right="-1"/>
        <w:jc w:val="both"/>
        <w:rPr>
          <w:sz w:val="15"/>
          <w:szCs w:val="15"/>
        </w:rPr>
      </w:pPr>
    </w:p>
    <w:p w14:paraId="4413935B" w14:textId="02E191C8" w:rsidR="006924B3" w:rsidRPr="00B173B8" w:rsidRDefault="00B173B8" w:rsidP="00B173B8">
      <w:pPr>
        <w:suppressAutoHyphens/>
        <w:ind w:right="-1" w:firstLine="284"/>
        <w:jc w:val="both"/>
        <w:rPr>
          <w:sz w:val="22"/>
          <w:szCs w:val="22"/>
        </w:rPr>
      </w:pPr>
      <w:r>
        <w:rPr>
          <w:sz w:val="22"/>
          <w:szCs w:val="22"/>
        </w:rPr>
        <w:t>g</w:t>
      </w:r>
      <w:r w:rsidR="006924B3" w:rsidRPr="00B173B8">
        <w:rPr>
          <w:sz w:val="22"/>
          <w:szCs w:val="22"/>
        </w:rPr>
        <w:t>dzie</w:t>
      </w:r>
      <w:r>
        <w:rPr>
          <w:sz w:val="22"/>
          <w:szCs w:val="22"/>
        </w:rPr>
        <w:t>:</w:t>
      </w:r>
      <w:r w:rsidR="006924B3" w:rsidRPr="00B173B8">
        <w:rPr>
          <w:sz w:val="22"/>
          <w:szCs w:val="22"/>
        </w:rPr>
        <w:t xml:space="preserve"> </w:t>
      </w:r>
    </w:p>
    <w:p w14:paraId="3E08EF5D" w14:textId="77777777" w:rsidR="006924B3" w:rsidRPr="00B173B8" w:rsidRDefault="006924B3" w:rsidP="00B173B8">
      <w:pPr>
        <w:suppressAutoHyphens/>
        <w:ind w:right="-1" w:firstLine="284"/>
        <w:jc w:val="both"/>
        <w:rPr>
          <w:sz w:val="22"/>
          <w:szCs w:val="22"/>
        </w:rPr>
      </w:pPr>
      <w:r w:rsidRPr="00B173B8">
        <w:rPr>
          <w:b/>
          <w:sz w:val="22"/>
          <w:szCs w:val="22"/>
        </w:rPr>
        <w:t>i</w:t>
      </w:r>
      <w:r w:rsidRPr="00B173B8">
        <w:rPr>
          <w:sz w:val="22"/>
          <w:szCs w:val="22"/>
        </w:rPr>
        <w:t xml:space="preserve"> - liczba dni roboczych w danym miesiącu – dla potrzeb niniejszego kryterium przyjęto 21 dni. </w:t>
      </w:r>
    </w:p>
    <w:p w14:paraId="0F6A4051" w14:textId="77777777" w:rsidR="00B173B8" w:rsidRDefault="00B173B8" w:rsidP="00B173B8">
      <w:pPr>
        <w:suppressAutoHyphens/>
        <w:ind w:left="284" w:right="-1"/>
        <w:jc w:val="both"/>
        <w:rPr>
          <w:sz w:val="22"/>
          <w:szCs w:val="22"/>
        </w:rPr>
      </w:pPr>
    </w:p>
    <w:p w14:paraId="77D38C70" w14:textId="7B5F3B13" w:rsidR="006924B3" w:rsidRPr="00B173B8" w:rsidRDefault="006924B3" w:rsidP="00B173B8">
      <w:pPr>
        <w:suppressAutoHyphens/>
        <w:ind w:left="284" w:right="-1"/>
        <w:jc w:val="both"/>
        <w:rPr>
          <w:sz w:val="22"/>
          <w:szCs w:val="22"/>
        </w:rPr>
      </w:pPr>
      <w:r w:rsidRPr="00B173B8">
        <w:rPr>
          <w:sz w:val="22"/>
          <w:szCs w:val="22"/>
        </w:rPr>
        <w:t>Dla przyjęcia czasu awarii objętych gwarancją w miesiącu należy wziąć pod uwagę wszystkie awarie kombajnu wynikłe z winy Wykonawcy (z przyczyn pozostających po stronie Wykonawcy); pojęcie to nie obejmuje awarii wynikłych z winy Zamawiającego.</w:t>
      </w:r>
    </w:p>
    <w:p w14:paraId="09BF93BC" w14:textId="77777777" w:rsidR="006924B3" w:rsidRPr="00B173B8" w:rsidRDefault="006924B3" w:rsidP="00B173B8">
      <w:pPr>
        <w:ind w:left="284"/>
        <w:jc w:val="both"/>
        <w:rPr>
          <w:sz w:val="22"/>
          <w:szCs w:val="22"/>
        </w:rPr>
      </w:pPr>
      <w:r w:rsidRPr="00B173B8">
        <w:rPr>
          <w:sz w:val="22"/>
          <w:szCs w:val="22"/>
        </w:rPr>
        <w:t>Czyli dla czasu dostępnego 24 godz. oraz czasu obsługi 4 godz. mamy średniodobowy wskaźnik dostępności SDM</w:t>
      </w:r>
    </w:p>
    <w:p w14:paraId="15934E45" w14:textId="77777777" w:rsidR="006924B3" w:rsidRPr="00B173B8" w:rsidRDefault="006924B3" w:rsidP="006924B3">
      <w:pPr>
        <w:jc w:val="both"/>
        <w:rPr>
          <w:sz w:val="22"/>
          <w:szCs w:val="22"/>
        </w:rPr>
      </w:pPr>
      <m:oMathPara>
        <m:oMath>
          <m:r>
            <m:rPr>
              <m:sty m:val="p"/>
            </m:rPr>
            <w:rPr>
              <w:rFonts w:ascii="Cambria Math" w:hAnsi="Cambria Math"/>
              <w:sz w:val="22"/>
              <w:szCs w:val="22"/>
            </w:rPr>
            <m:t xml:space="preserve">SDM=(1- </m:t>
          </m:r>
          <m:f>
            <m:fPr>
              <m:ctrlPr>
                <w:rPr>
                  <w:rFonts w:ascii="Cambria Math" w:hAnsi="Cambria Math"/>
                  <w:sz w:val="22"/>
                  <w:szCs w:val="22"/>
                  <w:lang w:eastAsia="en-US"/>
                </w:rPr>
              </m:ctrlPr>
            </m:fPr>
            <m:num>
              <m:r>
                <m:rPr>
                  <m:sty m:val="p"/>
                </m:rPr>
                <w:rPr>
                  <w:rFonts w:ascii="Cambria Math" w:hAnsi="Cambria Math"/>
                  <w:sz w:val="22"/>
                  <w:szCs w:val="22"/>
                </w:rPr>
                <m:t>  Ta  </m:t>
              </m:r>
            </m:num>
            <m:den>
              <m:r>
                <m:rPr>
                  <m:sty m:val="p"/>
                </m:rPr>
                <w:rPr>
                  <w:rFonts w:ascii="Cambria Math" w:hAnsi="Cambria Math"/>
                  <w:sz w:val="22"/>
                  <w:szCs w:val="22"/>
                </w:rPr>
                <m:t> 20*i</m:t>
              </m:r>
            </m:den>
          </m:f>
          <m:r>
            <m:rPr>
              <m:sty m:val="p"/>
            </m:rPr>
            <w:rPr>
              <w:rFonts w:ascii="Cambria Math" w:hAnsi="Cambria Math"/>
              <w:sz w:val="22"/>
              <w:szCs w:val="22"/>
              <w:lang w:eastAsia="en-US"/>
            </w:rPr>
            <m:t xml:space="preserve"> )*100</m:t>
          </m:r>
        </m:oMath>
      </m:oMathPara>
    </w:p>
    <w:p w14:paraId="4F2E5EAB" w14:textId="77777777" w:rsidR="006924B3" w:rsidRPr="00B173B8" w:rsidRDefault="006924B3" w:rsidP="00B173B8">
      <w:pPr>
        <w:ind w:firstLine="284"/>
        <w:jc w:val="both"/>
        <w:rPr>
          <w:sz w:val="22"/>
          <w:szCs w:val="22"/>
        </w:rPr>
      </w:pPr>
      <w:r w:rsidRPr="00B173B8">
        <w:rPr>
          <w:sz w:val="22"/>
          <w:szCs w:val="22"/>
        </w:rPr>
        <w:t>gdzie:</w:t>
      </w:r>
    </w:p>
    <w:p w14:paraId="40F2A967" w14:textId="77777777" w:rsidR="006924B3" w:rsidRPr="00B173B8" w:rsidRDefault="006924B3" w:rsidP="00B173B8">
      <w:pPr>
        <w:ind w:firstLine="284"/>
        <w:jc w:val="both"/>
        <w:rPr>
          <w:sz w:val="22"/>
          <w:szCs w:val="22"/>
        </w:rPr>
      </w:pPr>
      <w:r w:rsidRPr="00B173B8">
        <w:rPr>
          <w:b/>
          <w:bCs/>
          <w:sz w:val="22"/>
          <w:szCs w:val="22"/>
        </w:rPr>
        <w:t>i</w:t>
      </w:r>
      <w:r w:rsidRPr="00B173B8">
        <w:rPr>
          <w:sz w:val="22"/>
          <w:szCs w:val="22"/>
        </w:rPr>
        <w:t xml:space="preserve"> - liczba dni roboczych w miesiącu (dla potrzeb kryterium przyjęto 21 dni roboczych)</w:t>
      </w:r>
    </w:p>
    <w:p w14:paraId="3859A1BF" w14:textId="77777777" w:rsidR="006924B3" w:rsidRPr="00B173B8" w:rsidRDefault="006924B3" w:rsidP="00B173B8">
      <w:pPr>
        <w:ind w:left="360" w:hanging="76"/>
        <w:jc w:val="both"/>
        <w:rPr>
          <w:sz w:val="22"/>
          <w:szCs w:val="22"/>
        </w:rPr>
      </w:pPr>
      <w:r w:rsidRPr="00B173B8">
        <w:rPr>
          <w:b/>
          <w:bCs/>
          <w:sz w:val="22"/>
          <w:szCs w:val="22"/>
        </w:rPr>
        <w:t>Ta</w:t>
      </w:r>
      <w:r w:rsidRPr="00B173B8">
        <w:rPr>
          <w:sz w:val="22"/>
          <w:szCs w:val="22"/>
        </w:rPr>
        <w:t>  - sumaryczny czas awarii kombajnu w miesiącu (liczony w godzinach)</w:t>
      </w:r>
    </w:p>
    <w:p w14:paraId="619EE13E" w14:textId="77777777" w:rsidR="006924B3" w:rsidRPr="00B173B8" w:rsidRDefault="006924B3" w:rsidP="006924B3">
      <w:pPr>
        <w:suppressAutoHyphens/>
        <w:ind w:right="-1"/>
        <w:jc w:val="both"/>
        <w:rPr>
          <w:i/>
          <w:sz w:val="22"/>
          <w:szCs w:val="22"/>
        </w:rPr>
      </w:pPr>
    </w:p>
    <w:p w14:paraId="273404F5" w14:textId="77777777" w:rsidR="006924B3" w:rsidRPr="00B173B8" w:rsidRDefault="006924B3" w:rsidP="00B173B8">
      <w:pPr>
        <w:suppressAutoHyphens/>
        <w:ind w:left="284" w:right="-1"/>
        <w:jc w:val="both"/>
        <w:rPr>
          <w:sz w:val="22"/>
          <w:szCs w:val="22"/>
        </w:rPr>
      </w:pPr>
      <w:r w:rsidRPr="00B173B8">
        <w:rPr>
          <w:i/>
          <w:sz w:val="22"/>
          <w:szCs w:val="22"/>
        </w:rPr>
        <w:t>Sumaryczny czas awarii kombajnu w miesiącu</w:t>
      </w:r>
      <w:r w:rsidRPr="00B173B8">
        <w:rPr>
          <w:i/>
          <w:iCs/>
          <w:sz w:val="22"/>
          <w:szCs w:val="22"/>
        </w:rPr>
        <w:t xml:space="preserve"> -  </w:t>
      </w:r>
      <w:r w:rsidRPr="00B173B8">
        <w:rPr>
          <w:sz w:val="22"/>
          <w:szCs w:val="22"/>
        </w:rPr>
        <w:t xml:space="preserve">wszystkie awarie kombajnu wynikłe z winy Wykonawcy (z przyczyn pozostających po stronie Wykonawcy); pojęcie to nie obejmuje awarii wynikłych z  winy Zamawiającego lub awarii, do których Zamawiający przyczynił się. Zamawiający wymaga, aby </w:t>
      </w:r>
      <w:r w:rsidRPr="00B173B8">
        <w:rPr>
          <w:sz w:val="22"/>
          <w:szCs w:val="22"/>
          <w:u w:val="single"/>
        </w:rPr>
        <w:t>SDM było nie niższe niż 92%.</w:t>
      </w:r>
      <w:r w:rsidRPr="00B173B8">
        <w:rPr>
          <w:sz w:val="22"/>
          <w:szCs w:val="22"/>
        </w:rPr>
        <w:t xml:space="preserve"> Zaoferowanie niższej SDM skutkować będzie odrzuceniem oferty. Oferta, w której zostanie zaoferowana SDM równe 98% lub więcej, otrzyma 20 punktów.</w:t>
      </w:r>
    </w:p>
    <w:p w14:paraId="11AEE108" w14:textId="77777777" w:rsidR="006924B3" w:rsidRPr="00B173B8" w:rsidRDefault="006924B3" w:rsidP="00B173B8">
      <w:pPr>
        <w:suppressAutoHyphens/>
        <w:ind w:right="-1" w:firstLine="284"/>
        <w:jc w:val="both"/>
        <w:rPr>
          <w:sz w:val="22"/>
          <w:szCs w:val="22"/>
        </w:rPr>
      </w:pPr>
      <w:r w:rsidRPr="00B173B8">
        <w:rPr>
          <w:sz w:val="22"/>
          <w:szCs w:val="22"/>
        </w:rPr>
        <w:t>Pozostałe oferty zgodnie z wzorem</w:t>
      </w:r>
    </w:p>
    <w:p w14:paraId="7CFBA1F4" w14:textId="77777777" w:rsidR="006924B3" w:rsidRPr="00B173B8" w:rsidRDefault="006924B3" w:rsidP="006924B3">
      <w:pPr>
        <w:suppressAutoHyphens/>
        <w:ind w:right="-1"/>
        <w:jc w:val="both"/>
        <w:rPr>
          <w:sz w:val="22"/>
          <w:szCs w:val="22"/>
        </w:rPr>
      </w:pPr>
    </w:p>
    <w:p w14:paraId="5C811ABB" w14:textId="77777777" w:rsidR="006924B3" w:rsidRPr="00B173B8" w:rsidRDefault="006924B3" w:rsidP="006924B3">
      <w:pPr>
        <w:tabs>
          <w:tab w:val="left" w:pos="5200"/>
        </w:tabs>
        <w:suppressAutoHyphens/>
        <w:ind w:right="-1"/>
        <w:jc w:val="both"/>
        <w:rPr>
          <w:sz w:val="22"/>
          <w:szCs w:val="22"/>
        </w:rPr>
      </w:pPr>
      <w:r w:rsidRPr="00B173B8">
        <w:rPr>
          <w:sz w:val="22"/>
          <w:szCs w:val="22"/>
        </w:rPr>
        <w:tab/>
      </w:r>
    </w:p>
    <w:tbl>
      <w:tblPr>
        <w:tblW w:w="0" w:type="auto"/>
        <w:jc w:val="center"/>
        <w:tblLook w:val="00A0" w:firstRow="1" w:lastRow="0" w:firstColumn="1" w:lastColumn="0" w:noHBand="0" w:noVBand="0"/>
      </w:tblPr>
      <w:tblGrid>
        <w:gridCol w:w="1436"/>
        <w:gridCol w:w="6363"/>
        <w:gridCol w:w="849"/>
      </w:tblGrid>
      <w:tr w:rsidR="006924B3" w:rsidRPr="00B173B8" w14:paraId="709F87B5" w14:textId="77777777" w:rsidTr="0020098C">
        <w:trPr>
          <w:jc w:val="center"/>
        </w:trPr>
        <w:tc>
          <w:tcPr>
            <w:tcW w:w="1436" w:type="dxa"/>
          </w:tcPr>
          <w:p w14:paraId="5FEB52F8" w14:textId="77777777" w:rsidR="006924B3" w:rsidRPr="00B173B8" w:rsidRDefault="006924B3" w:rsidP="0020098C">
            <w:pPr>
              <w:suppressAutoHyphens/>
              <w:ind w:right="-1"/>
              <w:jc w:val="both"/>
              <w:rPr>
                <w:iCs/>
                <w:sz w:val="22"/>
                <w:szCs w:val="22"/>
              </w:rPr>
            </w:pPr>
          </w:p>
        </w:tc>
        <w:tc>
          <w:tcPr>
            <w:tcW w:w="6363" w:type="dxa"/>
          </w:tcPr>
          <w:p w14:paraId="61DAE888" w14:textId="6C103FC5" w:rsidR="006924B3" w:rsidRPr="00B173B8" w:rsidRDefault="006924B3" w:rsidP="00B173B8">
            <w:pPr>
              <w:suppressAutoHyphens/>
              <w:ind w:right="-1"/>
              <w:jc w:val="center"/>
              <w:rPr>
                <w:iCs/>
                <w:sz w:val="22"/>
                <w:szCs w:val="22"/>
              </w:rPr>
            </w:pPr>
            <w:r w:rsidRPr="00B173B8">
              <w:rPr>
                <w:iCs/>
                <w:sz w:val="22"/>
                <w:szCs w:val="22"/>
              </w:rPr>
              <w:t>wartość SDM w ofercie ocenianej</w:t>
            </w:r>
          </w:p>
        </w:tc>
        <w:tc>
          <w:tcPr>
            <w:tcW w:w="849" w:type="dxa"/>
          </w:tcPr>
          <w:p w14:paraId="26178D96" w14:textId="77777777" w:rsidR="006924B3" w:rsidRPr="00B173B8" w:rsidRDefault="006924B3" w:rsidP="0020098C">
            <w:pPr>
              <w:suppressAutoHyphens/>
              <w:ind w:right="-1"/>
              <w:jc w:val="both"/>
              <w:rPr>
                <w:iCs/>
                <w:sz w:val="22"/>
                <w:szCs w:val="22"/>
              </w:rPr>
            </w:pPr>
          </w:p>
        </w:tc>
      </w:tr>
      <w:tr w:rsidR="006924B3" w:rsidRPr="00B173B8" w14:paraId="0EBB3550" w14:textId="77777777" w:rsidTr="0020098C">
        <w:trPr>
          <w:jc w:val="center"/>
        </w:trPr>
        <w:tc>
          <w:tcPr>
            <w:tcW w:w="1436" w:type="dxa"/>
          </w:tcPr>
          <w:p w14:paraId="33263140" w14:textId="77777777" w:rsidR="006924B3" w:rsidRPr="00B173B8" w:rsidRDefault="006924B3" w:rsidP="0020098C">
            <w:pPr>
              <w:suppressAutoHyphens/>
              <w:ind w:right="-1"/>
              <w:jc w:val="both"/>
              <w:rPr>
                <w:iCs/>
                <w:sz w:val="22"/>
                <w:szCs w:val="22"/>
              </w:rPr>
            </w:pPr>
            <w:r w:rsidRPr="00B173B8">
              <w:rPr>
                <w:iCs/>
                <w:sz w:val="22"/>
                <w:szCs w:val="22"/>
              </w:rPr>
              <w:t>T =</w:t>
            </w:r>
          </w:p>
        </w:tc>
        <w:tc>
          <w:tcPr>
            <w:tcW w:w="6363" w:type="dxa"/>
          </w:tcPr>
          <w:p w14:paraId="5B3C3FE3" w14:textId="77777777" w:rsidR="006924B3" w:rsidRPr="00B173B8" w:rsidRDefault="006924B3" w:rsidP="00B173B8">
            <w:pPr>
              <w:suppressAutoHyphens/>
              <w:ind w:right="-1"/>
              <w:jc w:val="center"/>
              <w:rPr>
                <w:iCs/>
                <w:sz w:val="22"/>
                <w:szCs w:val="22"/>
              </w:rPr>
            </w:pPr>
            <w:r w:rsidRPr="00B173B8">
              <w:rPr>
                <w:iCs/>
                <w:sz w:val="22"/>
                <w:szCs w:val="22"/>
              </w:rPr>
              <w:t>----------------------------------------------------------------------------</w:t>
            </w:r>
          </w:p>
        </w:tc>
        <w:tc>
          <w:tcPr>
            <w:tcW w:w="849" w:type="dxa"/>
          </w:tcPr>
          <w:p w14:paraId="316BC6ED" w14:textId="77777777" w:rsidR="006924B3" w:rsidRPr="00B173B8" w:rsidRDefault="006924B3" w:rsidP="0020098C">
            <w:pPr>
              <w:suppressAutoHyphens/>
              <w:ind w:right="-1"/>
              <w:jc w:val="both"/>
              <w:rPr>
                <w:iCs/>
                <w:sz w:val="22"/>
                <w:szCs w:val="22"/>
              </w:rPr>
            </w:pPr>
            <w:r w:rsidRPr="00B173B8">
              <w:rPr>
                <w:iCs/>
                <w:sz w:val="22"/>
                <w:szCs w:val="22"/>
              </w:rPr>
              <w:t>x 20</w:t>
            </w:r>
          </w:p>
        </w:tc>
      </w:tr>
      <w:tr w:rsidR="006924B3" w:rsidRPr="00B173B8" w14:paraId="270CCC5A" w14:textId="77777777" w:rsidTr="0020098C">
        <w:trPr>
          <w:trHeight w:val="89"/>
          <w:jc w:val="center"/>
        </w:trPr>
        <w:tc>
          <w:tcPr>
            <w:tcW w:w="1436" w:type="dxa"/>
          </w:tcPr>
          <w:p w14:paraId="3EF8EEEB" w14:textId="77777777" w:rsidR="006924B3" w:rsidRPr="00B173B8" w:rsidRDefault="006924B3" w:rsidP="0020098C">
            <w:pPr>
              <w:suppressAutoHyphens/>
              <w:ind w:right="-1"/>
              <w:jc w:val="both"/>
              <w:rPr>
                <w:iCs/>
                <w:sz w:val="22"/>
                <w:szCs w:val="22"/>
              </w:rPr>
            </w:pPr>
          </w:p>
        </w:tc>
        <w:tc>
          <w:tcPr>
            <w:tcW w:w="6363" w:type="dxa"/>
          </w:tcPr>
          <w:p w14:paraId="6EF27154" w14:textId="77777777" w:rsidR="006924B3" w:rsidRPr="00B173B8" w:rsidRDefault="006924B3" w:rsidP="00B173B8">
            <w:pPr>
              <w:suppressAutoHyphens/>
              <w:ind w:right="-1"/>
              <w:jc w:val="center"/>
              <w:rPr>
                <w:iCs/>
                <w:sz w:val="22"/>
                <w:szCs w:val="22"/>
              </w:rPr>
            </w:pPr>
            <w:r w:rsidRPr="00B173B8">
              <w:rPr>
                <w:iCs/>
                <w:sz w:val="22"/>
                <w:szCs w:val="22"/>
              </w:rPr>
              <w:t>98</w:t>
            </w:r>
          </w:p>
        </w:tc>
        <w:tc>
          <w:tcPr>
            <w:tcW w:w="849" w:type="dxa"/>
          </w:tcPr>
          <w:p w14:paraId="65F29A0D" w14:textId="77777777" w:rsidR="006924B3" w:rsidRPr="00B173B8" w:rsidRDefault="006924B3" w:rsidP="0020098C">
            <w:pPr>
              <w:suppressAutoHyphens/>
              <w:ind w:right="-1"/>
              <w:jc w:val="both"/>
              <w:rPr>
                <w:iCs/>
                <w:sz w:val="22"/>
                <w:szCs w:val="22"/>
              </w:rPr>
            </w:pPr>
          </w:p>
        </w:tc>
      </w:tr>
    </w:tbl>
    <w:p w14:paraId="31085431" w14:textId="77777777" w:rsidR="006924B3" w:rsidRPr="00B173B8" w:rsidRDefault="006924B3" w:rsidP="006924B3">
      <w:pPr>
        <w:suppressAutoHyphens/>
        <w:ind w:left="426" w:right="-1"/>
        <w:jc w:val="both"/>
        <w:rPr>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47"/>
      </w:tblGrid>
      <w:tr w:rsidR="006924B3" w:rsidRPr="00B173B8" w14:paraId="7F7A3719" w14:textId="77777777" w:rsidTr="0020098C">
        <w:tc>
          <w:tcPr>
            <w:tcW w:w="8647" w:type="dxa"/>
          </w:tcPr>
          <w:p w14:paraId="279297D2" w14:textId="77777777" w:rsidR="006924B3" w:rsidRPr="00B173B8" w:rsidRDefault="006924B3" w:rsidP="0020098C">
            <w:pPr>
              <w:suppressAutoHyphens/>
              <w:ind w:right="-1"/>
              <w:jc w:val="both"/>
              <w:rPr>
                <w:sz w:val="22"/>
                <w:szCs w:val="22"/>
              </w:rPr>
            </w:pPr>
            <w:r w:rsidRPr="00B173B8">
              <w:rPr>
                <w:sz w:val="22"/>
                <w:szCs w:val="22"/>
              </w:rPr>
              <w:lastRenderedPageBreak/>
              <w:t xml:space="preserve">Maksymalna ilość punktów do zdobycia dla kryterium </w:t>
            </w:r>
            <w:r w:rsidRPr="00B173B8">
              <w:rPr>
                <w:b/>
                <w:sz w:val="22"/>
                <w:szCs w:val="22"/>
              </w:rPr>
              <w:t>T</w:t>
            </w:r>
            <w:r w:rsidRPr="00B173B8">
              <w:rPr>
                <w:sz w:val="22"/>
                <w:szCs w:val="22"/>
              </w:rPr>
              <w:t xml:space="preserve"> wynosi 20 pkt.</w:t>
            </w:r>
          </w:p>
          <w:p w14:paraId="3DD719B9" w14:textId="77777777" w:rsidR="006924B3" w:rsidRPr="00B173B8" w:rsidRDefault="006924B3" w:rsidP="0020098C">
            <w:pPr>
              <w:ind w:right="181"/>
              <w:jc w:val="both"/>
              <w:rPr>
                <w:sz w:val="22"/>
                <w:szCs w:val="22"/>
              </w:rPr>
            </w:pPr>
            <w:r w:rsidRPr="00B173B8">
              <w:rPr>
                <w:sz w:val="22"/>
                <w:szCs w:val="22"/>
              </w:rPr>
              <w:t xml:space="preserve">Zamawiający przyzna punkty za kryterium </w:t>
            </w:r>
            <w:r w:rsidRPr="00B173B8">
              <w:rPr>
                <w:b/>
                <w:sz w:val="22"/>
                <w:szCs w:val="22"/>
              </w:rPr>
              <w:t>T</w:t>
            </w:r>
            <w:r w:rsidRPr="00B173B8">
              <w:rPr>
                <w:sz w:val="22"/>
                <w:szCs w:val="22"/>
              </w:rPr>
              <w:t xml:space="preserve"> na podstawie oświadczenia Wykonawcy zawartego w ofercie w następującym zakresie:</w:t>
            </w:r>
          </w:p>
          <w:p w14:paraId="00029E29" w14:textId="77777777" w:rsidR="006924B3" w:rsidRPr="00B173B8" w:rsidRDefault="006924B3" w:rsidP="0020098C">
            <w:pPr>
              <w:ind w:right="181"/>
              <w:jc w:val="both"/>
              <w:rPr>
                <w:sz w:val="22"/>
                <w:szCs w:val="22"/>
              </w:rPr>
            </w:pPr>
            <w:r w:rsidRPr="00B173B8">
              <w:rPr>
                <w:b/>
                <w:sz w:val="22"/>
                <w:szCs w:val="22"/>
              </w:rPr>
              <w:t>T</w:t>
            </w:r>
            <w:r w:rsidRPr="00B173B8">
              <w:rPr>
                <w:sz w:val="22"/>
                <w:szCs w:val="22"/>
              </w:rPr>
              <w:t xml:space="preserve"> - Załączniku nr 1 Część 2, Część B) – pkt 1,</w:t>
            </w:r>
          </w:p>
        </w:tc>
      </w:tr>
    </w:tbl>
    <w:p w14:paraId="0EA0C0BC" w14:textId="77777777" w:rsidR="006924B3" w:rsidRPr="00B173B8" w:rsidRDefault="006924B3" w:rsidP="004062BE">
      <w:pPr>
        <w:numPr>
          <w:ilvl w:val="0"/>
          <w:numId w:val="136"/>
        </w:numPr>
        <w:tabs>
          <w:tab w:val="clear" w:pos="360"/>
          <w:tab w:val="num" w:pos="284"/>
        </w:tabs>
        <w:suppressAutoHyphens/>
        <w:ind w:left="284" w:right="-1" w:hanging="284"/>
        <w:jc w:val="both"/>
        <w:rPr>
          <w:sz w:val="22"/>
          <w:szCs w:val="22"/>
        </w:rPr>
      </w:pPr>
      <w:r w:rsidRPr="00B173B8">
        <w:rPr>
          <w:sz w:val="22"/>
          <w:szCs w:val="22"/>
        </w:rPr>
        <w:t>Ostateczna liczba punktów - OLP - uzyskana przez daną ofertę wynosić będzie: OLP = C + T</w:t>
      </w:r>
    </w:p>
    <w:p w14:paraId="480E96EE" w14:textId="77777777" w:rsidR="006924B3" w:rsidRPr="00B173B8" w:rsidRDefault="006924B3" w:rsidP="004062BE">
      <w:pPr>
        <w:numPr>
          <w:ilvl w:val="0"/>
          <w:numId w:val="136"/>
        </w:numPr>
        <w:tabs>
          <w:tab w:val="clear" w:pos="360"/>
          <w:tab w:val="num" w:pos="284"/>
        </w:tabs>
        <w:suppressAutoHyphens/>
        <w:ind w:left="284" w:right="-1" w:hanging="284"/>
        <w:jc w:val="both"/>
        <w:rPr>
          <w:sz w:val="22"/>
          <w:szCs w:val="22"/>
        </w:rPr>
      </w:pPr>
      <w:r w:rsidRPr="00B173B8">
        <w:rPr>
          <w:sz w:val="22"/>
          <w:szCs w:val="22"/>
        </w:rPr>
        <w:t>Za najkorzystniejszą zostanie uznana oferta, która otrzyma największą ilość punktów OLP.</w:t>
      </w:r>
    </w:p>
    <w:p w14:paraId="72C10FDC" w14:textId="77777777" w:rsidR="006924B3" w:rsidRPr="00B173B8" w:rsidRDefault="006924B3" w:rsidP="004062BE">
      <w:pPr>
        <w:numPr>
          <w:ilvl w:val="0"/>
          <w:numId w:val="136"/>
        </w:numPr>
        <w:tabs>
          <w:tab w:val="clear" w:pos="360"/>
          <w:tab w:val="num" w:pos="284"/>
        </w:tabs>
        <w:suppressAutoHyphens/>
        <w:ind w:left="284" w:right="-1" w:hanging="284"/>
        <w:jc w:val="both"/>
        <w:rPr>
          <w:sz w:val="22"/>
          <w:szCs w:val="22"/>
        </w:rPr>
      </w:pPr>
      <w:r w:rsidRPr="00B173B8">
        <w:rPr>
          <w:sz w:val="22"/>
          <w:szCs w:val="22"/>
        </w:rPr>
        <w:t>Wyliczenie punktów zostanie dokonane z dokładnością do 8 miejsc po przecinku, zgodnie z matematycznymi zasadami zaokrąglania.</w:t>
      </w:r>
    </w:p>
    <w:p w14:paraId="738A5E3C" w14:textId="77777777" w:rsidR="006924B3" w:rsidRPr="00B173B8" w:rsidRDefault="006924B3" w:rsidP="004062BE">
      <w:pPr>
        <w:numPr>
          <w:ilvl w:val="0"/>
          <w:numId w:val="136"/>
        </w:numPr>
        <w:tabs>
          <w:tab w:val="clear" w:pos="360"/>
          <w:tab w:val="num" w:pos="284"/>
        </w:tabs>
        <w:suppressAutoHyphens/>
        <w:ind w:left="284" w:right="-1" w:hanging="284"/>
        <w:jc w:val="both"/>
        <w:rPr>
          <w:sz w:val="22"/>
          <w:szCs w:val="22"/>
        </w:rPr>
      </w:pPr>
      <w:r w:rsidRPr="00B173B8">
        <w:rPr>
          <w:sz w:val="22"/>
          <w:szCs w:val="22"/>
        </w:rPr>
        <w:t>W przypadku gdy wybór oferty najkorzystniejszej zostanie dokonany z pominięciem aukcji elektronicznej, a jedynym kryterium oceny ofert jest cena i nie można dokonać wyboru oferty najkorzystniejszej ze względu na to, że zostały złożone oferty o takiej samej cenie, Zamawiający wezwie Wykonawców, którzy złożyli te oferty, do złożenia, w terminie określonym przez Zamawiającego, ofert dodatkowych.</w:t>
      </w:r>
    </w:p>
    <w:p w14:paraId="048DA513" w14:textId="49027117" w:rsidR="00EB0D81" w:rsidRPr="00B173B8" w:rsidRDefault="00EB0D81" w:rsidP="004062BE">
      <w:pPr>
        <w:numPr>
          <w:ilvl w:val="0"/>
          <w:numId w:val="136"/>
        </w:numPr>
        <w:tabs>
          <w:tab w:val="clear" w:pos="360"/>
          <w:tab w:val="num" w:pos="284"/>
        </w:tabs>
        <w:suppressAutoHyphens/>
        <w:ind w:left="284" w:right="-1" w:hanging="284"/>
        <w:jc w:val="both"/>
        <w:rPr>
          <w:sz w:val="22"/>
          <w:szCs w:val="22"/>
        </w:rPr>
      </w:pPr>
      <w:r w:rsidRPr="00B173B8">
        <w:rPr>
          <w:iCs/>
          <w:sz w:val="22"/>
          <w:szCs w:val="22"/>
        </w:rPr>
        <w:t>W przypadku, gdy dwie lub więcej ofert uzyska identyczną łączną liczbę punktów, za najkorzystniejszą zostanie uznana oferta zawierająca niższą cenę brutto.</w:t>
      </w:r>
    </w:p>
    <w:p w14:paraId="6F97A6E3" w14:textId="77777777" w:rsidR="00C503DC" w:rsidRPr="00CA5A7B" w:rsidRDefault="00C503DC" w:rsidP="00CD7F75">
      <w:pPr>
        <w:ind w:left="426"/>
        <w:jc w:val="both"/>
        <w:rPr>
          <w:bCs/>
          <w:sz w:val="18"/>
          <w:szCs w:val="18"/>
        </w:rPr>
      </w:pPr>
    </w:p>
    <w:p w14:paraId="27EA4448"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5" w:name="_Toc65677224"/>
      <w:bookmarkStart w:id="36" w:name="_Toc241645411"/>
      <w:r w:rsidRPr="00B173B8">
        <w:rPr>
          <w:rFonts w:ascii="Times New Roman" w:hAnsi="Times New Roman" w:cs="Times New Roman"/>
          <w:color w:val="auto"/>
          <w:sz w:val="22"/>
          <w:szCs w:val="22"/>
        </w:rPr>
        <w:t>Część XV</w:t>
      </w:r>
      <w:r w:rsidR="00C503DC" w:rsidRPr="00B173B8">
        <w:rPr>
          <w:rFonts w:ascii="Times New Roman" w:hAnsi="Times New Roman" w:cs="Times New Roman"/>
          <w:color w:val="auto"/>
          <w:sz w:val="22"/>
          <w:szCs w:val="22"/>
        </w:rPr>
        <w:t>I</w:t>
      </w:r>
      <w:r w:rsidRPr="00B173B8">
        <w:rPr>
          <w:rFonts w:ascii="Times New Roman" w:hAnsi="Times New Roman" w:cs="Times New Roman"/>
          <w:color w:val="auto"/>
          <w:sz w:val="22"/>
          <w:szCs w:val="22"/>
        </w:rPr>
        <w:t>I. Aukcja elektroniczna</w:t>
      </w:r>
      <w:bookmarkEnd w:id="35"/>
      <w:bookmarkEnd w:id="36"/>
    </w:p>
    <w:p w14:paraId="614A54B2" w14:textId="7257DF0B" w:rsidR="002D5B49" w:rsidRPr="00B173B8" w:rsidRDefault="002D5B49" w:rsidP="00687479">
      <w:pPr>
        <w:numPr>
          <w:ilvl w:val="1"/>
          <w:numId w:val="18"/>
        </w:numPr>
        <w:tabs>
          <w:tab w:val="clear" w:pos="502"/>
          <w:tab w:val="num" w:pos="426"/>
        </w:tabs>
        <w:ind w:left="426" w:hanging="426"/>
        <w:jc w:val="both"/>
        <w:rPr>
          <w:bCs/>
          <w:sz w:val="22"/>
          <w:szCs w:val="22"/>
        </w:rPr>
      </w:pPr>
      <w:r w:rsidRPr="00B173B8">
        <w:rPr>
          <w:bCs/>
          <w:sz w:val="22"/>
          <w:szCs w:val="22"/>
        </w:rPr>
        <w:t>Zamawiający zamierza dokonać wyboru najkorzystniejszej oferty z zastosowaniem jednoetapowej aukcji elektronicznej.</w:t>
      </w:r>
      <w:r w:rsidR="00FC5BC8" w:rsidRPr="00B173B8">
        <w:rPr>
          <w:bCs/>
          <w:sz w:val="22"/>
          <w:szCs w:val="22"/>
        </w:rPr>
        <w:t xml:space="preserve"> </w:t>
      </w:r>
      <w:r w:rsidR="009B738B" w:rsidRPr="00B173B8">
        <w:rPr>
          <w:b/>
          <w:bCs/>
          <w:sz w:val="22"/>
          <w:szCs w:val="22"/>
        </w:rPr>
        <w:t>Zamawiający dopuszcza możliwość przeprowadzenia aukcji elektronicznej w</w:t>
      </w:r>
      <w:r w:rsidR="00B173B8">
        <w:rPr>
          <w:b/>
          <w:bCs/>
          <w:sz w:val="22"/>
          <w:szCs w:val="22"/>
        </w:rPr>
        <w:t> </w:t>
      </w:r>
      <w:r w:rsidR="009B738B" w:rsidRPr="00B173B8">
        <w:rPr>
          <w:b/>
          <w:bCs/>
          <w:sz w:val="22"/>
          <w:szCs w:val="22"/>
        </w:rPr>
        <w:t>oparciu o jednostkową stawkę dzierżawy netto.</w:t>
      </w:r>
      <w:r w:rsidR="009B738B" w:rsidRPr="00B173B8">
        <w:rPr>
          <w:bCs/>
          <w:sz w:val="22"/>
          <w:szCs w:val="22"/>
        </w:rPr>
        <w:t xml:space="preserve"> O sposobie prowadzenia aukcji Wykonawcy zostaną powiadomieni w zaproszeniu.</w:t>
      </w:r>
    </w:p>
    <w:p w14:paraId="7BA028FF" w14:textId="77777777" w:rsidR="002D5B49" w:rsidRPr="00B173B8" w:rsidRDefault="002D5B49" w:rsidP="00687479">
      <w:pPr>
        <w:numPr>
          <w:ilvl w:val="1"/>
          <w:numId w:val="18"/>
        </w:numPr>
        <w:ind w:left="426" w:hanging="426"/>
        <w:jc w:val="both"/>
        <w:rPr>
          <w:bCs/>
          <w:sz w:val="22"/>
          <w:szCs w:val="22"/>
        </w:rPr>
      </w:pPr>
      <w:r w:rsidRPr="00B173B8">
        <w:rPr>
          <w:bCs/>
          <w:sz w:val="22"/>
          <w:szCs w:val="22"/>
        </w:rPr>
        <w:t xml:space="preserve">Po dokonaniu oceny ofert, w celu wyboru najkorzystniejszej oferty przeprowadzona zostanie aukcja elektroniczna, jeżeli w postępowaniu złożone zostaną </w:t>
      </w:r>
      <w:r w:rsidRPr="00B173B8">
        <w:rPr>
          <w:b/>
          <w:bCs/>
          <w:sz w:val="22"/>
          <w:szCs w:val="22"/>
        </w:rPr>
        <w:t xml:space="preserve">co najmniej dwie oferty niepodlegające odrzuceniu. </w:t>
      </w:r>
    </w:p>
    <w:p w14:paraId="4A51B3E6" w14:textId="77777777" w:rsidR="002D5B49" w:rsidRPr="00B173B8" w:rsidRDefault="002D5B49" w:rsidP="00687479">
      <w:pPr>
        <w:numPr>
          <w:ilvl w:val="1"/>
          <w:numId w:val="18"/>
        </w:numPr>
        <w:ind w:left="426" w:hanging="426"/>
        <w:jc w:val="both"/>
        <w:rPr>
          <w:bCs/>
          <w:sz w:val="22"/>
          <w:szCs w:val="22"/>
        </w:rPr>
      </w:pPr>
      <w:r w:rsidRPr="00B173B8">
        <w:rPr>
          <w:b/>
          <w:bCs/>
          <w:sz w:val="22"/>
          <w:szCs w:val="22"/>
        </w:rPr>
        <w:t>Posiadanie przez Wykonawcę ważnego bezpiecznego podpisu elektronicznego jest warunkiem koniecznym udziału w aukcji.</w:t>
      </w:r>
    </w:p>
    <w:p w14:paraId="3B6F62BC" w14:textId="77777777" w:rsidR="002D5B49" w:rsidRPr="00B173B8" w:rsidRDefault="002D5B49" w:rsidP="00687479">
      <w:pPr>
        <w:numPr>
          <w:ilvl w:val="1"/>
          <w:numId w:val="18"/>
        </w:numPr>
        <w:ind w:left="426" w:hanging="426"/>
        <w:jc w:val="both"/>
        <w:rPr>
          <w:bCs/>
          <w:sz w:val="22"/>
          <w:szCs w:val="22"/>
        </w:rPr>
      </w:pPr>
      <w:r w:rsidRPr="00B173B8">
        <w:rPr>
          <w:bCs/>
          <w:sz w:val="22"/>
          <w:szCs w:val="22"/>
        </w:rPr>
        <w:t xml:space="preserve">Przedmiotem aukcji elektronicznej będzie: </w:t>
      </w:r>
      <w:r w:rsidRPr="00B173B8">
        <w:rPr>
          <w:b/>
          <w:bCs/>
          <w:sz w:val="22"/>
          <w:szCs w:val="22"/>
        </w:rPr>
        <w:t>kryterium ceny</w:t>
      </w:r>
      <w:r w:rsidRPr="00B173B8">
        <w:rPr>
          <w:bCs/>
          <w:sz w:val="22"/>
          <w:szCs w:val="22"/>
        </w:rPr>
        <w:t xml:space="preserve">. </w:t>
      </w:r>
    </w:p>
    <w:p w14:paraId="743E4584" w14:textId="00531F97" w:rsidR="007A1CD2" w:rsidRPr="00B173B8" w:rsidRDefault="007A1CD2" w:rsidP="00687479">
      <w:pPr>
        <w:pStyle w:val="Akapitzlist"/>
        <w:numPr>
          <w:ilvl w:val="1"/>
          <w:numId w:val="18"/>
        </w:numPr>
        <w:tabs>
          <w:tab w:val="clear" w:pos="502"/>
          <w:tab w:val="num" w:pos="426"/>
        </w:tabs>
        <w:ind w:hanging="502"/>
        <w:jc w:val="both"/>
        <w:rPr>
          <w:i/>
          <w:sz w:val="22"/>
          <w:szCs w:val="22"/>
        </w:rPr>
      </w:pPr>
      <w:r w:rsidRPr="00B173B8">
        <w:rPr>
          <w:sz w:val="22"/>
          <w:szCs w:val="22"/>
        </w:rPr>
        <w:t>Minimalna wysokość postąpienia:</w:t>
      </w:r>
    </w:p>
    <w:p w14:paraId="13FDC228" w14:textId="66127A69" w:rsidR="007A1CD2" w:rsidRPr="00B173B8" w:rsidRDefault="007A1CD2" w:rsidP="007A1CD2">
      <w:pPr>
        <w:tabs>
          <w:tab w:val="left" w:pos="851"/>
        </w:tabs>
        <w:ind w:left="720"/>
        <w:contextualSpacing/>
        <w:jc w:val="both"/>
        <w:rPr>
          <w:sz w:val="22"/>
          <w:szCs w:val="22"/>
        </w:rPr>
      </w:pPr>
      <w:r w:rsidRPr="00B173B8">
        <w:rPr>
          <w:sz w:val="22"/>
          <w:szCs w:val="22"/>
        </w:rPr>
        <w:t xml:space="preserve">1) w kryterium cena </w:t>
      </w:r>
      <w:r w:rsidRPr="00B173B8">
        <w:rPr>
          <w:sz w:val="22"/>
          <w:szCs w:val="22"/>
        </w:rPr>
        <w:tab/>
        <w:t>– jednostkowa stawka dzierżawy:   50,00 zł netto,</w:t>
      </w:r>
    </w:p>
    <w:p w14:paraId="090E2CE9" w14:textId="77777777" w:rsidR="007A1CD2" w:rsidRPr="00B173B8" w:rsidRDefault="007A1CD2" w:rsidP="007A1CD2">
      <w:pPr>
        <w:ind w:left="567"/>
        <w:jc w:val="both"/>
        <w:rPr>
          <w:sz w:val="22"/>
          <w:szCs w:val="22"/>
        </w:rPr>
      </w:pPr>
      <w:r w:rsidRPr="00B173B8">
        <w:rPr>
          <w:sz w:val="22"/>
          <w:szCs w:val="22"/>
        </w:rPr>
        <w:tab/>
      </w:r>
      <w:r w:rsidRPr="00B173B8">
        <w:rPr>
          <w:sz w:val="22"/>
          <w:szCs w:val="22"/>
        </w:rPr>
        <w:tab/>
      </w:r>
      <w:r w:rsidRPr="00B173B8">
        <w:rPr>
          <w:sz w:val="22"/>
          <w:szCs w:val="22"/>
        </w:rPr>
        <w:tab/>
      </w:r>
      <w:r w:rsidRPr="00B173B8">
        <w:rPr>
          <w:sz w:val="22"/>
          <w:szCs w:val="22"/>
        </w:rPr>
        <w:tab/>
        <w:t xml:space="preserve">   lub</w:t>
      </w:r>
    </w:p>
    <w:p w14:paraId="7FDD98D8" w14:textId="77777777" w:rsidR="007A1CD2" w:rsidRPr="00B173B8" w:rsidRDefault="007A1CD2" w:rsidP="007A1CD2">
      <w:pPr>
        <w:ind w:left="567"/>
        <w:jc w:val="both"/>
        <w:rPr>
          <w:b/>
          <w:sz w:val="22"/>
          <w:szCs w:val="22"/>
        </w:rPr>
      </w:pPr>
      <w:r w:rsidRPr="00B173B8">
        <w:rPr>
          <w:sz w:val="22"/>
          <w:szCs w:val="22"/>
        </w:rPr>
        <w:tab/>
      </w:r>
      <w:r w:rsidRPr="00B173B8">
        <w:rPr>
          <w:sz w:val="22"/>
          <w:szCs w:val="22"/>
        </w:rPr>
        <w:tab/>
      </w:r>
      <w:r w:rsidRPr="00B173B8">
        <w:rPr>
          <w:sz w:val="22"/>
          <w:szCs w:val="22"/>
        </w:rPr>
        <w:tab/>
      </w:r>
      <w:r w:rsidRPr="00B173B8">
        <w:rPr>
          <w:sz w:val="22"/>
          <w:szCs w:val="22"/>
        </w:rPr>
        <w:tab/>
        <w:t>- sumaryczna wartość dzierżawy: 5 000,00 zł brutto</w:t>
      </w:r>
    </w:p>
    <w:p w14:paraId="733D8B21" w14:textId="6BC8DE7E" w:rsidR="007A1CD2" w:rsidRPr="00B173B8" w:rsidRDefault="007A1CD2" w:rsidP="007A1CD2">
      <w:pPr>
        <w:tabs>
          <w:tab w:val="left" w:pos="851"/>
        </w:tabs>
        <w:ind w:left="720"/>
        <w:contextualSpacing/>
        <w:jc w:val="both"/>
        <w:rPr>
          <w:sz w:val="22"/>
          <w:szCs w:val="22"/>
        </w:rPr>
      </w:pPr>
      <w:r w:rsidRPr="00B173B8">
        <w:rPr>
          <w:sz w:val="22"/>
          <w:szCs w:val="22"/>
        </w:rPr>
        <w:t>2) w kryterium ocena techniczna jest niezmienna w toku aukcji elektronicznej</w:t>
      </w:r>
    </w:p>
    <w:p w14:paraId="3CA03514" w14:textId="46D0F55D" w:rsidR="002D5B49" w:rsidRPr="00B173B8" w:rsidRDefault="002D5B49" w:rsidP="00687479">
      <w:pPr>
        <w:pStyle w:val="Akapitzlist"/>
        <w:numPr>
          <w:ilvl w:val="1"/>
          <w:numId w:val="18"/>
        </w:numPr>
        <w:tabs>
          <w:tab w:val="clear" w:pos="502"/>
          <w:tab w:val="num" w:pos="851"/>
        </w:tabs>
        <w:ind w:left="426" w:hanging="426"/>
        <w:jc w:val="both"/>
        <w:rPr>
          <w:sz w:val="22"/>
          <w:szCs w:val="22"/>
        </w:rPr>
      </w:pPr>
      <w:r w:rsidRPr="00B173B8">
        <w:rPr>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 informacji umożliwiających identyfikację Wykonawców. </w:t>
      </w:r>
    </w:p>
    <w:p w14:paraId="69210798" w14:textId="6F8FAB5D" w:rsidR="002D5B49" w:rsidRPr="00B173B8" w:rsidRDefault="002D5B49" w:rsidP="00687479">
      <w:pPr>
        <w:pStyle w:val="Akapitzlist"/>
        <w:numPr>
          <w:ilvl w:val="1"/>
          <w:numId w:val="18"/>
        </w:numPr>
        <w:tabs>
          <w:tab w:val="clear" w:pos="502"/>
          <w:tab w:val="num" w:pos="851"/>
        </w:tabs>
        <w:ind w:left="426" w:hanging="426"/>
        <w:jc w:val="both"/>
        <w:rPr>
          <w:sz w:val="22"/>
          <w:szCs w:val="22"/>
        </w:rPr>
      </w:pPr>
      <w:r w:rsidRPr="00B173B8">
        <w:rPr>
          <w:bCs/>
          <w:sz w:val="22"/>
          <w:szCs w:val="22"/>
        </w:rPr>
        <w:t>Sposób oceny ofert w toku aukcji elektronicznej będzie obejmował przeliczanie postąpień na punktową ocenę oferty, z uwzględnieniem punktacji otrzymanej przed otwarciem aukcji za kryteria niezmienne w</w:t>
      </w:r>
      <w:r w:rsidR="00B173B8">
        <w:rPr>
          <w:bCs/>
          <w:sz w:val="22"/>
          <w:szCs w:val="22"/>
        </w:rPr>
        <w:t> </w:t>
      </w:r>
      <w:r w:rsidRPr="00B173B8">
        <w:rPr>
          <w:bCs/>
          <w:sz w:val="22"/>
          <w:szCs w:val="22"/>
        </w:rPr>
        <w:t>toku aukcji</w:t>
      </w:r>
      <w:r w:rsidR="00704665" w:rsidRPr="00B173B8">
        <w:rPr>
          <w:bCs/>
          <w:sz w:val="22"/>
          <w:szCs w:val="22"/>
        </w:rPr>
        <w:t>.</w:t>
      </w:r>
    </w:p>
    <w:p w14:paraId="7B2B8A72" w14:textId="1082C403" w:rsidR="00704665" w:rsidRPr="00B173B8" w:rsidRDefault="002D5B49"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 xml:space="preserve">Adres </w:t>
      </w:r>
      <w:r w:rsidR="00704665" w:rsidRPr="00B173B8">
        <w:rPr>
          <w:sz w:val="22"/>
          <w:szCs w:val="22"/>
        </w:rPr>
        <w:t xml:space="preserve">strony internetowej,  na której będzie prowadzona aukcja elektroniczna </w:t>
      </w:r>
      <w:r w:rsidR="00704665" w:rsidRPr="00B173B8">
        <w:rPr>
          <w:bCs/>
          <w:sz w:val="22"/>
          <w:szCs w:val="22"/>
        </w:rPr>
        <w:t>będzie podany w</w:t>
      </w:r>
      <w:r w:rsidR="00B173B8" w:rsidRPr="00B173B8">
        <w:rPr>
          <w:bCs/>
          <w:sz w:val="22"/>
          <w:szCs w:val="22"/>
        </w:rPr>
        <w:t> </w:t>
      </w:r>
      <w:r w:rsidR="00704665" w:rsidRPr="00B173B8">
        <w:rPr>
          <w:bCs/>
          <w:sz w:val="22"/>
          <w:szCs w:val="22"/>
        </w:rPr>
        <w:t>zaproszeniu do aukcji.</w:t>
      </w:r>
      <w:r w:rsidR="00704665" w:rsidRPr="00B173B8">
        <w:rPr>
          <w:strike/>
          <w:sz w:val="22"/>
          <w:szCs w:val="22"/>
        </w:rPr>
        <w:t xml:space="preserve"> </w:t>
      </w:r>
      <w:r w:rsidR="00704665" w:rsidRPr="00B173B8">
        <w:rPr>
          <w:rStyle w:val="Hipercze"/>
          <w:color w:val="auto"/>
          <w:sz w:val="22"/>
          <w:szCs w:val="22"/>
        </w:rPr>
        <w:t xml:space="preserve"> </w:t>
      </w:r>
      <w:r w:rsidR="00704665" w:rsidRPr="00B173B8">
        <w:rPr>
          <w:sz w:val="22"/>
          <w:szCs w:val="22"/>
        </w:rPr>
        <w:t xml:space="preserve"> </w:t>
      </w:r>
    </w:p>
    <w:p w14:paraId="59D7740B" w14:textId="79DBB51F" w:rsidR="007B79E2" w:rsidRPr="00B173B8" w:rsidRDefault="00642B23"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Zgodnie z art. 234 ust. 1 i 2 ustawy Pzp w</w:t>
      </w:r>
      <w:r w:rsidR="002D5B49" w:rsidRPr="00B173B8">
        <w:rPr>
          <w:bCs/>
          <w:sz w:val="22"/>
          <w:szCs w:val="22"/>
        </w:rPr>
        <w:t xml:space="preserve"> toku aukcji elektronicznej Wykonawcy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w:t>
      </w:r>
      <w:r w:rsidR="007F6A3A" w:rsidRPr="00B173B8">
        <w:rPr>
          <w:bCs/>
          <w:sz w:val="22"/>
          <w:szCs w:val="22"/>
        </w:rPr>
        <w:t xml:space="preserve"> </w:t>
      </w:r>
      <w:r w:rsidR="002D5B49" w:rsidRPr="00B173B8">
        <w:rPr>
          <w:bCs/>
          <w:sz w:val="22"/>
          <w:szCs w:val="22"/>
        </w:rPr>
        <w:t>i klasyfikacji.</w:t>
      </w:r>
    </w:p>
    <w:p w14:paraId="398BAFAD" w14:textId="318BC16A" w:rsidR="002D5B49" w:rsidRPr="00B173B8" w:rsidRDefault="002D5B49"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Postąpienia, pod rygorem nieważności, składa się opatrzone bezpiecznym podpisem elektronicznym weryfikowanym za pomocą ważnego kwalifikowanego certyfikatu.</w:t>
      </w:r>
    </w:p>
    <w:p w14:paraId="481E15DE" w14:textId="7DF7C0B5" w:rsidR="00704665" w:rsidRPr="00B173B8" w:rsidRDefault="00704665"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Dane osób upoważnionych do składania ofert w aukcji w postępowaniu objętym ustawą Prawo zamówień publicznych muszą być zgodne z danymi podanymi w certyfikacie podpisu kwalifikowanego - przede wszystkim zgodne muszą być imię / imiona i nazwisko.</w:t>
      </w:r>
    </w:p>
    <w:p w14:paraId="3B0A83F9" w14:textId="44305768" w:rsidR="00704665" w:rsidRPr="00B173B8" w:rsidRDefault="00704665"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3EDF45FB" w14:textId="7486B50F" w:rsidR="002D5B49" w:rsidRPr="00B173B8" w:rsidRDefault="002D5B49" w:rsidP="00687479">
      <w:pPr>
        <w:pStyle w:val="Akapitzlist"/>
        <w:numPr>
          <w:ilvl w:val="1"/>
          <w:numId w:val="18"/>
        </w:numPr>
        <w:tabs>
          <w:tab w:val="clear" w:pos="502"/>
          <w:tab w:val="num" w:pos="851"/>
        </w:tabs>
        <w:ind w:left="426" w:hanging="426"/>
        <w:jc w:val="both"/>
        <w:rPr>
          <w:bCs/>
          <w:sz w:val="22"/>
          <w:szCs w:val="22"/>
        </w:rPr>
      </w:pPr>
      <w:r w:rsidRPr="00B173B8">
        <w:rPr>
          <w:bCs/>
          <w:sz w:val="22"/>
          <w:szCs w:val="22"/>
        </w:rPr>
        <w:t>Wymagania dotyczące rejestracji i identyfikacji Wykonawców:</w:t>
      </w:r>
    </w:p>
    <w:p w14:paraId="168C88A0" w14:textId="32426CD2" w:rsidR="002D5B49" w:rsidRPr="00B173B8" w:rsidRDefault="002D5B49" w:rsidP="00687479">
      <w:pPr>
        <w:numPr>
          <w:ilvl w:val="1"/>
          <w:numId w:val="16"/>
        </w:numPr>
        <w:tabs>
          <w:tab w:val="clear" w:pos="502"/>
          <w:tab w:val="num" w:pos="993"/>
        </w:tabs>
        <w:ind w:left="851" w:hanging="425"/>
        <w:jc w:val="both"/>
        <w:rPr>
          <w:bCs/>
          <w:sz w:val="22"/>
          <w:szCs w:val="22"/>
        </w:rPr>
      </w:pPr>
      <w:r w:rsidRPr="00B173B8">
        <w:rPr>
          <w:bCs/>
          <w:sz w:val="22"/>
          <w:szCs w:val="22"/>
        </w:rPr>
        <w:lastRenderedPageBreak/>
        <w:t xml:space="preserve">Wykonawcy, </w:t>
      </w:r>
      <w:r w:rsidR="00E33270" w:rsidRPr="00B173B8">
        <w:rPr>
          <w:bCs/>
          <w:sz w:val="22"/>
          <w:szCs w:val="22"/>
        </w:rPr>
        <w:t>których oferty nie podlegają odrzuceniu zostaną dopuszczeni do aukcji i otrzymają od Zamawiającego wraz z zaproszeniem poufne identyfikatory, komplety login-hasło, umożliwiające im zalogowanie do Portalu Aukcji Publicznych.</w:t>
      </w:r>
    </w:p>
    <w:p w14:paraId="19B3D1CB" w14:textId="77777777" w:rsidR="00E33270" w:rsidRPr="00B173B8" w:rsidRDefault="002D5B49" w:rsidP="00687479">
      <w:pPr>
        <w:numPr>
          <w:ilvl w:val="1"/>
          <w:numId w:val="16"/>
        </w:numPr>
        <w:tabs>
          <w:tab w:val="clear" w:pos="502"/>
          <w:tab w:val="num" w:pos="993"/>
        </w:tabs>
        <w:ind w:left="851" w:hanging="425"/>
        <w:jc w:val="both"/>
        <w:rPr>
          <w:bCs/>
          <w:sz w:val="22"/>
          <w:szCs w:val="22"/>
        </w:rPr>
      </w:pPr>
      <w:r w:rsidRPr="00B173B8">
        <w:rPr>
          <w:bCs/>
          <w:sz w:val="22"/>
          <w:szCs w:val="22"/>
        </w:rPr>
        <w:t xml:space="preserve">Zaproszenia </w:t>
      </w:r>
      <w:r w:rsidR="00E33270" w:rsidRPr="00B173B8">
        <w:rPr>
          <w:bCs/>
          <w:sz w:val="22"/>
          <w:szCs w:val="22"/>
        </w:rPr>
        <w:t>do udziału w aukcji elektronicznej, zawierające między innymi poufne identyfikatory, zostaną przekazane przez Zamawiającego wszystkim Wykonawcom, którzy złożyli oferty niepodlegające odrzuceniu, drogą elektroniczną, na adres e-mail Wykonawcy, wskazany w ofercie (w Formularzu ofertowym).</w:t>
      </w:r>
    </w:p>
    <w:p w14:paraId="574516B5" w14:textId="3C003920" w:rsidR="002D5B49" w:rsidRPr="00B173B8" w:rsidRDefault="002D5B49" w:rsidP="00687479">
      <w:pPr>
        <w:numPr>
          <w:ilvl w:val="1"/>
          <w:numId w:val="16"/>
        </w:numPr>
        <w:tabs>
          <w:tab w:val="clear" w:pos="502"/>
          <w:tab w:val="num" w:pos="993"/>
        </w:tabs>
        <w:ind w:left="851" w:hanging="425"/>
        <w:jc w:val="both"/>
        <w:rPr>
          <w:bCs/>
          <w:sz w:val="22"/>
          <w:szCs w:val="22"/>
        </w:rPr>
      </w:pPr>
      <w:r w:rsidRPr="00B173B8">
        <w:rPr>
          <w:bCs/>
          <w:sz w:val="22"/>
          <w:szCs w:val="22"/>
        </w:rPr>
        <w:t xml:space="preserve">Wykonawca </w:t>
      </w:r>
      <w:r w:rsidR="00E33270" w:rsidRPr="00B173B8">
        <w:rPr>
          <w:bCs/>
          <w:sz w:val="22"/>
          <w:szCs w:val="22"/>
        </w:rPr>
        <w:t>ma możliwość zalogowania do Portalu Aukcji Publicznych, przeprowadzenia testu podpisu kwalifikowanego oraz udziału w stałej aukcji testowej od momentu otrzymania wraz</w:t>
      </w:r>
      <w:r w:rsidR="00323119" w:rsidRPr="00B173B8">
        <w:rPr>
          <w:bCs/>
          <w:sz w:val="22"/>
          <w:szCs w:val="22"/>
        </w:rPr>
        <w:t xml:space="preserve"> </w:t>
      </w:r>
      <w:r w:rsidR="00E33270" w:rsidRPr="00B173B8">
        <w:rPr>
          <w:bCs/>
          <w:sz w:val="22"/>
          <w:szCs w:val="22"/>
        </w:rPr>
        <w:t>z</w:t>
      </w:r>
      <w:r w:rsidR="00B173B8">
        <w:rPr>
          <w:bCs/>
          <w:sz w:val="22"/>
          <w:szCs w:val="22"/>
        </w:rPr>
        <w:t> </w:t>
      </w:r>
      <w:r w:rsidR="00E33270" w:rsidRPr="00B173B8">
        <w:rPr>
          <w:bCs/>
          <w:sz w:val="22"/>
          <w:szCs w:val="22"/>
        </w:rPr>
        <w:t>zaproszeniem poufnego identyfikatora (komplet login-hasło).</w:t>
      </w:r>
    </w:p>
    <w:p w14:paraId="10851558" w14:textId="77777777" w:rsidR="002D5B49" w:rsidRPr="00B173B8" w:rsidRDefault="002D5B49" w:rsidP="00687479">
      <w:pPr>
        <w:numPr>
          <w:ilvl w:val="1"/>
          <w:numId w:val="16"/>
        </w:numPr>
        <w:tabs>
          <w:tab w:val="clear" w:pos="502"/>
          <w:tab w:val="num" w:pos="993"/>
        </w:tabs>
        <w:ind w:left="851" w:hanging="425"/>
        <w:jc w:val="both"/>
        <w:rPr>
          <w:bCs/>
          <w:sz w:val="22"/>
          <w:szCs w:val="22"/>
        </w:rPr>
      </w:pPr>
      <w:r w:rsidRPr="00B173B8">
        <w:rPr>
          <w:bCs/>
          <w:sz w:val="22"/>
          <w:szCs w:val="22"/>
        </w:rPr>
        <w:t>Akceptacja regulaminu Portalu Aukcji Publicznych jest elementem wymaganym w trakcie pierwszego logowania oraz po każdorazowej zmianie regulaminu Portalu.</w:t>
      </w:r>
    </w:p>
    <w:p w14:paraId="7F60F7D9" w14:textId="2B63AC7C" w:rsidR="00E33270" w:rsidRPr="00B173B8" w:rsidRDefault="00E33270" w:rsidP="00687479">
      <w:pPr>
        <w:pStyle w:val="Akapitzlist"/>
        <w:widowControl w:val="0"/>
        <w:numPr>
          <w:ilvl w:val="1"/>
          <w:numId w:val="18"/>
        </w:numPr>
        <w:tabs>
          <w:tab w:val="left" w:pos="0"/>
        </w:tabs>
        <w:suppressAutoHyphens/>
        <w:autoSpaceDE w:val="0"/>
        <w:autoSpaceDN w:val="0"/>
        <w:adjustRightInd w:val="0"/>
        <w:ind w:hanging="502"/>
        <w:jc w:val="both"/>
        <w:rPr>
          <w:sz w:val="22"/>
          <w:szCs w:val="22"/>
        </w:rPr>
      </w:pPr>
      <w:r w:rsidRPr="00B173B8">
        <w:rPr>
          <w:bCs/>
          <w:sz w:val="22"/>
          <w:szCs w:val="22"/>
        </w:rPr>
        <w:t xml:space="preserve">Konto </w:t>
      </w:r>
      <w:r w:rsidRPr="00B173B8">
        <w:rPr>
          <w:sz w:val="22"/>
          <w:szCs w:val="22"/>
        </w:rPr>
        <w:t xml:space="preserve">uczestnika (użytkownika Portalu Aukcji Publicznych LAIP) </w:t>
      </w:r>
    </w:p>
    <w:p w14:paraId="46112BF4" w14:textId="42ADA225" w:rsidR="00E33270" w:rsidRPr="00B173B8" w:rsidRDefault="00E33270" w:rsidP="004062BE">
      <w:pPr>
        <w:pStyle w:val="Akapitzlist"/>
        <w:widowControl w:val="0"/>
        <w:numPr>
          <w:ilvl w:val="0"/>
          <w:numId w:val="113"/>
        </w:numPr>
        <w:autoSpaceDE w:val="0"/>
        <w:autoSpaceDN w:val="0"/>
        <w:adjustRightInd w:val="0"/>
        <w:ind w:hanging="436"/>
        <w:jc w:val="both"/>
        <w:rPr>
          <w:sz w:val="22"/>
          <w:szCs w:val="22"/>
        </w:rPr>
      </w:pPr>
      <w:r w:rsidRPr="00B173B8">
        <w:rPr>
          <w:sz w:val="22"/>
          <w:szCs w:val="22"/>
        </w:rPr>
        <w:t>uniwersalne, obowiązujące dla wszystkich aukcji przeprowadzanych w Portalu LAIP, pod warunkiem otrzymania zaproszenia do udziału w danej aukcji,</w:t>
      </w:r>
    </w:p>
    <w:p w14:paraId="1BD00DAE" w14:textId="71656C8B" w:rsidR="00E33270" w:rsidRPr="00B173B8" w:rsidRDefault="00E33270" w:rsidP="004062BE">
      <w:pPr>
        <w:pStyle w:val="Akapitzlist"/>
        <w:widowControl w:val="0"/>
        <w:numPr>
          <w:ilvl w:val="0"/>
          <w:numId w:val="113"/>
        </w:numPr>
        <w:autoSpaceDE w:val="0"/>
        <w:autoSpaceDN w:val="0"/>
        <w:adjustRightInd w:val="0"/>
        <w:ind w:hanging="436"/>
        <w:jc w:val="both"/>
        <w:rPr>
          <w:sz w:val="22"/>
          <w:szCs w:val="22"/>
        </w:rPr>
      </w:pPr>
      <w:r w:rsidRPr="00B173B8">
        <w:rPr>
          <w:sz w:val="22"/>
          <w:szCs w:val="22"/>
        </w:rPr>
        <w:t>tworzone jest automatycznie dla osoby wprowadzonej w polu „Osoba prowadząca postępowanie” oraz dla wszystkich osób ujętych na liście „Osoby upoważnione do składania ofert w aukcji”,</w:t>
      </w:r>
    </w:p>
    <w:p w14:paraId="17A97E1E" w14:textId="5E599A9C" w:rsidR="00E33270" w:rsidRPr="00B173B8" w:rsidRDefault="00E33270" w:rsidP="004062BE">
      <w:pPr>
        <w:pStyle w:val="Akapitzlist"/>
        <w:widowControl w:val="0"/>
        <w:numPr>
          <w:ilvl w:val="0"/>
          <w:numId w:val="113"/>
        </w:numPr>
        <w:autoSpaceDE w:val="0"/>
        <w:autoSpaceDN w:val="0"/>
        <w:adjustRightInd w:val="0"/>
        <w:ind w:hanging="436"/>
        <w:jc w:val="both"/>
        <w:rPr>
          <w:sz w:val="22"/>
          <w:szCs w:val="22"/>
        </w:rPr>
      </w:pPr>
      <w:r w:rsidRPr="00B173B8">
        <w:rPr>
          <w:sz w:val="22"/>
          <w:szCs w:val="22"/>
        </w:rPr>
        <w:t>w momencie utworzenia konta użytkownika Portalu LAIP wysyłane jest powiadomienie o</w:t>
      </w:r>
      <w:r w:rsidR="00B173B8">
        <w:rPr>
          <w:sz w:val="22"/>
          <w:szCs w:val="22"/>
        </w:rPr>
        <w:t> </w:t>
      </w:r>
      <w:r w:rsidRPr="00B173B8">
        <w:rPr>
          <w:sz w:val="22"/>
          <w:szCs w:val="22"/>
        </w:rPr>
        <w:t>utworzeniu konta w Portalu Aukcji Publicznych,</w:t>
      </w:r>
    </w:p>
    <w:p w14:paraId="5C57F753" w14:textId="5DD9EF90" w:rsidR="00E33270" w:rsidRPr="00B173B8" w:rsidRDefault="00E33270" w:rsidP="004062BE">
      <w:pPr>
        <w:pStyle w:val="Akapitzlist"/>
        <w:widowControl w:val="0"/>
        <w:numPr>
          <w:ilvl w:val="0"/>
          <w:numId w:val="113"/>
        </w:numPr>
        <w:autoSpaceDE w:val="0"/>
        <w:autoSpaceDN w:val="0"/>
        <w:adjustRightInd w:val="0"/>
        <w:ind w:hanging="436"/>
        <w:jc w:val="both"/>
        <w:rPr>
          <w:sz w:val="22"/>
          <w:szCs w:val="22"/>
        </w:rPr>
      </w:pPr>
      <w:r w:rsidRPr="00B173B8">
        <w:rPr>
          <w:sz w:val="22"/>
          <w:szCs w:val="22"/>
        </w:rPr>
        <w:t>jeżeli w polu „Osoba prowadząca postępowanie” oraz na liście „Osoby upoważnione do składania ofert w aukcji” wprowadzona jest ta sama osoba, o tym samym imieniu i nazwisku oraz adresie e</w:t>
      </w:r>
      <w:r w:rsidRPr="00B173B8">
        <w:rPr>
          <w:sz w:val="22"/>
          <w:szCs w:val="22"/>
        </w:rPr>
        <w:noBreakHyphen/>
        <w:t xml:space="preserve">mail, to konto uczestnika zostanie utworzone tylko jedno i odpowiednio zostanie tylko raz wysłane jedno powiadomienie o utworzeniu konta użytkownika Portalu LAIP. </w:t>
      </w:r>
    </w:p>
    <w:p w14:paraId="4DBE0229" w14:textId="1D7F217C" w:rsidR="00E33270" w:rsidRPr="00B173B8" w:rsidRDefault="00E33270" w:rsidP="00687479">
      <w:pPr>
        <w:pStyle w:val="Akapitzlist"/>
        <w:widowControl w:val="0"/>
        <w:numPr>
          <w:ilvl w:val="1"/>
          <w:numId w:val="18"/>
        </w:numPr>
        <w:tabs>
          <w:tab w:val="num" w:pos="426"/>
        </w:tabs>
        <w:autoSpaceDE w:val="0"/>
        <w:autoSpaceDN w:val="0"/>
        <w:adjustRightInd w:val="0"/>
        <w:ind w:hanging="502"/>
        <w:jc w:val="both"/>
        <w:rPr>
          <w:sz w:val="22"/>
          <w:szCs w:val="22"/>
        </w:rPr>
      </w:pPr>
      <w:r w:rsidRPr="00B173B8">
        <w:rPr>
          <w:bCs/>
          <w:sz w:val="22"/>
          <w:szCs w:val="22"/>
        </w:rPr>
        <w:t xml:space="preserve">Powiadomienie </w:t>
      </w:r>
      <w:r w:rsidRPr="00B173B8">
        <w:rPr>
          <w:sz w:val="22"/>
          <w:szCs w:val="22"/>
        </w:rPr>
        <w:t>o ogłoszeniu aukcji</w:t>
      </w:r>
    </w:p>
    <w:p w14:paraId="0D65AC00" w14:textId="0CC84427" w:rsidR="00E33270" w:rsidRPr="00B173B8" w:rsidRDefault="00E33270" w:rsidP="004062BE">
      <w:pPr>
        <w:pStyle w:val="Akapitzlist"/>
        <w:widowControl w:val="0"/>
        <w:numPr>
          <w:ilvl w:val="1"/>
          <w:numId w:val="114"/>
        </w:numPr>
        <w:autoSpaceDE w:val="0"/>
        <w:autoSpaceDN w:val="0"/>
        <w:adjustRightInd w:val="0"/>
        <w:ind w:left="851" w:hanging="425"/>
        <w:contextualSpacing w:val="0"/>
        <w:jc w:val="both"/>
        <w:rPr>
          <w:sz w:val="22"/>
          <w:szCs w:val="22"/>
        </w:rPr>
      </w:pPr>
      <w:r w:rsidRPr="00B173B8">
        <w:rPr>
          <w:sz w:val="22"/>
          <w:szCs w:val="22"/>
        </w:rPr>
        <w:t>wysyłane jest do osoby wprowadzonej w polu „Osoba prowadząca postępowanie” oraz do wszystkich osób ujętych na liście „Osoby upoważnione do składania ofert w aukcji”,</w:t>
      </w:r>
    </w:p>
    <w:p w14:paraId="3B7797E5" w14:textId="6B3C6C09" w:rsidR="00E33270" w:rsidRPr="00B173B8" w:rsidRDefault="00E33270" w:rsidP="004062BE">
      <w:pPr>
        <w:pStyle w:val="Akapitzlist"/>
        <w:widowControl w:val="0"/>
        <w:numPr>
          <w:ilvl w:val="1"/>
          <w:numId w:val="114"/>
        </w:numPr>
        <w:autoSpaceDE w:val="0"/>
        <w:autoSpaceDN w:val="0"/>
        <w:adjustRightInd w:val="0"/>
        <w:ind w:left="851" w:hanging="425"/>
        <w:contextualSpacing w:val="0"/>
        <w:jc w:val="both"/>
        <w:rPr>
          <w:sz w:val="22"/>
          <w:szCs w:val="22"/>
        </w:rPr>
      </w:pPr>
      <w:r w:rsidRPr="00B173B8">
        <w:rPr>
          <w:sz w:val="22"/>
          <w:szCs w:val="22"/>
        </w:rPr>
        <w:t>jeżeli w polu „Osoba prowadząca postępowanie” oraz na liście „Osoby upoważnione do składania ofert w aukcji” wprowadzona jest ta sama osoba, o tym samym imieniu</w:t>
      </w:r>
      <w:r w:rsidR="00323119" w:rsidRPr="00B173B8">
        <w:rPr>
          <w:sz w:val="22"/>
          <w:szCs w:val="22"/>
        </w:rPr>
        <w:t xml:space="preserve"> </w:t>
      </w:r>
      <w:r w:rsidRPr="00B173B8">
        <w:rPr>
          <w:sz w:val="22"/>
          <w:szCs w:val="22"/>
        </w:rPr>
        <w:t>i nazwisku oraz adresie e</w:t>
      </w:r>
      <w:r w:rsidRPr="00B173B8">
        <w:rPr>
          <w:sz w:val="22"/>
          <w:szCs w:val="22"/>
        </w:rPr>
        <w:noBreakHyphen/>
        <w:t xml:space="preserve">mail, to powiadomienie o ogłoszeniu aukcji zostanie wysłane tylko raz. </w:t>
      </w:r>
    </w:p>
    <w:p w14:paraId="2EA061D0" w14:textId="3917BE04" w:rsidR="002D5B49" w:rsidRPr="00B173B8" w:rsidRDefault="002D5B49" w:rsidP="00687479">
      <w:pPr>
        <w:pStyle w:val="Akapitzlist"/>
        <w:numPr>
          <w:ilvl w:val="1"/>
          <w:numId w:val="18"/>
        </w:numPr>
        <w:ind w:hanging="502"/>
        <w:jc w:val="both"/>
        <w:rPr>
          <w:bCs/>
          <w:sz w:val="22"/>
          <w:szCs w:val="22"/>
        </w:rPr>
      </w:pPr>
      <w:r w:rsidRPr="00B173B8">
        <w:rPr>
          <w:bCs/>
          <w:sz w:val="22"/>
          <w:szCs w:val="22"/>
        </w:rPr>
        <w:t>Zalecane wymagania techniczne urządzeń informatycznych użytych do udziału w aukcji elektronicznej, zapewniające stabilne współdziałanie z Portalem Aukcji Publicznych:</w:t>
      </w:r>
    </w:p>
    <w:p w14:paraId="59D53211" w14:textId="77777777" w:rsidR="000930EE" w:rsidRPr="00B173B8" w:rsidRDefault="000930EE"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Szerokopasmowe łącze internetowe.</w:t>
      </w:r>
    </w:p>
    <w:p w14:paraId="62EE9748" w14:textId="4459A42E" w:rsidR="000930EE" w:rsidRPr="00B173B8" w:rsidRDefault="000930EE"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Komputer klasy PC z jednym z następujących systemów operacyjnych: Windows 7, Windows 8, Windows 10</w:t>
      </w:r>
      <w:r w:rsidR="002234F7" w:rsidRPr="00B173B8">
        <w:rPr>
          <w:bCs/>
          <w:sz w:val="22"/>
          <w:szCs w:val="22"/>
        </w:rPr>
        <w:t xml:space="preserve"> (bez </w:t>
      </w:r>
      <w:r w:rsidR="00642B23" w:rsidRPr="00B173B8">
        <w:rPr>
          <w:bCs/>
          <w:sz w:val="22"/>
          <w:szCs w:val="22"/>
        </w:rPr>
        <w:t>wsparcia dla Windows XP, Windows Vista)</w:t>
      </w:r>
      <w:r w:rsidRPr="00B173B8">
        <w:rPr>
          <w:bCs/>
          <w:sz w:val="22"/>
          <w:szCs w:val="22"/>
        </w:rPr>
        <w:t>.</w:t>
      </w:r>
    </w:p>
    <w:p w14:paraId="762E8E94" w14:textId="77777777" w:rsidR="009C5844" w:rsidRPr="00B173B8" w:rsidRDefault="009C5844" w:rsidP="00687479">
      <w:pPr>
        <w:numPr>
          <w:ilvl w:val="1"/>
          <w:numId w:val="17"/>
        </w:numPr>
        <w:tabs>
          <w:tab w:val="clear" w:pos="502"/>
          <w:tab w:val="num" w:pos="851"/>
          <w:tab w:val="num" w:pos="1070"/>
        </w:tabs>
        <w:ind w:left="851" w:hanging="425"/>
        <w:jc w:val="both"/>
        <w:rPr>
          <w:bCs/>
          <w:sz w:val="22"/>
          <w:szCs w:val="22"/>
        </w:rPr>
      </w:pPr>
      <w:bookmarkStart w:id="37" w:name="_Hlk109384007"/>
      <w:r w:rsidRPr="00B173B8">
        <w:rPr>
          <w:bCs/>
          <w:sz w:val="22"/>
          <w:szCs w:val="22"/>
        </w:rPr>
        <w:t>Korzystanie ze stabilnych wersji (bez wsparcia dla wersji beta) przeglądarki internetowej Internet Explorer (wersja 10 lub 11), alternatywnie Microsoft Edge lub Mozilla Firefox od wersji 50. Przeglądarka internetowa musi mieć włączoną obsługę JavaScript i Java.</w:t>
      </w:r>
    </w:p>
    <w:bookmarkEnd w:id="37"/>
    <w:p w14:paraId="7320B368" w14:textId="77777777" w:rsidR="002D5B49" w:rsidRPr="00B173B8" w:rsidRDefault="002D5B49"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Bezpieczny podpis elektroniczny weryfikowany ważnym kwalifikowanym certyfikatem.</w:t>
      </w:r>
    </w:p>
    <w:p w14:paraId="488F8F7F" w14:textId="77777777" w:rsidR="002D5B49" w:rsidRPr="00B173B8" w:rsidRDefault="002D5B49"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Urządzenie techniczne służące do obsługi podpisu elektronicznego weryfikowanego ważnym kwalifikowanym certyfikatem.</w:t>
      </w:r>
    </w:p>
    <w:p w14:paraId="4680D892" w14:textId="77777777" w:rsidR="002D5B49" w:rsidRPr="00B173B8" w:rsidRDefault="002D5B49"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Minimalna rozdzielczość ekranu wymagana do poprawnego wyświetlania portalu to 1366x768.</w:t>
      </w:r>
    </w:p>
    <w:p w14:paraId="58014649" w14:textId="0620C0DC" w:rsidR="002D5B49" w:rsidRPr="00B173B8" w:rsidRDefault="002D5B49" w:rsidP="00687479">
      <w:pPr>
        <w:numPr>
          <w:ilvl w:val="1"/>
          <w:numId w:val="17"/>
        </w:numPr>
        <w:tabs>
          <w:tab w:val="clear" w:pos="502"/>
          <w:tab w:val="num" w:pos="851"/>
          <w:tab w:val="num" w:pos="1070"/>
        </w:tabs>
        <w:ind w:left="851" w:hanging="425"/>
        <w:jc w:val="both"/>
        <w:rPr>
          <w:bCs/>
          <w:sz w:val="22"/>
          <w:szCs w:val="22"/>
        </w:rPr>
      </w:pPr>
      <w:r w:rsidRPr="00B173B8">
        <w:rPr>
          <w:bCs/>
          <w:sz w:val="22"/>
          <w:szCs w:val="22"/>
        </w:rPr>
        <w:t xml:space="preserve">Wszelkie </w:t>
      </w:r>
      <w:r w:rsidR="00FF2E2A" w:rsidRPr="00B173B8">
        <w:rPr>
          <w:sz w:val="22"/>
          <w:szCs w:val="22"/>
        </w:rPr>
        <w:t>aktualne i szczegółowe informacje dotyczące w/w warunków Wykonawca znajdzie na stronie</w:t>
      </w:r>
      <w:r w:rsidR="00025350" w:rsidRPr="00B173B8">
        <w:rPr>
          <w:sz w:val="22"/>
          <w:szCs w:val="22"/>
        </w:rPr>
        <w:t>,</w:t>
      </w:r>
      <w:r w:rsidR="00FF2E2A" w:rsidRPr="00B173B8">
        <w:rPr>
          <w:sz w:val="22"/>
          <w:szCs w:val="22"/>
        </w:rPr>
        <w:t xml:space="preserve"> gdzie prowadzona jest aukcja w dziale „Pomoc” oraz instrukcji obsługi w dziale „Instrukcja obsługi” (dostępnej po zalogowaniu).</w:t>
      </w:r>
    </w:p>
    <w:p w14:paraId="43F231EA" w14:textId="56586549" w:rsidR="002D5B49" w:rsidRPr="00B173B8" w:rsidRDefault="002D5B49" w:rsidP="00687479">
      <w:pPr>
        <w:pStyle w:val="Akapitzlist"/>
        <w:numPr>
          <w:ilvl w:val="1"/>
          <w:numId w:val="18"/>
        </w:numPr>
        <w:ind w:hanging="502"/>
        <w:jc w:val="both"/>
        <w:rPr>
          <w:bCs/>
          <w:sz w:val="22"/>
          <w:szCs w:val="22"/>
        </w:rPr>
      </w:pPr>
      <w:r w:rsidRPr="00B173B8">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3D71BE37" w14:textId="09F35198" w:rsidR="002D5B49" w:rsidRPr="00B173B8" w:rsidRDefault="002D5B49" w:rsidP="00687479">
      <w:pPr>
        <w:pStyle w:val="Akapitzlist"/>
        <w:numPr>
          <w:ilvl w:val="1"/>
          <w:numId w:val="18"/>
        </w:numPr>
        <w:ind w:hanging="502"/>
        <w:jc w:val="both"/>
        <w:rPr>
          <w:bCs/>
          <w:sz w:val="22"/>
          <w:szCs w:val="22"/>
        </w:rPr>
      </w:pPr>
      <w:r w:rsidRPr="00B173B8">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4F9B2683" w14:textId="4105A652" w:rsidR="002D5B49" w:rsidRPr="00B173B8" w:rsidRDefault="002D5B49" w:rsidP="00687479">
      <w:pPr>
        <w:pStyle w:val="Akapitzlist"/>
        <w:numPr>
          <w:ilvl w:val="1"/>
          <w:numId w:val="18"/>
        </w:numPr>
        <w:ind w:hanging="502"/>
        <w:jc w:val="both"/>
        <w:rPr>
          <w:bCs/>
          <w:sz w:val="22"/>
          <w:szCs w:val="22"/>
        </w:rPr>
      </w:pPr>
      <w:r w:rsidRPr="00B173B8">
        <w:rPr>
          <w:bCs/>
          <w:sz w:val="22"/>
          <w:szCs w:val="22"/>
        </w:rPr>
        <w:t>W przypadku gdy awaria systemu teleinformatycznego spowoduje przerwanie aukcji elektronicznej, Zamawiający wyznaczy termin kontynuowania aukcji elektronicznej na następny po usunięciu awarii dzień roboczy, z uwzględnieniem stanu ofert po ostatnim zatwierdzonym postąpieniu.</w:t>
      </w:r>
    </w:p>
    <w:p w14:paraId="0E2143F6" w14:textId="4E310D95" w:rsidR="002D5B49" w:rsidRPr="00B173B8" w:rsidRDefault="002D5B49" w:rsidP="00687479">
      <w:pPr>
        <w:pStyle w:val="Akapitzlist"/>
        <w:numPr>
          <w:ilvl w:val="1"/>
          <w:numId w:val="18"/>
        </w:numPr>
        <w:ind w:hanging="502"/>
        <w:jc w:val="both"/>
        <w:rPr>
          <w:bCs/>
          <w:sz w:val="22"/>
          <w:szCs w:val="22"/>
        </w:rPr>
      </w:pPr>
      <w:r w:rsidRPr="00B173B8">
        <w:rPr>
          <w:bCs/>
          <w:sz w:val="22"/>
          <w:szCs w:val="22"/>
        </w:rPr>
        <w:t xml:space="preserve">Zamawiający po zamknięciu aukcji wybierze najkorzystniejszą ofertę w oparciu o kryteria oceny ofert wskazanych w ogłoszeniu o zamówieniu, z uwzględnieniem wyników aukcji elektronicznej. </w:t>
      </w:r>
    </w:p>
    <w:p w14:paraId="2D38FC13" w14:textId="23454C2F" w:rsidR="002D5B49" w:rsidRPr="00B173B8" w:rsidRDefault="002D5B49" w:rsidP="00687479">
      <w:pPr>
        <w:pStyle w:val="Akapitzlist"/>
        <w:numPr>
          <w:ilvl w:val="1"/>
          <w:numId w:val="18"/>
        </w:numPr>
        <w:ind w:hanging="502"/>
        <w:jc w:val="both"/>
        <w:rPr>
          <w:bCs/>
          <w:sz w:val="22"/>
          <w:szCs w:val="22"/>
        </w:rPr>
      </w:pPr>
      <w:r w:rsidRPr="00B173B8">
        <w:rPr>
          <w:bCs/>
          <w:sz w:val="22"/>
          <w:szCs w:val="22"/>
        </w:rPr>
        <w:t xml:space="preserve">Zamawiający zamknie aukcję elektroniczną: </w:t>
      </w:r>
    </w:p>
    <w:p w14:paraId="7E2B3838" w14:textId="77777777" w:rsidR="002D5B49" w:rsidRPr="00B173B8" w:rsidRDefault="002D5B49" w:rsidP="00CD7F75">
      <w:pPr>
        <w:ind w:firstLine="426"/>
        <w:jc w:val="both"/>
        <w:rPr>
          <w:bCs/>
          <w:sz w:val="22"/>
          <w:szCs w:val="22"/>
        </w:rPr>
      </w:pPr>
      <w:r w:rsidRPr="00B173B8">
        <w:rPr>
          <w:bCs/>
          <w:sz w:val="22"/>
          <w:szCs w:val="22"/>
        </w:rPr>
        <w:lastRenderedPageBreak/>
        <w:t xml:space="preserve">1) w terminie określonym w zaproszeniu do udziału w aukcji elektronicznej; </w:t>
      </w:r>
    </w:p>
    <w:p w14:paraId="5B18BBF2" w14:textId="77777777" w:rsidR="002D5B49" w:rsidRPr="00B173B8" w:rsidRDefault="002D5B49" w:rsidP="00CD7F75">
      <w:pPr>
        <w:ind w:firstLine="426"/>
        <w:jc w:val="both"/>
        <w:rPr>
          <w:bCs/>
          <w:sz w:val="22"/>
          <w:szCs w:val="22"/>
        </w:rPr>
      </w:pPr>
      <w:r w:rsidRPr="00B173B8">
        <w:rPr>
          <w:bCs/>
          <w:sz w:val="22"/>
          <w:szCs w:val="22"/>
        </w:rPr>
        <w:t xml:space="preserve">2) jeżeli w ustalonym terminie nie zostaną zgłoszone nowe postąpienia; </w:t>
      </w:r>
    </w:p>
    <w:p w14:paraId="5EEF19A4" w14:textId="77777777" w:rsidR="002D5B49" w:rsidRPr="00B173B8" w:rsidRDefault="002D5B49" w:rsidP="00CD7F75">
      <w:pPr>
        <w:ind w:firstLine="426"/>
        <w:jc w:val="both"/>
        <w:rPr>
          <w:bCs/>
          <w:sz w:val="22"/>
          <w:szCs w:val="22"/>
        </w:rPr>
      </w:pPr>
      <w:r w:rsidRPr="00B173B8">
        <w:rPr>
          <w:bCs/>
          <w:sz w:val="22"/>
          <w:szCs w:val="22"/>
        </w:rPr>
        <w:t>3) po zakończeniu ostatniego, ustalonego etapu.</w:t>
      </w:r>
    </w:p>
    <w:p w14:paraId="15B7838B" w14:textId="5607DEC5" w:rsidR="00D92A0F" w:rsidRPr="00B173B8" w:rsidRDefault="00D92A0F" w:rsidP="00687479">
      <w:pPr>
        <w:pStyle w:val="Akapitzlist"/>
        <w:numPr>
          <w:ilvl w:val="1"/>
          <w:numId w:val="18"/>
        </w:numPr>
        <w:autoSpaceDE w:val="0"/>
        <w:autoSpaceDN w:val="0"/>
        <w:ind w:hanging="502"/>
        <w:jc w:val="both"/>
        <w:rPr>
          <w:rStyle w:val="Hipercze"/>
          <w:color w:val="auto"/>
          <w:sz w:val="22"/>
          <w:szCs w:val="22"/>
          <w:u w:val="none"/>
        </w:rPr>
      </w:pPr>
      <w:bookmarkStart w:id="38" w:name="_Hlk68869954"/>
      <w:r w:rsidRPr="00B173B8">
        <w:rPr>
          <w:sz w:val="22"/>
          <w:szCs w:val="22"/>
        </w:rPr>
        <w:t xml:space="preserve">W </w:t>
      </w:r>
      <w:bookmarkEnd w:id="38"/>
      <w:r w:rsidR="00FF2E2A" w:rsidRPr="00B173B8">
        <w:rPr>
          <w:sz w:val="22"/>
          <w:szCs w:val="22"/>
        </w:rPr>
        <w:t xml:space="preserve">sprawach dotyczących przebiegu aukcji, a w szczególności obsługi </w:t>
      </w:r>
      <w:r w:rsidR="003C6664" w:rsidRPr="00B173B8">
        <w:rPr>
          <w:sz w:val="22"/>
          <w:szCs w:val="22"/>
        </w:rPr>
        <w:t xml:space="preserve">funkcjonalnej lub technicznej Portalu Aukcji Publicznych (LAIP), prosimy o skorzystanie z formularza kontaktowego dostępnego na ww. portalu w zakładce „Informacje podstawowe”: </w:t>
      </w:r>
      <w:hyperlink r:id="rId12" w:history="1">
        <w:r w:rsidR="003C6664" w:rsidRPr="00B173B8">
          <w:rPr>
            <w:rStyle w:val="Hipercze"/>
            <w:sz w:val="22"/>
            <w:szCs w:val="22"/>
          </w:rPr>
          <w:t>https://laip-pgg.coig.biz/index/pomoc</w:t>
        </w:r>
      </w:hyperlink>
      <w:r w:rsidR="00FF2E2A" w:rsidRPr="00B173B8">
        <w:rPr>
          <w:sz w:val="22"/>
          <w:szCs w:val="22"/>
        </w:rPr>
        <w:t>.</w:t>
      </w:r>
    </w:p>
    <w:p w14:paraId="3928263F" w14:textId="3F49D99B" w:rsidR="00D92A0F" w:rsidRPr="00B173B8" w:rsidRDefault="00D92A0F" w:rsidP="00687479">
      <w:pPr>
        <w:pStyle w:val="Akapitzlist"/>
        <w:numPr>
          <w:ilvl w:val="1"/>
          <w:numId w:val="18"/>
        </w:numPr>
        <w:ind w:hanging="502"/>
        <w:jc w:val="both"/>
        <w:rPr>
          <w:b/>
          <w:bCs/>
          <w:sz w:val="22"/>
          <w:szCs w:val="22"/>
        </w:rPr>
      </w:pPr>
      <w:r w:rsidRPr="00B173B8">
        <w:rPr>
          <w:b/>
          <w:bCs/>
          <w:sz w:val="22"/>
          <w:szCs w:val="22"/>
        </w:rPr>
        <w:t>Sposób wyliczenia cen jednostkowych i wartości zamówienia w przypadku prowadzenia aukcji w</w:t>
      </w:r>
      <w:r w:rsidR="00B173B8">
        <w:rPr>
          <w:b/>
          <w:bCs/>
          <w:sz w:val="22"/>
          <w:szCs w:val="22"/>
        </w:rPr>
        <w:t> </w:t>
      </w:r>
      <w:r w:rsidRPr="00B173B8">
        <w:rPr>
          <w:b/>
          <w:bCs/>
          <w:sz w:val="22"/>
          <w:szCs w:val="22"/>
        </w:rPr>
        <w:t>oparciu o wartość oferty brutto.</w:t>
      </w:r>
    </w:p>
    <w:p w14:paraId="545012BB" w14:textId="3316ACB9" w:rsidR="00D92A0F" w:rsidRPr="00B173B8" w:rsidRDefault="00D92A0F" w:rsidP="00B173B8">
      <w:pPr>
        <w:pStyle w:val="bullet"/>
        <w:spacing w:before="0" w:after="0"/>
        <w:ind w:left="567"/>
        <w:jc w:val="both"/>
        <w:rPr>
          <w:sz w:val="22"/>
          <w:szCs w:val="22"/>
        </w:rPr>
      </w:pPr>
      <w:r w:rsidRPr="00B173B8">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1EEB7397" w14:textId="77777777" w:rsidR="00D92A0F" w:rsidRPr="00B173B8" w:rsidRDefault="00D92A0F" w:rsidP="00687479">
      <w:pPr>
        <w:pStyle w:val="Akapitzlist"/>
        <w:numPr>
          <w:ilvl w:val="8"/>
          <w:numId w:val="18"/>
        </w:numPr>
        <w:ind w:left="709" w:hanging="283"/>
        <w:jc w:val="both"/>
        <w:rPr>
          <w:sz w:val="22"/>
          <w:szCs w:val="22"/>
        </w:rPr>
      </w:pPr>
      <w:r w:rsidRPr="00B173B8">
        <w:rPr>
          <w:sz w:val="22"/>
          <w:szCs w:val="22"/>
        </w:rPr>
        <w:t>w pierwszej kolejności wyliczony zostanie procentowy wskaźnik upustu cenowego od wartości oferty pierwotnej (złożonej w odpowiedzi na ogłoszenie), uzyskany w wyniku aukcji, który zostanie zaokrąglony w górę do dwóch miejsc po przecinku. Obliczenia zostaną wykonane wg wzoru:</w:t>
      </w:r>
    </w:p>
    <w:p w14:paraId="49BE31A9" w14:textId="77777777" w:rsidR="00D92A0F" w:rsidRPr="00B173B8" w:rsidRDefault="00D92A0F" w:rsidP="00CD7F75">
      <w:pPr>
        <w:pStyle w:val="bullet"/>
        <w:spacing w:before="0" w:after="0"/>
        <w:ind w:left="2829"/>
        <w:rPr>
          <w:b/>
          <w:bCs/>
          <w:sz w:val="22"/>
          <w:szCs w:val="22"/>
          <w:vertAlign w:val="subscript"/>
        </w:rPr>
      </w:pPr>
      <w:r w:rsidRPr="00B173B8">
        <w:rPr>
          <w:b/>
          <w:bCs/>
          <w:sz w:val="22"/>
          <w:szCs w:val="22"/>
        </w:rPr>
        <w:t xml:space="preserve">W </w:t>
      </w:r>
      <w:r w:rsidRPr="00B173B8">
        <w:rPr>
          <w:b/>
          <w:bCs/>
          <w:sz w:val="22"/>
          <w:szCs w:val="22"/>
          <w:vertAlign w:val="subscript"/>
        </w:rPr>
        <w:t>oferty</w:t>
      </w:r>
      <w:r w:rsidRPr="00B173B8">
        <w:rPr>
          <w:b/>
          <w:bCs/>
          <w:sz w:val="22"/>
          <w:szCs w:val="22"/>
        </w:rPr>
        <w:t xml:space="preserve"> – W </w:t>
      </w:r>
      <w:r w:rsidRPr="00B173B8">
        <w:rPr>
          <w:b/>
          <w:bCs/>
          <w:sz w:val="22"/>
          <w:szCs w:val="22"/>
          <w:vertAlign w:val="subscript"/>
        </w:rPr>
        <w:t>aukcji</w:t>
      </w:r>
    </w:p>
    <w:p w14:paraId="2083F704" w14:textId="77777777" w:rsidR="00D92A0F" w:rsidRPr="00B173B8" w:rsidRDefault="00D92A0F" w:rsidP="00CD7F75">
      <w:pPr>
        <w:pStyle w:val="bullet"/>
        <w:spacing w:before="0" w:after="0"/>
        <w:ind w:left="2830" w:hanging="851"/>
        <w:rPr>
          <w:b/>
          <w:bCs/>
          <w:sz w:val="22"/>
          <w:szCs w:val="22"/>
        </w:rPr>
      </w:pPr>
      <w:r w:rsidRPr="00B173B8">
        <w:rPr>
          <w:b/>
          <w:bCs/>
          <w:sz w:val="22"/>
          <w:szCs w:val="22"/>
        </w:rPr>
        <w:t>U = --------------------------------------  x 100 [%]</w:t>
      </w:r>
    </w:p>
    <w:p w14:paraId="01A80709" w14:textId="77777777" w:rsidR="00D92A0F" w:rsidRPr="00B173B8" w:rsidRDefault="00D92A0F" w:rsidP="00CD7F75">
      <w:pPr>
        <w:ind w:left="3053" w:firstLine="492"/>
        <w:rPr>
          <w:b/>
          <w:bCs/>
          <w:sz w:val="22"/>
          <w:szCs w:val="22"/>
          <w:vertAlign w:val="subscript"/>
        </w:rPr>
      </w:pPr>
      <w:r w:rsidRPr="00B173B8">
        <w:rPr>
          <w:b/>
          <w:bCs/>
          <w:sz w:val="22"/>
          <w:szCs w:val="22"/>
        </w:rPr>
        <w:t xml:space="preserve">W </w:t>
      </w:r>
      <w:r w:rsidRPr="00B173B8">
        <w:rPr>
          <w:b/>
          <w:bCs/>
          <w:sz w:val="22"/>
          <w:szCs w:val="22"/>
          <w:vertAlign w:val="subscript"/>
        </w:rPr>
        <w:t>oferty</w:t>
      </w:r>
    </w:p>
    <w:p w14:paraId="262288B0" w14:textId="77777777" w:rsidR="007C66D2" w:rsidRPr="00B173B8" w:rsidRDefault="007C66D2" w:rsidP="00CD7F75">
      <w:pPr>
        <w:ind w:left="3053" w:firstLine="492"/>
        <w:rPr>
          <w:b/>
          <w:bCs/>
          <w:sz w:val="22"/>
          <w:szCs w:val="22"/>
          <w:vertAlign w:val="subscript"/>
        </w:rPr>
      </w:pPr>
    </w:p>
    <w:p w14:paraId="15E2860F" w14:textId="77777777" w:rsidR="00D92A0F" w:rsidRPr="00B173B8" w:rsidRDefault="00BD2B66" w:rsidP="00687479">
      <w:pPr>
        <w:pStyle w:val="Akapitzlist"/>
        <w:numPr>
          <w:ilvl w:val="8"/>
          <w:numId w:val="18"/>
        </w:numPr>
        <w:ind w:left="709" w:hanging="283"/>
        <w:jc w:val="both"/>
        <w:rPr>
          <w:sz w:val="22"/>
          <w:szCs w:val="22"/>
        </w:rPr>
      </w:pPr>
      <w:r w:rsidRPr="00B173B8">
        <w:rPr>
          <w:sz w:val="22"/>
          <w:szCs w:val="22"/>
        </w:rPr>
        <w:t>n</w:t>
      </w:r>
      <w:r w:rsidR="00D92A0F" w:rsidRPr="00B173B8">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2E3D9C51" w14:textId="77777777" w:rsidR="00D92A0F" w:rsidRPr="00B173B8" w:rsidRDefault="00D92A0F" w:rsidP="00CD7F75">
      <w:pPr>
        <w:ind w:left="1080"/>
        <w:jc w:val="center"/>
        <w:rPr>
          <w:b/>
          <w:bCs/>
          <w:sz w:val="22"/>
          <w:szCs w:val="22"/>
        </w:rPr>
      </w:pPr>
      <w:r w:rsidRPr="00B173B8">
        <w:rPr>
          <w:b/>
          <w:bCs/>
          <w:sz w:val="22"/>
          <w:szCs w:val="22"/>
        </w:rPr>
        <w:t xml:space="preserve">C </w:t>
      </w:r>
      <w:r w:rsidRPr="00B173B8">
        <w:rPr>
          <w:b/>
          <w:bCs/>
          <w:sz w:val="22"/>
          <w:szCs w:val="22"/>
          <w:vertAlign w:val="subscript"/>
        </w:rPr>
        <w:t>aukcji</w:t>
      </w:r>
      <w:r w:rsidRPr="00B173B8">
        <w:rPr>
          <w:b/>
          <w:bCs/>
          <w:sz w:val="22"/>
          <w:szCs w:val="22"/>
        </w:rPr>
        <w:t xml:space="preserve"> = C </w:t>
      </w:r>
      <w:r w:rsidRPr="00B173B8">
        <w:rPr>
          <w:b/>
          <w:bCs/>
          <w:sz w:val="22"/>
          <w:szCs w:val="22"/>
          <w:vertAlign w:val="subscript"/>
        </w:rPr>
        <w:t>oferty</w:t>
      </w:r>
      <w:r w:rsidRPr="00B173B8">
        <w:rPr>
          <w:b/>
          <w:bCs/>
          <w:sz w:val="22"/>
          <w:szCs w:val="22"/>
        </w:rPr>
        <w:t xml:space="preserve"> – (C </w:t>
      </w:r>
      <w:r w:rsidRPr="00B173B8">
        <w:rPr>
          <w:b/>
          <w:bCs/>
          <w:sz w:val="22"/>
          <w:szCs w:val="22"/>
          <w:vertAlign w:val="subscript"/>
        </w:rPr>
        <w:t>oferty</w:t>
      </w:r>
      <w:r w:rsidRPr="00B173B8">
        <w:rPr>
          <w:b/>
          <w:bCs/>
          <w:sz w:val="22"/>
          <w:szCs w:val="22"/>
        </w:rPr>
        <w:t xml:space="preserve"> x U)</w:t>
      </w:r>
    </w:p>
    <w:p w14:paraId="0CA2ADBA" w14:textId="77777777" w:rsidR="00D92A0F" w:rsidRPr="00B173B8" w:rsidRDefault="00D92A0F" w:rsidP="00CD7F75">
      <w:pPr>
        <w:tabs>
          <w:tab w:val="left" w:pos="284"/>
        </w:tabs>
        <w:ind w:left="1080" w:hanging="513"/>
        <w:jc w:val="both"/>
        <w:rPr>
          <w:sz w:val="22"/>
          <w:szCs w:val="22"/>
        </w:rPr>
      </w:pPr>
      <w:r w:rsidRPr="00B173B8">
        <w:rPr>
          <w:sz w:val="22"/>
          <w:szCs w:val="22"/>
        </w:rPr>
        <w:t>gdzie:</w:t>
      </w:r>
    </w:p>
    <w:p w14:paraId="57EF6FAE" w14:textId="77777777" w:rsidR="00D92A0F" w:rsidRPr="00B173B8" w:rsidRDefault="00D92A0F" w:rsidP="00CD7F75">
      <w:pPr>
        <w:ind w:left="993" w:hanging="426"/>
        <w:jc w:val="both"/>
        <w:rPr>
          <w:sz w:val="22"/>
          <w:szCs w:val="22"/>
        </w:rPr>
      </w:pPr>
      <w:r w:rsidRPr="00B173B8">
        <w:rPr>
          <w:sz w:val="22"/>
          <w:szCs w:val="22"/>
        </w:rPr>
        <w:t>U – wartość wskaźnika upustu cenowego od wartości oferty pierwotnej uzyskanego w wyniku akcji elektronicznej</w:t>
      </w:r>
    </w:p>
    <w:p w14:paraId="179C43C3" w14:textId="77777777" w:rsidR="00D92A0F" w:rsidRPr="00B173B8" w:rsidRDefault="00D92A0F" w:rsidP="00CD7F75">
      <w:pPr>
        <w:tabs>
          <w:tab w:val="left" w:pos="284"/>
        </w:tabs>
        <w:ind w:left="1080" w:hanging="513"/>
        <w:jc w:val="both"/>
        <w:rPr>
          <w:sz w:val="22"/>
          <w:szCs w:val="22"/>
        </w:rPr>
      </w:pPr>
      <w:r w:rsidRPr="00B173B8">
        <w:rPr>
          <w:sz w:val="22"/>
          <w:szCs w:val="22"/>
        </w:rPr>
        <w:t xml:space="preserve">W </w:t>
      </w:r>
      <w:r w:rsidRPr="00B173B8">
        <w:rPr>
          <w:sz w:val="22"/>
          <w:szCs w:val="22"/>
          <w:vertAlign w:val="subscript"/>
        </w:rPr>
        <w:t>oferty</w:t>
      </w:r>
      <w:r w:rsidRPr="00B173B8">
        <w:rPr>
          <w:sz w:val="22"/>
          <w:szCs w:val="22"/>
        </w:rPr>
        <w:t xml:space="preserve"> – wartość oferty pierwotnej</w:t>
      </w:r>
    </w:p>
    <w:p w14:paraId="60E04E07" w14:textId="77777777" w:rsidR="00D92A0F" w:rsidRPr="00B173B8" w:rsidRDefault="00D92A0F" w:rsidP="00CD7F75">
      <w:pPr>
        <w:tabs>
          <w:tab w:val="left" w:pos="284"/>
        </w:tabs>
        <w:ind w:left="1080" w:hanging="513"/>
        <w:jc w:val="both"/>
        <w:rPr>
          <w:sz w:val="22"/>
          <w:szCs w:val="22"/>
        </w:rPr>
      </w:pPr>
      <w:r w:rsidRPr="00B173B8">
        <w:rPr>
          <w:sz w:val="22"/>
          <w:szCs w:val="22"/>
        </w:rPr>
        <w:t xml:space="preserve">W </w:t>
      </w:r>
      <w:r w:rsidRPr="00B173B8">
        <w:rPr>
          <w:sz w:val="22"/>
          <w:szCs w:val="22"/>
          <w:vertAlign w:val="subscript"/>
        </w:rPr>
        <w:t>aukcji</w:t>
      </w:r>
      <w:r w:rsidRPr="00B173B8">
        <w:rPr>
          <w:sz w:val="22"/>
          <w:szCs w:val="22"/>
        </w:rPr>
        <w:t xml:space="preserve"> – wartość oferty uzyskanej w toku aukcji elektronicznej</w:t>
      </w:r>
    </w:p>
    <w:p w14:paraId="181E599B" w14:textId="77777777" w:rsidR="00D92A0F" w:rsidRPr="00B173B8" w:rsidRDefault="00D92A0F" w:rsidP="00CD7F75">
      <w:pPr>
        <w:tabs>
          <w:tab w:val="left" w:pos="284"/>
        </w:tabs>
        <w:ind w:left="1080" w:hanging="513"/>
        <w:jc w:val="both"/>
        <w:rPr>
          <w:sz w:val="22"/>
          <w:szCs w:val="22"/>
        </w:rPr>
      </w:pPr>
      <w:r w:rsidRPr="00B173B8">
        <w:rPr>
          <w:sz w:val="22"/>
          <w:szCs w:val="22"/>
        </w:rPr>
        <w:t xml:space="preserve">C </w:t>
      </w:r>
      <w:r w:rsidRPr="00B173B8">
        <w:rPr>
          <w:sz w:val="22"/>
          <w:szCs w:val="22"/>
          <w:vertAlign w:val="subscript"/>
        </w:rPr>
        <w:t>aukcji</w:t>
      </w:r>
      <w:r w:rsidRPr="00B173B8">
        <w:rPr>
          <w:sz w:val="22"/>
          <w:szCs w:val="22"/>
        </w:rPr>
        <w:t xml:space="preserve"> – cena jednostkowa netto przyjęta do umowy</w:t>
      </w:r>
    </w:p>
    <w:p w14:paraId="5F605AD6" w14:textId="77777777" w:rsidR="00D92A0F" w:rsidRPr="00B173B8" w:rsidRDefault="00D92A0F" w:rsidP="00CD7F75">
      <w:pPr>
        <w:tabs>
          <w:tab w:val="left" w:pos="284"/>
        </w:tabs>
        <w:ind w:left="1080" w:hanging="513"/>
        <w:jc w:val="both"/>
        <w:rPr>
          <w:sz w:val="22"/>
          <w:szCs w:val="22"/>
        </w:rPr>
      </w:pPr>
      <w:r w:rsidRPr="00B173B8">
        <w:rPr>
          <w:sz w:val="22"/>
          <w:szCs w:val="22"/>
        </w:rPr>
        <w:t xml:space="preserve">C </w:t>
      </w:r>
      <w:r w:rsidRPr="00B173B8">
        <w:rPr>
          <w:sz w:val="22"/>
          <w:szCs w:val="22"/>
          <w:vertAlign w:val="subscript"/>
        </w:rPr>
        <w:t>oferty</w:t>
      </w:r>
      <w:r w:rsidRPr="00B173B8">
        <w:rPr>
          <w:sz w:val="22"/>
          <w:szCs w:val="22"/>
        </w:rPr>
        <w:t xml:space="preserve"> – cena jednostkowa netto oferty pierwotnej</w:t>
      </w:r>
    </w:p>
    <w:p w14:paraId="0E89A12E" w14:textId="77777777" w:rsidR="00D92A0F" w:rsidRPr="00B173B8" w:rsidRDefault="00D92A0F" w:rsidP="00CD7F75">
      <w:pPr>
        <w:jc w:val="both"/>
        <w:rPr>
          <w:sz w:val="22"/>
          <w:szCs w:val="22"/>
        </w:rPr>
      </w:pPr>
    </w:p>
    <w:p w14:paraId="50F92898" w14:textId="0F2DDCB6" w:rsidR="00D92A0F" w:rsidRPr="00B173B8" w:rsidRDefault="00BD2B66" w:rsidP="00687479">
      <w:pPr>
        <w:pStyle w:val="Akapitzlist"/>
        <w:numPr>
          <w:ilvl w:val="8"/>
          <w:numId w:val="18"/>
        </w:numPr>
        <w:ind w:left="709" w:hanging="283"/>
        <w:jc w:val="both"/>
        <w:rPr>
          <w:sz w:val="22"/>
          <w:szCs w:val="22"/>
        </w:rPr>
      </w:pPr>
      <w:r w:rsidRPr="00B173B8">
        <w:rPr>
          <w:sz w:val="22"/>
          <w:szCs w:val="22"/>
        </w:rPr>
        <w:t>w</w:t>
      </w:r>
      <w:r w:rsidR="00D92A0F" w:rsidRPr="00B173B8">
        <w:rPr>
          <w:sz w:val="22"/>
          <w:szCs w:val="22"/>
        </w:rPr>
        <w:t xml:space="preserve">artość umowy netto zostanie wyliczona jako suma iloczynów cen jednostkowych netto wyliczonych w sposób określony w ust. </w:t>
      </w:r>
      <w:r w:rsidR="009C5844" w:rsidRPr="00B173B8">
        <w:rPr>
          <w:sz w:val="22"/>
          <w:szCs w:val="22"/>
        </w:rPr>
        <w:t>2)</w:t>
      </w:r>
      <w:r w:rsidR="00D92A0F" w:rsidRPr="00B173B8">
        <w:rPr>
          <w:sz w:val="22"/>
          <w:szCs w:val="22"/>
        </w:rPr>
        <w:t xml:space="preserve"> oraz szacunkowych ilości poszczególnych pozycji zamówienia określonych w Formularzu Ofertowym. </w:t>
      </w:r>
    </w:p>
    <w:p w14:paraId="0197229E" w14:textId="77777777" w:rsidR="00BD2B66" w:rsidRPr="00B173B8" w:rsidRDefault="00BD2B66" w:rsidP="00CD7F75">
      <w:pPr>
        <w:pStyle w:val="Akapitzlist"/>
        <w:ind w:left="482" w:hanging="482"/>
        <w:jc w:val="both"/>
        <w:rPr>
          <w:sz w:val="22"/>
          <w:szCs w:val="22"/>
        </w:rPr>
      </w:pPr>
    </w:p>
    <w:p w14:paraId="1E17C13F"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9" w:name="_Toc65677225"/>
      <w:bookmarkStart w:id="40" w:name="_Toc241645412"/>
      <w:r w:rsidRPr="00B173B8">
        <w:rPr>
          <w:rFonts w:ascii="Times New Roman" w:hAnsi="Times New Roman" w:cs="Times New Roman"/>
          <w:color w:val="auto"/>
          <w:sz w:val="22"/>
          <w:szCs w:val="22"/>
        </w:rPr>
        <w:t>Część XVI</w:t>
      </w:r>
      <w:r w:rsidR="00C503DC" w:rsidRPr="00B173B8">
        <w:rPr>
          <w:rFonts w:ascii="Times New Roman" w:hAnsi="Times New Roman" w:cs="Times New Roman"/>
          <w:color w:val="auto"/>
          <w:sz w:val="22"/>
          <w:szCs w:val="22"/>
        </w:rPr>
        <w:t>I</w:t>
      </w:r>
      <w:r w:rsidRPr="00B173B8">
        <w:rPr>
          <w:rFonts w:ascii="Times New Roman" w:hAnsi="Times New Roman" w:cs="Times New Roman"/>
          <w:color w:val="auto"/>
          <w:sz w:val="22"/>
          <w:szCs w:val="22"/>
        </w:rPr>
        <w:t>I. Kolejność podejmowania czynności przez Zamawiającego</w:t>
      </w:r>
      <w:bookmarkEnd w:id="39"/>
      <w:bookmarkEnd w:id="40"/>
    </w:p>
    <w:p w14:paraId="105D4A0F" w14:textId="77777777" w:rsidR="002D5B49" w:rsidRPr="00B173B8" w:rsidRDefault="002D5B49" w:rsidP="00687479">
      <w:pPr>
        <w:pStyle w:val="Akapitzlist"/>
        <w:numPr>
          <w:ilvl w:val="0"/>
          <w:numId w:val="14"/>
        </w:numPr>
        <w:contextualSpacing w:val="0"/>
        <w:jc w:val="both"/>
        <w:rPr>
          <w:bCs/>
          <w:sz w:val="22"/>
          <w:szCs w:val="22"/>
        </w:rPr>
      </w:pPr>
      <w:r w:rsidRPr="00B173B8">
        <w:rPr>
          <w:bCs/>
          <w:sz w:val="22"/>
          <w:szCs w:val="22"/>
        </w:rPr>
        <w:t>Zamawiający zastosuje procedurę odwróconą badania i oceny ofert, o której mowa w art. 139 ustawy Pzp.</w:t>
      </w:r>
    </w:p>
    <w:p w14:paraId="65EEDAF4" w14:textId="632D36EF" w:rsidR="002D5B49" w:rsidRPr="00B173B8" w:rsidRDefault="002D5B49" w:rsidP="00687479">
      <w:pPr>
        <w:pStyle w:val="Akapitzlist"/>
        <w:numPr>
          <w:ilvl w:val="0"/>
          <w:numId w:val="14"/>
        </w:numPr>
        <w:contextualSpacing w:val="0"/>
        <w:jc w:val="both"/>
        <w:rPr>
          <w:bCs/>
          <w:strike/>
          <w:sz w:val="22"/>
          <w:szCs w:val="22"/>
        </w:rPr>
      </w:pPr>
      <w:r w:rsidRPr="00B173B8">
        <w:rPr>
          <w:bCs/>
          <w:sz w:val="22"/>
          <w:szCs w:val="22"/>
        </w:rPr>
        <w:t>Po złożeniu ofert Zamawiający dokona badania i oceny ofert, w tym poprawy omyłek zgodnie z art. 223</w:t>
      </w:r>
      <w:r w:rsidR="00E7168E" w:rsidRPr="00B173B8">
        <w:rPr>
          <w:bCs/>
          <w:sz w:val="22"/>
          <w:szCs w:val="22"/>
        </w:rPr>
        <w:t xml:space="preserve"> ustawy Pzp</w:t>
      </w:r>
      <w:r w:rsidR="00ED120D" w:rsidRPr="00B173B8">
        <w:rPr>
          <w:bCs/>
          <w:sz w:val="22"/>
          <w:szCs w:val="22"/>
        </w:rPr>
        <w:t>.</w:t>
      </w:r>
      <w:r w:rsidRPr="00B173B8">
        <w:rPr>
          <w:bCs/>
          <w:sz w:val="22"/>
          <w:szCs w:val="22"/>
        </w:rPr>
        <w:t xml:space="preserve"> </w:t>
      </w:r>
    </w:p>
    <w:p w14:paraId="1752BF5D" w14:textId="77777777" w:rsidR="002D5B49" w:rsidRPr="00B173B8" w:rsidRDefault="002D5B49" w:rsidP="00687479">
      <w:pPr>
        <w:pStyle w:val="Akapitzlist"/>
        <w:numPr>
          <w:ilvl w:val="0"/>
          <w:numId w:val="14"/>
        </w:numPr>
        <w:contextualSpacing w:val="0"/>
        <w:jc w:val="both"/>
        <w:rPr>
          <w:bCs/>
          <w:sz w:val="22"/>
          <w:szCs w:val="22"/>
        </w:rPr>
      </w:pPr>
      <w:r w:rsidRPr="00B173B8">
        <w:rPr>
          <w:bCs/>
          <w:sz w:val="22"/>
          <w:szCs w:val="22"/>
        </w:rPr>
        <w:t xml:space="preserve">Zamawiający przewiduje uzupełnienie przedmiotowych środków dowodowych. Jeżeli wykonawca nie złożył tych środków wraz z ofertą lub są one niekompletne lub zwierają błędy Zamawiający wezwie do ich uzupełnienia. </w:t>
      </w:r>
    </w:p>
    <w:p w14:paraId="5C840031" w14:textId="77777777" w:rsidR="002D5B49" w:rsidRPr="00B173B8" w:rsidRDefault="002D5B49" w:rsidP="00687479">
      <w:pPr>
        <w:pStyle w:val="Akapitzlist"/>
        <w:numPr>
          <w:ilvl w:val="0"/>
          <w:numId w:val="14"/>
        </w:numPr>
        <w:contextualSpacing w:val="0"/>
        <w:jc w:val="both"/>
        <w:rPr>
          <w:bCs/>
          <w:sz w:val="22"/>
          <w:szCs w:val="22"/>
        </w:rPr>
      </w:pPr>
      <w:r w:rsidRPr="00B173B8">
        <w:rPr>
          <w:bCs/>
          <w:sz w:val="22"/>
          <w:szCs w:val="22"/>
        </w:rPr>
        <w:t>Po przeprowadzaniu aukcji elektronicznej oraz ustaleniu, która z ofert została najwyżej oceniona, Zamawiający zgodnie z art. 126 ustawy Pzp wezwie Wykonawcę, który złożył tę ofertę do przedstawienia JEDZ oraz podmiotowych środków dowodowych.</w:t>
      </w:r>
    </w:p>
    <w:p w14:paraId="4F08347D" w14:textId="77777777" w:rsidR="00ED120D" w:rsidRPr="00B173B8" w:rsidRDefault="00ED120D" w:rsidP="00ED120D">
      <w:pPr>
        <w:pStyle w:val="Akapitzlist"/>
        <w:ind w:left="360"/>
        <w:contextualSpacing w:val="0"/>
        <w:jc w:val="both"/>
        <w:rPr>
          <w:bCs/>
          <w:sz w:val="22"/>
          <w:szCs w:val="22"/>
        </w:rPr>
      </w:pPr>
    </w:p>
    <w:p w14:paraId="08D26D57"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1" w:name="_Toc65677226"/>
      <w:bookmarkStart w:id="42" w:name="_Toc241645413"/>
      <w:r w:rsidRPr="00B173B8">
        <w:rPr>
          <w:rFonts w:ascii="Times New Roman" w:hAnsi="Times New Roman" w:cs="Times New Roman"/>
          <w:color w:val="auto"/>
          <w:sz w:val="22"/>
          <w:szCs w:val="22"/>
        </w:rPr>
        <w:t>Część X</w:t>
      </w:r>
      <w:r w:rsidR="00C503DC" w:rsidRPr="00B173B8">
        <w:rPr>
          <w:rFonts w:ascii="Times New Roman" w:hAnsi="Times New Roman" w:cs="Times New Roman"/>
          <w:color w:val="auto"/>
          <w:sz w:val="22"/>
          <w:szCs w:val="22"/>
        </w:rPr>
        <w:t>IX</w:t>
      </w:r>
      <w:r w:rsidRPr="00B173B8">
        <w:rPr>
          <w:rFonts w:ascii="Times New Roman" w:hAnsi="Times New Roman" w:cs="Times New Roman"/>
          <w:color w:val="auto"/>
          <w:sz w:val="22"/>
          <w:szCs w:val="22"/>
        </w:rPr>
        <w:t>. Zabezpieczenie należytego wykonania umowy</w:t>
      </w:r>
      <w:bookmarkEnd w:id="41"/>
      <w:bookmarkEnd w:id="42"/>
    </w:p>
    <w:p w14:paraId="0BB9527D" w14:textId="77777777" w:rsidR="002D5B49" w:rsidRPr="00B173B8" w:rsidRDefault="002D5B49" w:rsidP="00610110">
      <w:pPr>
        <w:pStyle w:val="Akapitzlist"/>
        <w:ind w:left="360"/>
        <w:contextualSpacing w:val="0"/>
        <w:jc w:val="both"/>
        <w:rPr>
          <w:bCs/>
          <w:sz w:val="22"/>
          <w:szCs w:val="22"/>
        </w:rPr>
      </w:pPr>
      <w:r w:rsidRPr="00B173B8">
        <w:rPr>
          <w:bCs/>
          <w:sz w:val="22"/>
          <w:szCs w:val="22"/>
        </w:rPr>
        <w:t>Zamawiający nie wymaga wniesienia zabezpieczenia należytego wykonania umowy.</w:t>
      </w:r>
    </w:p>
    <w:p w14:paraId="5F9E3B82" w14:textId="77777777" w:rsidR="00ED120D" w:rsidRPr="00B173B8" w:rsidRDefault="00ED120D" w:rsidP="00ED120D">
      <w:pPr>
        <w:pStyle w:val="Akapitzlist"/>
        <w:ind w:left="360"/>
        <w:contextualSpacing w:val="0"/>
        <w:jc w:val="both"/>
        <w:rPr>
          <w:bCs/>
          <w:sz w:val="22"/>
          <w:szCs w:val="22"/>
        </w:rPr>
      </w:pPr>
    </w:p>
    <w:p w14:paraId="545DC99C"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3" w:name="_Toc65677227"/>
      <w:bookmarkStart w:id="44" w:name="_Toc241645414"/>
      <w:r w:rsidRPr="00B173B8">
        <w:rPr>
          <w:rFonts w:ascii="Times New Roman" w:hAnsi="Times New Roman" w:cs="Times New Roman"/>
          <w:color w:val="auto"/>
          <w:sz w:val="22"/>
          <w:szCs w:val="22"/>
        </w:rPr>
        <w:t>Część XX. Istotne postanowienia umowy</w:t>
      </w:r>
      <w:bookmarkEnd w:id="43"/>
      <w:bookmarkEnd w:id="44"/>
    </w:p>
    <w:p w14:paraId="2D0C4847" w14:textId="6A63688A" w:rsidR="002D5B49" w:rsidRPr="00B173B8" w:rsidRDefault="002D5B49" w:rsidP="00687479">
      <w:pPr>
        <w:pStyle w:val="Akapitzlist"/>
        <w:numPr>
          <w:ilvl w:val="0"/>
          <w:numId w:val="11"/>
        </w:numPr>
        <w:ind w:left="357" w:hanging="357"/>
        <w:contextualSpacing w:val="0"/>
        <w:jc w:val="both"/>
        <w:rPr>
          <w:sz w:val="22"/>
          <w:szCs w:val="22"/>
        </w:rPr>
      </w:pPr>
      <w:r w:rsidRPr="00B173B8">
        <w:rPr>
          <w:b/>
          <w:sz w:val="22"/>
          <w:szCs w:val="22"/>
        </w:rPr>
        <w:t>Załącznik nr 5</w:t>
      </w:r>
      <w:r w:rsidRPr="00B173B8">
        <w:rPr>
          <w:sz w:val="22"/>
          <w:szCs w:val="22"/>
        </w:rPr>
        <w:t xml:space="preserve"> </w:t>
      </w:r>
      <w:r w:rsidRPr="00B173B8">
        <w:rPr>
          <w:b/>
          <w:bCs/>
          <w:sz w:val="22"/>
          <w:szCs w:val="22"/>
        </w:rPr>
        <w:t>do SWZ</w:t>
      </w:r>
      <w:r w:rsidRPr="00B173B8">
        <w:rPr>
          <w:sz w:val="22"/>
          <w:szCs w:val="22"/>
        </w:rPr>
        <w:t xml:space="preserve"> zawiera projektowane postanowienia, które zostaną wprowadzone do umowy w</w:t>
      </w:r>
      <w:r w:rsidR="00610110">
        <w:rPr>
          <w:sz w:val="22"/>
          <w:szCs w:val="22"/>
        </w:rPr>
        <w:t> </w:t>
      </w:r>
      <w:r w:rsidRPr="00B173B8">
        <w:rPr>
          <w:sz w:val="22"/>
          <w:szCs w:val="22"/>
        </w:rPr>
        <w:t xml:space="preserve">sprawie zamówienia publicznego. </w:t>
      </w:r>
    </w:p>
    <w:p w14:paraId="4B3DA721" w14:textId="044CBED2" w:rsidR="00ED120D" w:rsidRPr="00B173B8" w:rsidRDefault="00ED120D" w:rsidP="00687479">
      <w:pPr>
        <w:pStyle w:val="Akapitzlist"/>
        <w:numPr>
          <w:ilvl w:val="0"/>
          <w:numId w:val="11"/>
        </w:numPr>
        <w:jc w:val="both"/>
        <w:rPr>
          <w:sz w:val="22"/>
          <w:szCs w:val="22"/>
        </w:rPr>
      </w:pPr>
      <w:r w:rsidRPr="00B173B8">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w:t>
      </w:r>
      <w:r w:rsidR="004D523A" w:rsidRPr="00B173B8">
        <w:rPr>
          <w:sz w:val="22"/>
          <w:szCs w:val="22"/>
        </w:rPr>
        <w:t xml:space="preserve">Rady z dnia 27 kwietnia 2016 r. </w:t>
      </w:r>
      <w:r w:rsidRPr="00B173B8">
        <w:rPr>
          <w:sz w:val="22"/>
          <w:szCs w:val="22"/>
        </w:rPr>
        <w:t>w</w:t>
      </w:r>
      <w:r w:rsidR="00610110">
        <w:rPr>
          <w:sz w:val="22"/>
          <w:szCs w:val="22"/>
        </w:rPr>
        <w:t> </w:t>
      </w:r>
      <w:r w:rsidRPr="00B173B8">
        <w:rPr>
          <w:sz w:val="22"/>
          <w:szCs w:val="22"/>
        </w:rPr>
        <w:t xml:space="preserve">sprawie ochrony osób fizycznych w związku z przetwarzaniem danych osobowych i w sprawie </w:t>
      </w:r>
      <w:r w:rsidRPr="00B173B8">
        <w:rPr>
          <w:sz w:val="22"/>
          <w:szCs w:val="22"/>
        </w:rPr>
        <w:lastRenderedPageBreak/>
        <w:t>swobodnego przepływu takich danych oraz uchylenia dyrektywy 95/46/WE (ogólne rozporządzenie o</w:t>
      </w:r>
      <w:r w:rsidR="00610110">
        <w:rPr>
          <w:sz w:val="22"/>
          <w:szCs w:val="22"/>
        </w:rPr>
        <w:t> </w:t>
      </w:r>
      <w:r w:rsidRPr="00B173B8">
        <w:rPr>
          <w:sz w:val="22"/>
          <w:szCs w:val="22"/>
        </w:rPr>
        <w:t>ochronie danych osobowych).</w:t>
      </w:r>
    </w:p>
    <w:p w14:paraId="174186F1" w14:textId="77777777" w:rsidR="00ED120D" w:rsidRPr="00B173B8" w:rsidRDefault="00ED120D" w:rsidP="00ED120D">
      <w:pPr>
        <w:pStyle w:val="Akapitzlist"/>
        <w:ind w:left="360"/>
        <w:jc w:val="both"/>
        <w:rPr>
          <w:color w:val="C00000"/>
          <w:sz w:val="22"/>
          <w:szCs w:val="22"/>
          <w:highlight w:val="yellow"/>
        </w:rPr>
      </w:pPr>
    </w:p>
    <w:p w14:paraId="47E278E2" w14:textId="77777777" w:rsidR="002D5B49" w:rsidRPr="00B173B8" w:rsidRDefault="002D5B49" w:rsidP="00183C51">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5" w:name="_Toc65677228"/>
      <w:bookmarkStart w:id="46" w:name="_Toc241645415"/>
      <w:r w:rsidRPr="00B173B8">
        <w:rPr>
          <w:rFonts w:ascii="Times New Roman" w:hAnsi="Times New Roman" w:cs="Times New Roman"/>
          <w:color w:val="auto"/>
          <w:sz w:val="22"/>
          <w:szCs w:val="22"/>
        </w:rPr>
        <w:t>Część XX</w:t>
      </w:r>
      <w:r w:rsidR="00C503DC" w:rsidRPr="00B173B8">
        <w:rPr>
          <w:rFonts w:ascii="Times New Roman" w:hAnsi="Times New Roman" w:cs="Times New Roman"/>
          <w:color w:val="auto"/>
          <w:sz w:val="22"/>
          <w:szCs w:val="22"/>
        </w:rPr>
        <w:t>I</w:t>
      </w:r>
      <w:r w:rsidRPr="00B173B8">
        <w:rPr>
          <w:rFonts w:ascii="Times New Roman" w:hAnsi="Times New Roman" w:cs="Times New Roman"/>
          <w:color w:val="auto"/>
          <w:sz w:val="22"/>
          <w:szCs w:val="22"/>
        </w:rPr>
        <w:t>. Formalności, jakie należy dopełnić przed zawarciem umowy</w:t>
      </w:r>
      <w:bookmarkEnd w:id="45"/>
      <w:bookmarkEnd w:id="46"/>
    </w:p>
    <w:p w14:paraId="2892DD22" w14:textId="2D7C8C64" w:rsidR="00183C51" w:rsidRPr="00B173B8" w:rsidRDefault="00183C51" w:rsidP="004062BE">
      <w:pPr>
        <w:pStyle w:val="Akapitzlist"/>
        <w:numPr>
          <w:ilvl w:val="0"/>
          <w:numId w:val="126"/>
        </w:numPr>
        <w:jc w:val="both"/>
        <w:rPr>
          <w:sz w:val="22"/>
          <w:szCs w:val="22"/>
        </w:rPr>
      </w:pPr>
      <w:bookmarkStart w:id="47" w:name="_Hlk234226128"/>
      <w:r w:rsidRPr="00B173B8">
        <w:rPr>
          <w:sz w:val="22"/>
          <w:szCs w:val="22"/>
        </w:rPr>
        <w:t xml:space="preserve">Zamawiający przed udzieleniem zamówienia może żądać podmiotowych środków dowodowych od Wykonawcy, który złożył certyfikat </w:t>
      </w:r>
      <w:r w:rsidRPr="00B173B8">
        <w:rPr>
          <w:bCs/>
          <w:iCs/>
          <w:sz w:val="22"/>
          <w:szCs w:val="22"/>
        </w:rPr>
        <w:t>potwierdzający udzielenie certyfikacji wykonawców zamówień publicznych</w:t>
      </w:r>
      <w:r w:rsidRPr="00B173B8">
        <w:rPr>
          <w:sz w:val="22"/>
          <w:szCs w:val="22"/>
        </w:rPr>
        <w:t>, na potwierdzenie braku podstawy wykluczenia z postępowania, o której mowa w art. 109 ust. 1 pkt 1 ustawy Pzp.</w:t>
      </w:r>
    </w:p>
    <w:p w14:paraId="6235E9B5" w14:textId="77777777" w:rsidR="00183C51" w:rsidRPr="00B173B8" w:rsidRDefault="00183C51" w:rsidP="004062BE">
      <w:pPr>
        <w:pStyle w:val="Akapitzlist"/>
        <w:numPr>
          <w:ilvl w:val="0"/>
          <w:numId w:val="126"/>
        </w:numPr>
        <w:jc w:val="both"/>
        <w:rPr>
          <w:sz w:val="22"/>
          <w:szCs w:val="22"/>
        </w:rPr>
      </w:pPr>
      <w:r w:rsidRPr="00B173B8">
        <w:rPr>
          <w:sz w:val="22"/>
          <w:szCs w:val="22"/>
        </w:rPr>
        <w:t>Zamawiający nie przewiduje szczególnych formalności przed zawarciem umowy.</w:t>
      </w:r>
    </w:p>
    <w:p w14:paraId="35C2832F" w14:textId="77777777" w:rsidR="00183C51" w:rsidRPr="00B173B8" w:rsidRDefault="00183C51" w:rsidP="00183C51">
      <w:pPr>
        <w:pStyle w:val="Akapitzlist"/>
        <w:ind w:left="360"/>
        <w:jc w:val="both"/>
        <w:rPr>
          <w:sz w:val="22"/>
          <w:szCs w:val="22"/>
        </w:rPr>
      </w:pPr>
    </w:p>
    <w:p w14:paraId="292A7E1D" w14:textId="77777777" w:rsidR="002D5B49" w:rsidRPr="00B173B8" w:rsidRDefault="002D5B49" w:rsidP="00CD7F7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8" w:name="_Toc65677229"/>
      <w:bookmarkStart w:id="49" w:name="_Toc241645416"/>
      <w:bookmarkEnd w:id="47"/>
      <w:r w:rsidRPr="00B173B8">
        <w:rPr>
          <w:rFonts w:ascii="Times New Roman" w:hAnsi="Times New Roman" w:cs="Times New Roman"/>
          <w:color w:val="auto"/>
          <w:sz w:val="22"/>
          <w:szCs w:val="22"/>
        </w:rPr>
        <w:t>Część XX</w:t>
      </w:r>
      <w:r w:rsidR="00C503DC" w:rsidRPr="00B173B8">
        <w:rPr>
          <w:rFonts w:ascii="Times New Roman" w:hAnsi="Times New Roman" w:cs="Times New Roman"/>
          <w:color w:val="auto"/>
          <w:sz w:val="22"/>
          <w:szCs w:val="22"/>
        </w:rPr>
        <w:t>I</w:t>
      </w:r>
      <w:r w:rsidRPr="00B173B8">
        <w:rPr>
          <w:rFonts w:ascii="Times New Roman" w:hAnsi="Times New Roman" w:cs="Times New Roman"/>
          <w:color w:val="auto"/>
          <w:sz w:val="22"/>
          <w:szCs w:val="22"/>
        </w:rPr>
        <w:t>I. Pouczenie o środkach ochrony prawnej.</w:t>
      </w:r>
      <w:bookmarkEnd w:id="48"/>
      <w:bookmarkEnd w:id="49"/>
    </w:p>
    <w:p w14:paraId="5E34D827" w14:textId="0BB3F327" w:rsidR="002D5B49" w:rsidRPr="00B173B8" w:rsidRDefault="002D5B49" w:rsidP="00CD7F75">
      <w:pPr>
        <w:jc w:val="both"/>
        <w:rPr>
          <w:sz w:val="22"/>
          <w:szCs w:val="22"/>
        </w:rPr>
      </w:pPr>
      <w:r w:rsidRPr="00B173B8">
        <w:rPr>
          <w:sz w:val="22"/>
          <w:szCs w:val="22"/>
        </w:rPr>
        <w:t>W toku postępowania o udzielenie zamówienia Wykonawcom przysługują środki ochrony prawnej prz</w:t>
      </w:r>
      <w:r w:rsidR="00DB4F36" w:rsidRPr="00B173B8">
        <w:rPr>
          <w:sz w:val="22"/>
          <w:szCs w:val="22"/>
        </w:rPr>
        <w:t>ewidziane w przepisach Działu IX</w:t>
      </w:r>
      <w:r w:rsidRPr="00B173B8">
        <w:rPr>
          <w:sz w:val="22"/>
          <w:szCs w:val="22"/>
        </w:rPr>
        <w:t xml:space="preserve"> ustawy Prawo zamówień publicznych – odwołanie do Krajowej Izby Odwoławczej i skarga do sądu okręgowego wnoszone w sposób i w terminach określonych w ustawie Pzp.</w:t>
      </w:r>
    </w:p>
    <w:p w14:paraId="2C554429" w14:textId="77777777" w:rsidR="003527F4" w:rsidRPr="00B173B8" w:rsidRDefault="003527F4" w:rsidP="00CD7F75">
      <w:pPr>
        <w:jc w:val="both"/>
        <w:rPr>
          <w:sz w:val="22"/>
          <w:szCs w:val="22"/>
        </w:rPr>
      </w:pPr>
    </w:p>
    <w:p w14:paraId="1224C477" w14:textId="77777777" w:rsidR="004062BE" w:rsidRDefault="004062BE" w:rsidP="004062BE">
      <w:pPr>
        <w:rPr>
          <w:b/>
          <w:bCs/>
          <w:sz w:val="22"/>
          <w:szCs w:val="22"/>
        </w:rPr>
      </w:pPr>
      <w:bookmarkStart w:id="50" w:name="_Toc65677230"/>
    </w:p>
    <w:p w14:paraId="5E249343" w14:textId="56839CD7" w:rsidR="002D5B49" w:rsidRPr="004062BE" w:rsidRDefault="002D5B49" w:rsidP="004062BE">
      <w:pPr>
        <w:rPr>
          <w:b/>
          <w:bCs/>
          <w:sz w:val="22"/>
          <w:szCs w:val="22"/>
        </w:rPr>
      </w:pPr>
      <w:r w:rsidRPr="004062BE">
        <w:rPr>
          <w:b/>
          <w:bCs/>
          <w:sz w:val="22"/>
          <w:szCs w:val="22"/>
        </w:rPr>
        <w:t>Wykaz załączników</w:t>
      </w:r>
      <w:bookmarkEnd w:id="50"/>
      <w:r w:rsidR="004062BE">
        <w:rPr>
          <w:b/>
          <w:bCs/>
          <w:sz w:val="22"/>
          <w:szCs w:val="22"/>
        </w:rPr>
        <w:t>:</w:t>
      </w:r>
    </w:p>
    <w:p w14:paraId="3C325E49" w14:textId="77777777" w:rsidR="002D5B49" w:rsidRPr="00B173B8" w:rsidRDefault="002D5B49" w:rsidP="00CD7F75">
      <w:pPr>
        <w:rPr>
          <w:sz w:val="22"/>
          <w:szCs w:val="22"/>
        </w:rPr>
      </w:pPr>
      <w:r w:rsidRPr="00B173B8">
        <w:rPr>
          <w:sz w:val="22"/>
          <w:szCs w:val="22"/>
        </w:rPr>
        <w:t>Umieszczono w spisie treści na początku SWZ.</w:t>
      </w:r>
    </w:p>
    <w:p w14:paraId="03092305" w14:textId="1C16B7EC" w:rsidR="00183C51" w:rsidRPr="00CA5A7B" w:rsidRDefault="00183C51">
      <w:pPr>
        <w:spacing w:after="160" w:line="259" w:lineRule="auto"/>
        <w:rPr>
          <w:sz w:val="18"/>
          <w:szCs w:val="18"/>
        </w:rPr>
      </w:pPr>
      <w:r w:rsidRPr="00CA5A7B">
        <w:rPr>
          <w:sz w:val="18"/>
          <w:szCs w:val="18"/>
        </w:rPr>
        <w:br w:type="page"/>
      </w:r>
    </w:p>
    <w:p w14:paraId="1048041D" w14:textId="46D69A79" w:rsidR="00FA224A" w:rsidRPr="005A440D" w:rsidRDefault="006F6656" w:rsidP="00B20844">
      <w:pPr>
        <w:jc w:val="right"/>
        <w:rPr>
          <w:b/>
          <w:bCs/>
          <w:i/>
          <w:iCs/>
          <w:sz w:val="22"/>
          <w:szCs w:val="22"/>
        </w:rPr>
      </w:pPr>
      <w:bookmarkStart w:id="51" w:name="_Toc65677231"/>
      <w:r w:rsidRPr="005A440D">
        <w:rPr>
          <w:b/>
          <w:bCs/>
          <w:i/>
          <w:iCs/>
          <w:sz w:val="22"/>
          <w:szCs w:val="22"/>
        </w:rPr>
        <w:lastRenderedPageBreak/>
        <w:t>Załącznik nr 1 do SWZ</w:t>
      </w:r>
      <w:r w:rsidR="00042348" w:rsidRPr="005A440D">
        <w:rPr>
          <w:b/>
          <w:bCs/>
          <w:i/>
          <w:iCs/>
          <w:sz w:val="22"/>
          <w:szCs w:val="22"/>
        </w:rPr>
        <w:t xml:space="preserve"> </w:t>
      </w:r>
      <w:r w:rsidR="00031FEB" w:rsidRPr="005A440D">
        <w:rPr>
          <w:b/>
          <w:bCs/>
          <w:i/>
          <w:iCs/>
          <w:sz w:val="22"/>
          <w:szCs w:val="22"/>
        </w:rPr>
        <w:t>„</w:t>
      </w:r>
      <w:r w:rsidR="00FA224A" w:rsidRPr="005A440D">
        <w:rPr>
          <w:b/>
          <w:bCs/>
          <w:i/>
          <w:iCs/>
          <w:sz w:val="22"/>
          <w:szCs w:val="22"/>
        </w:rPr>
        <w:t>Szczegółowy Opis Przedmiotu Zamówienia</w:t>
      </w:r>
      <w:r w:rsidR="00031FEB" w:rsidRPr="005A440D">
        <w:rPr>
          <w:b/>
          <w:bCs/>
          <w:i/>
          <w:iCs/>
          <w:sz w:val="22"/>
          <w:szCs w:val="22"/>
        </w:rPr>
        <w:t>”</w:t>
      </w:r>
      <w:bookmarkEnd w:id="51"/>
    </w:p>
    <w:p w14:paraId="38C78F79" w14:textId="3CBF0B62" w:rsidR="00A35BC8" w:rsidRPr="002D0CEE" w:rsidRDefault="00A35BC8" w:rsidP="00B20844">
      <w:pPr>
        <w:rPr>
          <w:b/>
          <w:spacing w:val="20"/>
          <w:sz w:val="16"/>
          <w:szCs w:val="16"/>
        </w:rPr>
      </w:pPr>
    </w:p>
    <w:p w14:paraId="6899B858" w14:textId="6812EAD3" w:rsidR="006079A9" w:rsidRPr="005A440D" w:rsidRDefault="009F2756" w:rsidP="00B20844">
      <w:pPr>
        <w:ind w:firstLine="4"/>
        <w:jc w:val="center"/>
        <w:rPr>
          <w:b/>
          <w:spacing w:val="20"/>
          <w:sz w:val="22"/>
          <w:szCs w:val="22"/>
        </w:rPr>
      </w:pPr>
      <w:r w:rsidRPr="005A440D">
        <w:rPr>
          <w:b/>
          <w:spacing w:val="20"/>
          <w:sz w:val="22"/>
          <w:szCs w:val="22"/>
        </w:rPr>
        <w:t>CZĘŚĆ 1</w:t>
      </w:r>
    </w:p>
    <w:p w14:paraId="6C41FBBB" w14:textId="6D5EE6BE" w:rsidR="006F6656" w:rsidRPr="005A440D" w:rsidRDefault="00FA224A" w:rsidP="00B20844">
      <w:pPr>
        <w:ind w:firstLine="4"/>
        <w:jc w:val="center"/>
        <w:rPr>
          <w:b/>
          <w:sz w:val="22"/>
          <w:szCs w:val="22"/>
        </w:rPr>
      </w:pPr>
      <w:r w:rsidRPr="005A440D">
        <w:rPr>
          <w:b/>
          <w:sz w:val="22"/>
          <w:szCs w:val="22"/>
        </w:rPr>
        <w:t>Wymagania ogólne</w:t>
      </w:r>
      <w:r w:rsidR="008D2C7C" w:rsidRPr="005A440D">
        <w:rPr>
          <w:b/>
          <w:sz w:val="22"/>
          <w:szCs w:val="22"/>
        </w:rPr>
        <w:t xml:space="preserve"> </w:t>
      </w:r>
    </w:p>
    <w:p w14:paraId="08E0C993" w14:textId="77777777" w:rsidR="006F6656" w:rsidRPr="005A440D" w:rsidRDefault="006F6656" w:rsidP="00687479">
      <w:pPr>
        <w:pStyle w:val="Tekstpodstawowy2"/>
        <w:widowControl w:val="0"/>
        <w:numPr>
          <w:ilvl w:val="3"/>
          <w:numId w:val="19"/>
        </w:numPr>
        <w:spacing w:after="0" w:line="240" w:lineRule="auto"/>
        <w:ind w:left="426" w:hanging="426"/>
        <w:jc w:val="both"/>
        <w:rPr>
          <w:sz w:val="22"/>
          <w:szCs w:val="22"/>
        </w:rPr>
      </w:pPr>
      <w:r w:rsidRPr="005A440D">
        <w:rPr>
          <w:sz w:val="22"/>
          <w:szCs w:val="22"/>
        </w:rPr>
        <w:t xml:space="preserve">Przedmiot zamówienia: </w:t>
      </w:r>
    </w:p>
    <w:p w14:paraId="4B22E84A" w14:textId="63546DE6" w:rsidR="00C444A7" w:rsidRPr="005A440D" w:rsidRDefault="005A440D" w:rsidP="004E343F">
      <w:pPr>
        <w:pStyle w:val="Akapitzlist"/>
        <w:tabs>
          <w:tab w:val="left" w:pos="851"/>
        </w:tabs>
        <w:ind w:left="851"/>
        <w:jc w:val="both"/>
        <w:rPr>
          <w:b/>
          <w:bCs/>
          <w:iCs/>
          <w:sz w:val="22"/>
          <w:szCs w:val="22"/>
        </w:rPr>
      </w:pPr>
      <w:r w:rsidRPr="005A440D">
        <w:rPr>
          <w:b/>
          <w:bCs/>
          <w:iCs/>
          <w:sz w:val="22"/>
          <w:szCs w:val="22"/>
        </w:rPr>
        <w:t>Dzierżawa dwóch kombajnów ścianowych wraz z zabezpieczeniem serwisowej obsługi gwarancyjnej i serwisowej w całym okresie dzierżawy dla Polskiej Grupy Górniczej S.A. Oddział KWK ROW Ruch Chwałowice</w:t>
      </w:r>
    </w:p>
    <w:p w14:paraId="31A6351D" w14:textId="77777777" w:rsidR="004338C2" w:rsidRPr="002D0CEE" w:rsidRDefault="004338C2" w:rsidP="004338C2">
      <w:pPr>
        <w:pStyle w:val="Nagwek"/>
        <w:widowControl w:val="0"/>
        <w:tabs>
          <w:tab w:val="clear" w:pos="4536"/>
          <w:tab w:val="clear" w:pos="9072"/>
          <w:tab w:val="right" w:pos="-3828"/>
        </w:tabs>
        <w:jc w:val="both"/>
        <w:rPr>
          <w:bCs/>
          <w:iCs/>
          <w:sz w:val="14"/>
          <w:szCs w:val="14"/>
        </w:rPr>
      </w:pPr>
    </w:p>
    <w:p w14:paraId="78A08934" w14:textId="77777777" w:rsidR="004338C2" w:rsidRPr="005A440D" w:rsidRDefault="004338C2" w:rsidP="004062BE">
      <w:pPr>
        <w:widowControl w:val="0"/>
        <w:numPr>
          <w:ilvl w:val="6"/>
          <w:numId w:val="139"/>
        </w:numPr>
        <w:tabs>
          <w:tab w:val="right" w:pos="-3828"/>
          <w:tab w:val="left" w:pos="1276"/>
          <w:tab w:val="right" w:leader="dot" w:pos="9356"/>
        </w:tabs>
        <w:spacing w:before="40"/>
        <w:contextualSpacing/>
        <w:jc w:val="both"/>
        <w:rPr>
          <w:sz w:val="22"/>
          <w:szCs w:val="22"/>
        </w:rPr>
      </w:pPr>
      <w:r w:rsidRPr="005A440D">
        <w:rPr>
          <w:sz w:val="22"/>
          <w:szCs w:val="22"/>
        </w:rPr>
        <w:t>Konstrukcja kombajnu musi wykluczać prowadzenie prac spawalniczych na dole kopalni</w:t>
      </w:r>
      <w:r w:rsidRPr="005A440D">
        <w:rPr>
          <w:sz w:val="22"/>
          <w:szCs w:val="22"/>
        </w:rPr>
        <w:br/>
        <w:t>przy montażu, demontażu i eksploatacji.</w:t>
      </w:r>
    </w:p>
    <w:p w14:paraId="41BC8F6B" w14:textId="77777777" w:rsidR="004338C2" w:rsidRPr="005A440D" w:rsidRDefault="004338C2" w:rsidP="004062BE">
      <w:pPr>
        <w:widowControl w:val="0"/>
        <w:numPr>
          <w:ilvl w:val="6"/>
          <w:numId w:val="139"/>
        </w:numPr>
        <w:tabs>
          <w:tab w:val="right" w:pos="-3828"/>
          <w:tab w:val="left" w:pos="1276"/>
          <w:tab w:val="right" w:leader="dot" w:pos="9356"/>
        </w:tabs>
        <w:spacing w:before="40"/>
        <w:contextualSpacing/>
        <w:jc w:val="both"/>
        <w:rPr>
          <w:sz w:val="22"/>
          <w:szCs w:val="22"/>
        </w:rPr>
      </w:pPr>
      <w:r w:rsidRPr="005A440D">
        <w:rPr>
          <w:spacing w:val="-4"/>
          <w:sz w:val="22"/>
          <w:szCs w:val="22"/>
        </w:rPr>
        <w:t>Wszystkie elementy konstrukcji stalowych ww. urządzenia muszą być zabezpieczone antykorozyjnie (wg warunków technicznych producenta).</w:t>
      </w:r>
    </w:p>
    <w:p w14:paraId="79D6DBB4" w14:textId="77777777" w:rsidR="004338C2" w:rsidRPr="002D0CEE" w:rsidRDefault="004338C2" w:rsidP="004062BE">
      <w:pPr>
        <w:widowControl w:val="0"/>
        <w:numPr>
          <w:ilvl w:val="6"/>
          <w:numId w:val="139"/>
        </w:numPr>
        <w:tabs>
          <w:tab w:val="right" w:pos="-3828"/>
          <w:tab w:val="left" w:pos="1276"/>
          <w:tab w:val="right" w:leader="dot" w:pos="9356"/>
        </w:tabs>
        <w:spacing w:before="40"/>
        <w:contextualSpacing/>
        <w:jc w:val="both"/>
        <w:rPr>
          <w:sz w:val="22"/>
          <w:szCs w:val="22"/>
        </w:rPr>
      </w:pPr>
      <w:r w:rsidRPr="002D0CEE">
        <w:rPr>
          <w:spacing w:val="-4"/>
          <w:sz w:val="22"/>
          <w:szCs w:val="22"/>
        </w:rPr>
        <w:t>Oferowany kombajn powinien być poremontowy lub fabrycznie nowy. W przypadku zaoferowania kombajnu fabrycznie nowego powinien on spełniać poniższe warunki tj.:</w:t>
      </w:r>
    </w:p>
    <w:p w14:paraId="42B76E71"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wszystkie materiały, części i podzespoły użyte do wytworzenia/kompletacji kombajnów muszą być fabrycznie nowe (nie mogą być użytkowane, naprawiane, remontowane lub regenerowane, itp.).</w:t>
      </w:r>
    </w:p>
    <w:p w14:paraId="3567E8DA" w14:textId="4DE57AEB" w:rsidR="0022528F" w:rsidRPr="002D0CEE" w:rsidRDefault="0022528F"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Kombajn powinien być wcześniej eksploatowany w polskich kopalniach (w warunkach geologiczno-górniczych występujących w polskim górnictwie) lub dołączyć dokument (potwierdzenie  Użytkownika)  z testu jego eksploatacji – potwierdzający spełnienie wymagań w polskiej kopalni)</w:t>
      </w:r>
      <w:r w:rsidR="002D0CEE" w:rsidRPr="002D0CEE">
        <w:rPr>
          <w:sz w:val="22"/>
          <w:szCs w:val="22"/>
        </w:rPr>
        <w:t xml:space="preserve">. </w:t>
      </w:r>
      <w:r w:rsidRPr="002D0CEE">
        <w:rPr>
          <w:sz w:val="22"/>
          <w:szCs w:val="22"/>
        </w:rPr>
        <w:t xml:space="preserve"> </w:t>
      </w:r>
    </w:p>
    <w:p w14:paraId="1214CE2E"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Dzierżawca nie dopuszcza wykorzystania w procesie produkcyjnym materiałów, komponentów, elementów i podzespołów poddanych procesowi odnowienia (ang. refurbished).</w:t>
      </w:r>
    </w:p>
    <w:p w14:paraId="4336681E"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w przypadku stwierdzenia odstępstwa od wspomnianego warunku, zamawiający ma prawo do żądania od Wydzierżawiającego wymiany podzespołu na nowy spełniający wymienione kryterium.</w:t>
      </w:r>
    </w:p>
    <w:p w14:paraId="19452396"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Dzierżawca gwarantuje sobie prawo do dwóch audytów w miejscu produkcji kombajnu przez  min. dwóch przedstawicieli Dzierżawcy w trakcie procesu produkcyjnego. Koszty audytu  poniesione przez Wydzierżawiającego, Wydzierżawiający uwzględni w oferowanej cenie.</w:t>
      </w:r>
    </w:p>
    <w:p w14:paraId="0C72FF6C"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w trakcie audytów Wydzierżawiający udostępni Dzierżawcy dokumentację potwierdzającą wytworzenie fabrycznie nowych podzespołów kombajnu ścianowego i/lub zakup fabrycznie nowych podzespołów niezbędnych do jego wytworzenia, takie jak certyfikaty dotyczące wytworzenia lub zakupu materiałów/półproduktów głównych podzespołów kombajnu (np. konstrukcje, odlewy, materiały, komponenty, elementy wyposażenia elektrycznego itp.).</w:t>
      </w:r>
    </w:p>
    <w:p w14:paraId="32BD821D"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dokumenty te będą dołączone do dokumentacji kombajnu przy jego dostawie do oddziału Dzierżawcy.</w:t>
      </w:r>
    </w:p>
    <w:p w14:paraId="2B356F00" w14:textId="77777777"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 xml:space="preserve">wymienione wyżej dokumenty muszą jednoznacznie potwierdzać pochodzenie, datę wytworzenia </w:t>
      </w:r>
      <w:r w:rsidRPr="002D0CEE">
        <w:rPr>
          <w:sz w:val="22"/>
          <w:szCs w:val="22"/>
        </w:rPr>
        <w:br/>
        <w:t>i związek z realizacją dostawy dla Dzierżawcy. W przypadkach wątpliwości Dzierżawcy, Wydzierżawiający na wyraźne żądanie wymienia materiał/podzespół na inny spełniający wymienione wyżej kryteria.</w:t>
      </w:r>
    </w:p>
    <w:p w14:paraId="361701B3" w14:textId="3BF00C05" w:rsidR="004338C2" w:rsidRPr="002D0CEE" w:rsidRDefault="004338C2" w:rsidP="004062BE">
      <w:pPr>
        <w:pStyle w:val="Nagwek"/>
        <w:widowControl w:val="0"/>
        <w:numPr>
          <w:ilvl w:val="2"/>
          <w:numId w:val="138"/>
        </w:numPr>
        <w:tabs>
          <w:tab w:val="clear" w:pos="4536"/>
          <w:tab w:val="clear" w:pos="9072"/>
          <w:tab w:val="right" w:pos="-3828"/>
        </w:tabs>
        <w:spacing w:before="40"/>
        <w:jc w:val="both"/>
        <w:rPr>
          <w:caps/>
          <w:spacing w:val="-2"/>
          <w:sz w:val="22"/>
          <w:szCs w:val="22"/>
          <w:u w:val="single"/>
        </w:rPr>
      </w:pPr>
      <w:r w:rsidRPr="002D0CEE">
        <w:rPr>
          <w:sz w:val="22"/>
          <w:szCs w:val="22"/>
        </w:rPr>
        <w:t>w zakresie oceny zgodności, co do spełnienie przez Wydzierżawiającego warunku, o którym mowa w pkt C) i D) Dzierżawca zastrzega sobie prawo do przeprowadzenia badań sprawdzających nieniszczących (np. makro i mikroskopowych, przeswietleń) w niezależnych laboratoriach, ośrodkach naukowych i badawczych. W przypadku podzespołów, które uległy uszkodzeniu przewiduje się przeprowadzenie sprawdzających badań niszczących w celu potwierdzenia, że przedmiot dostawy był nowy. W przypadku gdy badania sprawdzające potwierdzą niespełnienie przez Wydzierżawiającego wymagań pkt C) i D) kosztami badań zostanie obciążony Wydzierżawiający.</w:t>
      </w:r>
    </w:p>
    <w:p w14:paraId="6CF38380" w14:textId="77777777" w:rsidR="006F6656" w:rsidRPr="005A440D" w:rsidRDefault="006F6656" w:rsidP="00687479">
      <w:pPr>
        <w:pStyle w:val="Tekstpodstawowy2"/>
        <w:widowControl w:val="0"/>
        <w:numPr>
          <w:ilvl w:val="3"/>
          <w:numId w:val="19"/>
        </w:numPr>
        <w:spacing w:after="0" w:line="240" w:lineRule="auto"/>
        <w:ind w:left="425" w:hanging="425"/>
        <w:jc w:val="both"/>
        <w:rPr>
          <w:bCs/>
          <w:sz w:val="22"/>
          <w:szCs w:val="22"/>
        </w:rPr>
      </w:pPr>
      <w:r w:rsidRPr="005A440D">
        <w:rPr>
          <w:sz w:val="22"/>
          <w:szCs w:val="22"/>
        </w:rPr>
        <w:t>Przedmiot zamówienia winien spełniać wymagania:</w:t>
      </w:r>
    </w:p>
    <w:p w14:paraId="5508C1A8" w14:textId="038F89EB" w:rsidR="00F574C7" w:rsidRPr="005A440D" w:rsidRDefault="00F574C7" w:rsidP="00687479">
      <w:pPr>
        <w:numPr>
          <w:ilvl w:val="1"/>
          <w:numId w:val="21"/>
        </w:numPr>
        <w:ind w:hanging="425"/>
        <w:contextualSpacing/>
        <w:jc w:val="both"/>
        <w:rPr>
          <w:iCs/>
          <w:sz w:val="22"/>
          <w:szCs w:val="22"/>
        </w:rPr>
      </w:pPr>
      <w:r w:rsidRPr="005A440D">
        <w:rPr>
          <w:iCs/>
          <w:sz w:val="22"/>
          <w:szCs w:val="22"/>
        </w:rPr>
        <w:t>Ustawy z dnia 09.06.2011 Prawo geologiczne i górnicze oraz z dnia 30 sierpnia 2002 roku ustawy o</w:t>
      </w:r>
      <w:r w:rsidR="00F359B7">
        <w:rPr>
          <w:iCs/>
          <w:sz w:val="22"/>
          <w:szCs w:val="22"/>
        </w:rPr>
        <w:t> </w:t>
      </w:r>
      <w:r w:rsidRPr="005A440D">
        <w:rPr>
          <w:iCs/>
          <w:sz w:val="22"/>
          <w:szCs w:val="22"/>
        </w:rPr>
        <w:t>systemie oceny zgodności.</w:t>
      </w:r>
    </w:p>
    <w:p w14:paraId="4BFA231F" w14:textId="77777777" w:rsidR="00F574C7" w:rsidRPr="005A440D" w:rsidRDefault="00F574C7" w:rsidP="00687479">
      <w:pPr>
        <w:numPr>
          <w:ilvl w:val="1"/>
          <w:numId w:val="21"/>
        </w:numPr>
        <w:ind w:hanging="425"/>
        <w:contextualSpacing/>
        <w:jc w:val="both"/>
        <w:rPr>
          <w:iCs/>
          <w:sz w:val="22"/>
          <w:szCs w:val="22"/>
        </w:rPr>
      </w:pPr>
      <w:r w:rsidRPr="005A440D">
        <w:rPr>
          <w:sz w:val="22"/>
          <w:szCs w:val="22"/>
        </w:rPr>
        <w:t>Rozporządzenie Ministra Energii z dnia 23 listopada 2016r. w sprawie szczegółowych wymagań dotyczących prowadzenia ruchu podziemnych zakładach górniczych.</w:t>
      </w:r>
    </w:p>
    <w:p w14:paraId="562234FA" w14:textId="77777777" w:rsidR="00F574C7" w:rsidRPr="005A440D" w:rsidRDefault="00F574C7" w:rsidP="00687479">
      <w:pPr>
        <w:numPr>
          <w:ilvl w:val="1"/>
          <w:numId w:val="21"/>
        </w:numPr>
        <w:ind w:hanging="425"/>
        <w:contextualSpacing/>
        <w:jc w:val="both"/>
        <w:rPr>
          <w:iCs/>
          <w:sz w:val="22"/>
          <w:szCs w:val="22"/>
        </w:rPr>
      </w:pPr>
      <w:r w:rsidRPr="005A440D">
        <w:rPr>
          <w:sz w:val="22"/>
          <w:szCs w:val="22"/>
        </w:rPr>
        <w:lastRenderedPageBreak/>
        <w:t>Rozporządzenia Rady Ministrów z dnia 30 kwietnia 2004r. w sprawie dopuszczania wyrobów do stosowania w zakładach górniczych, wraz z późniejszymi zmianami.</w:t>
      </w:r>
    </w:p>
    <w:p w14:paraId="7957370E" w14:textId="77777777" w:rsidR="00F574C7" w:rsidRPr="005A440D" w:rsidRDefault="00F574C7" w:rsidP="00687479">
      <w:pPr>
        <w:numPr>
          <w:ilvl w:val="1"/>
          <w:numId w:val="21"/>
        </w:numPr>
        <w:ind w:hanging="425"/>
        <w:contextualSpacing/>
        <w:jc w:val="both"/>
        <w:rPr>
          <w:iCs/>
          <w:sz w:val="22"/>
          <w:szCs w:val="22"/>
        </w:rPr>
      </w:pPr>
      <w:r w:rsidRPr="005A440D">
        <w:rPr>
          <w:sz w:val="22"/>
          <w:szCs w:val="22"/>
        </w:rPr>
        <w:t>Ustawy z dnia 13 kwietnia 2016 r. o systemach oceny zgodności i nadzoru rynku.</w:t>
      </w:r>
    </w:p>
    <w:p w14:paraId="21E804EE" w14:textId="556A0458" w:rsidR="00F574C7" w:rsidRPr="005A440D" w:rsidRDefault="00F574C7" w:rsidP="00687479">
      <w:pPr>
        <w:numPr>
          <w:ilvl w:val="1"/>
          <w:numId w:val="21"/>
        </w:numPr>
        <w:ind w:hanging="425"/>
        <w:contextualSpacing/>
        <w:jc w:val="both"/>
        <w:rPr>
          <w:iCs/>
          <w:sz w:val="22"/>
          <w:szCs w:val="22"/>
        </w:rPr>
      </w:pPr>
      <w:r w:rsidRPr="005A440D">
        <w:rPr>
          <w:sz w:val="22"/>
          <w:szCs w:val="22"/>
        </w:rPr>
        <w:t>Rozporządzenia Ministra Środowiska z dnia 29 stycznia 2015r.  w sprawie zagrożeń naturalnych  w</w:t>
      </w:r>
      <w:r w:rsidR="00F359B7">
        <w:rPr>
          <w:sz w:val="22"/>
          <w:szCs w:val="22"/>
        </w:rPr>
        <w:t> </w:t>
      </w:r>
      <w:r w:rsidRPr="005A440D">
        <w:rPr>
          <w:sz w:val="22"/>
          <w:szCs w:val="22"/>
        </w:rPr>
        <w:t>zakładach górniczych,</w:t>
      </w:r>
    </w:p>
    <w:p w14:paraId="5D11E737" w14:textId="77777777" w:rsidR="00F574C7" w:rsidRPr="005A440D" w:rsidRDefault="00F574C7" w:rsidP="00687479">
      <w:pPr>
        <w:numPr>
          <w:ilvl w:val="1"/>
          <w:numId w:val="21"/>
        </w:numPr>
        <w:ind w:hanging="425"/>
        <w:contextualSpacing/>
        <w:jc w:val="both"/>
        <w:rPr>
          <w:iCs/>
          <w:sz w:val="22"/>
          <w:szCs w:val="22"/>
        </w:rPr>
      </w:pPr>
      <w:r w:rsidRPr="005A440D">
        <w:rPr>
          <w:sz w:val="22"/>
          <w:szCs w:val="22"/>
        </w:rPr>
        <w:t>Rozporządzenia Ministra Gospodarki z dnia 21 października 2008r. w sprawie zasadniczych wymagań dla maszyn, Dyrektywa 2006/42/WE.</w:t>
      </w:r>
    </w:p>
    <w:p w14:paraId="12E01122" w14:textId="24E2C072" w:rsidR="00F574C7" w:rsidRPr="005A440D" w:rsidRDefault="00F574C7" w:rsidP="00687479">
      <w:pPr>
        <w:numPr>
          <w:ilvl w:val="1"/>
          <w:numId w:val="21"/>
        </w:numPr>
        <w:ind w:hanging="425"/>
        <w:contextualSpacing/>
        <w:jc w:val="both"/>
        <w:rPr>
          <w:iCs/>
          <w:sz w:val="22"/>
          <w:szCs w:val="22"/>
        </w:rPr>
      </w:pPr>
      <w:r w:rsidRPr="005A440D">
        <w:rPr>
          <w:sz w:val="22"/>
          <w:szCs w:val="22"/>
        </w:rPr>
        <w:t xml:space="preserve">Rozporządzenie Ministra Rozwoju z dnia 6 czerwca 2016 r. w sprawie wymagań dla urządzeń i systemów ochronnych przeznaczonych do użytku </w:t>
      </w:r>
      <w:r w:rsidRPr="005A440D">
        <w:rPr>
          <w:bCs/>
          <w:sz w:val="22"/>
          <w:szCs w:val="22"/>
        </w:rPr>
        <w:t>w atmosferze potencjalnie wybuchowej wraz z</w:t>
      </w:r>
      <w:r w:rsidR="00F359B7">
        <w:rPr>
          <w:bCs/>
          <w:sz w:val="22"/>
          <w:szCs w:val="22"/>
        </w:rPr>
        <w:t> </w:t>
      </w:r>
      <w:r w:rsidRPr="005A440D">
        <w:rPr>
          <w:bCs/>
          <w:sz w:val="22"/>
          <w:szCs w:val="22"/>
        </w:rPr>
        <w:t>późniejszymi zmianami 2014/34/UE (ATEX) (Dz.U. 2016 poz.817 z późn. zm.).</w:t>
      </w:r>
    </w:p>
    <w:p w14:paraId="38FE0B43" w14:textId="77777777" w:rsidR="00F574C7" w:rsidRPr="005A440D" w:rsidRDefault="00F574C7" w:rsidP="00687479">
      <w:pPr>
        <w:numPr>
          <w:ilvl w:val="1"/>
          <w:numId w:val="21"/>
        </w:numPr>
        <w:ind w:hanging="425"/>
        <w:contextualSpacing/>
        <w:jc w:val="both"/>
        <w:rPr>
          <w:iCs/>
          <w:sz w:val="22"/>
          <w:szCs w:val="22"/>
        </w:rPr>
      </w:pPr>
      <w:r w:rsidRPr="005A440D">
        <w:rPr>
          <w:sz w:val="22"/>
          <w:szCs w:val="22"/>
        </w:rPr>
        <w:t>Ustawy z dnia 13 kwietnia 2007r. o kompatybilności elektromagnetycznej.</w:t>
      </w:r>
    </w:p>
    <w:p w14:paraId="0502CEE1" w14:textId="68B6C0A9" w:rsidR="00F574C7" w:rsidRPr="005A440D" w:rsidRDefault="00F574C7" w:rsidP="00687479">
      <w:pPr>
        <w:numPr>
          <w:ilvl w:val="1"/>
          <w:numId w:val="21"/>
        </w:numPr>
        <w:ind w:hanging="425"/>
        <w:contextualSpacing/>
        <w:jc w:val="both"/>
        <w:rPr>
          <w:iCs/>
          <w:sz w:val="22"/>
          <w:szCs w:val="22"/>
        </w:rPr>
      </w:pPr>
      <w:r w:rsidRPr="005A440D">
        <w:rPr>
          <w:sz w:val="22"/>
          <w:szCs w:val="22"/>
        </w:rPr>
        <w:t>Rozporządzenia Ministra Pracy i Polityki Społecznej z dnia 12 czerwca 2018r. w sprawie najwyższych dopuszczalnych stężeń i natężeń czynników szkodliwych dla zdrowia</w:t>
      </w:r>
      <w:r w:rsidR="004D523A" w:rsidRPr="005A440D">
        <w:rPr>
          <w:sz w:val="22"/>
          <w:szCs w:val="22"/>
        </w:rPr>
        <w:t xml:space="preserve"> </w:t>
      </w:r>
      <w:r w:rsidRPr="005A440D">
        <w:rPr>
          <w:sz w:val="22"/>
          <w:szCs w:val="22"/>
        </w:rPr>
        <w:t>w środowisku pracy.</w:t>
      </w:r>
    </w:p>
    <w:p w14:paraId="57C7306E" w14:textId="77777777" w:rsidR="00F574C7" w:rsidRPr="005A440D" w:rsidRDefault="00F574C7" w:rsidP="00687479">
      <w:pPr>
        <w:numPr>
          <w:ilvl w:val="1"/>
          <w:numId w:val="21"/>
        </w:numPr>
        <w:tabs>
          <w:tab w:val="clear" w:pos="851"/>
        </w:tabs>
        <w:ind w:hanging="425"/>
        <w:contextualSpacing/>
        <w:jc w:val="both"/>
        <w:rPr>
          <w:sz w:val="22"/>
          <w:szCs w:val="22"/>
        </w:rPr>
      </w:pPr>
      <w:r w:rsidRPr="005A440D">
        <w:rPr>
          <w:sz w:val="22"/>
          <w:szCs w:val="22"/>
        </w:rPr>
        <w:t>Norm:</w:t>
      </w:r>
    </w:p>
    <w:p w14:paraId="152F38B7" w14:textId="77777777" w:rsidR="004338C2" w:rsidRPr="005A440D" w:rsidRDefault="004338C2" w:rsidP="004062BE">
      <w:pPr>
        <w:numPr>
          <w:ilvl w:val="0"/>
          <w:numId w:val="140"/>
        </w:numPr>
        <w:contextualSpacing/>
        <w:jc w:val="both"/>
        <w:rPr>
          <w:sz w:val="22"/>
          <w:szCs w:val="22"/>
        </w:rPr>
      </w:pPr>
      <w:r w:rsidRPr="005A440D">
        <w:rPr>
          <w:sz w:val="22"/>
          <w:szCs w:val="22"/>
        </w:rPr>
        <w:t>PN-EN 1552:2005 – Maszyny dla górnictwa podziemnego. Wymagania bezpieczeństwa dla kombajnów ścianowych i zespołów strugowych,</w:t>
      </w:r>
    </w:p>
    <w:p w14:paraId="4F9F72F0" w14:textId="77777777" w:rsidR="004338C2" w:rsidRPr="005A440D" w:rsidRDefault="004338C2" w:rsidP="004062BE">
      <w:pPr>
        <w:numPr>
          <w:ilvl w:val="0"/>
          <w:numId w:val="140"/>
        </w:numPr>
        <w:contextualSpacing/>
        <w:jc w:val="both"/>
        <w:rPr>
          <w:sz w:val="22"/>
          <w:szCs w:val="22"/>
        </w:rPr>
      </w:pPr>
      <w:r w:rsidRPr="005A440D">
        <w:rPr>
          <w:sz w:val="22"/>
          <w:szCs w:val="22"/>
        </w:rPr>
        <w:t>PN-G-5006:1997 Ochrona pracy w górnictwie. Urządzenia automatyki i telekomunikacji górniczej. Wymagania i badania,</w:t>
      </w:r>
    </w:p>
    <w:p w14:paraId="33094358" w14:textId="77777777" w:rsidR="004338C2" w:rsidRPr="005A440D" w:rsidRDefault="004338C2" w:rsidP="004062BE">
      <w:pPr>
        <w:numPr>
          <w:ilvl w:val="0"/>
          <w:numId w:val="140"/>
        </w:numPr>
        <w:contextualSpacing/>
        <w:jc w:val="both"/>
        <w:rPr>
          <w:sz w:val="22"/>
          <w:szCs w:val="22"/>
        </w:rPr>
      </w:pPr>
      <w:r w:rsidRPr="005A440D">
        <w:rPr>
          <w:sz w:val="22"/>
          <w:szCs w:val="22"/>
        </w:rPr>
        <w:t>PN-EN 60068-2-6:2008 - Badania środowiskowe.</w:t>
      </w:r>
    </w:p>
    <w:p w14:paraId="659F2DE1" w14:textId="297FA028" w:rsidR="00F574C7" w:rsidRPr="005A440D" w:rsidRDefault="00F574C7" w:rsidP="005A440D">
      <w:pPr>
        <w:pStyle w:val="Tekstpodstawowy"/>
        <w:widowControl w:val="0"/>
        <w:tabs>
          <w:tab w:val="left" w:pos="426"/>
        </w:tabs>
        <w:adjustRightInd w:val="0"/>
        <w:spacing w:after="0"/>
        <w:ind w:left="426"/>
        <w:textAlignment w:val="baseline"/>
        <w:rPr>
          <w:bCs/>
          <w:i/>
          <w:iCs/>
          <w:sz w:val="22"/>
          <w:szCs w:val="22"/>
        </w:rPr>
      </w:pPr>
      <w:r w:rsidRPr="005A440D">
        <w:rPr>
          <w:bCs/>
          <w:i/>
          <w:iCs/>
          <w:sz w:val="22"/>
          <w:szCs w:val="22"/>
        </w:rPr>
        <w:t>W przypadku zmian aktów prawnych, związanych z realizacją niniejszego postępowania, przedmiot zamówienia musi spełniać uwarunkowania prawne, obowiązujące w całym okresie realizacji umowy.</w:t>
      </w:r>
    </w:p>
    <w:p w14:paraId="26AFF405" w14:textId="2182303A" w:rsidR="00F574C7" w:rsidRPr="005A440D" w:rsidRDefault="006F6656" w:rsidP="00687479">
      <w:pPr>
        <w:pStyle w:val="Tekstpodstawowy2"/>
        <w:widowControl w:val="0"/>
        <w:numPr>
          <w:ilvl w:val="3"/>
          <w:numId w:val="19"/>
        </w:numPr>
        <w:spacing w:after="0" w:line="240" w:lineRule="auto"/>
        <w:ind w:left="425" w:hanging="426"/>
        <w:jc w:val="both"/>
        <w:rPr>
          <w:bCs/>
          <w:strike/>
          <w:sz w:val="22"/>
          <w:szCs w:val="22"/>
        </w:rPr>
      </w:pPr>
      <w:r w:rsidRPr="005A440D">
        <w:rPr>
          <w:sz w:val="22"/>
          <w:szCs w:val="22"/>
        </w:rPr>
        <w:t xml:space="preserve">Wymagania </w:t>
      </w:r>
      <w:r w:rsidR="00F574C7" w:rsidRPr="005A440D">
        <w:rPr>
          <w:sz w:val="22"/>
          <w:szCs w:val="22"/>
        </w:rPr>
        <w:t xml:space="preserve">w zakresie wykonania testu wydajności urabiania i ładowania kombajnu </w:t>
      </w:r>
      <w:r w:rsidR="00DC3E12" w:rsidRPr="005A440D">
        <w:rPr>
          <w:sz w:val="22"/>
          <w:szCs w:val="22"/>
        </w:rPr>
        <w:t>ścianowego</w:t>
      </w:r>
      <w:r w:rsidR="00F574C7" w:rsidRPr="005A440D">
        <w:rPr>
          <w:sz w:val="22"/>
          <w:szCs w:val="22"/>
        </w:rPr>
        <w:t>.</w:t>
      </w:r>
    </w:p>
    <w:p w14:paraId="47313124" w14:textId="77777777" w:rsidR="00F574C7" w:rsidRPr="005A440D" w:rsidRDefault="00F574C7" w:rsidP="00B20844">
      <w:pPr>
        <w:pStyle w:val="Tekstpodstawowy2"/>
        <w:spacing w:after="0" w:line="240" w:lineRule="auto"/>
        <w:ind w:left="425"/>
        <w:jc w:val="both"/>
        <w:rPr>
          <w:b/>
          <w:sz w:val="22"/>
          <w:szCs w:val="22"/>
        </w:rPr>
      </w:pPr>
      <w:r w:rsidRPr="005A440D">
        <w:rPr>
          <w:sz w:val="22"/>
          <w:szCs w:val="22"/>
        </w:rPr>
        <w:t xml:space="preserve">W przypadku zastrzeżeń Dzierżawcy co do spełnienia przez dostarczony kombajn wymogów technicznych, w szczególności dotyczących wymaganej minimalnej wydajności urabiania i ładowania urobku Dzierżawca przeprowadzi test wydajności urabiania i ładowania kombajnu. Wymagania opisane zostały w </w:t>
      </w:r>
      <w:r w:rsidRPr="005A440D">
        <w:rPr>
          <w:b/>
          <w:i/>
          <w:sz w:val="22"/>
          <w:szCs w:val="22"/>
        </w:rPr>
        <w:t xml:space="preserve">Załączniku nr 8 </w:t>
      </w:r>
      <w:r w:rsidRPr="005A440D">
        <w:rPr>
          <w:sz w:val="22"/>
          <w:szCs w:val="22"/>
        </w:rPr>
        <w:t>do umowy.</w:t>
      </w:r>
    </w:p>
    <w:p w14:paraId="45371D4D" w14:textId="77777777" w:rsidR="00F574C7" w:rsidRPr="005A440D" w:rsidRDefault="006F6656" w:rsidP="00687479">
      <w:pPr>
        <w:pStyle w:val="Tekstpodstawowy2"/>
        <w:widowControl w:val="0"/>
        <w:numPr>
          <w:ilvl w:val="3"/>
          <w:numId w:val="19"/>
        </w:numPr>
        <w:spacing w:after="0" w:line="240" w:lineRule="auto"/>
        <w:ind w:left="426" w:hanging="426"/>
        <w:jc w:val="both"/>
        <w:rPr>
          <w:bCs/>
          <w:sz w:val="22"/>
          <w:szCs w:val="22"/>
        </w:rPr>
      </w:pPr>
      <w:r w:rsidRPr="005A440D">
        <w:rPr>
          <w:sz w:val="22"/>
          <w:szCs w:val="22"/>
        </w:rPr>
        <w:t xml:space="preserve">Wymagania </w:t>
      </w:r>
      <w:r w:rsidR="00F574C7" w:rsidRPr="005A440D">
        <w:rPr>
          <w:sz w:val="22"/>
          <w:szCs w:val="22"/>
        </w:rPr>
        <w:t xml:space="preserve">techniczno-użytkowe. </w:t>
      </w:r>
    </w:p>
    <w:p w14:paraId="2DB0AE86" w14:textId="6DB71845" w:rsidR="006E6B83" w:rsidRDefault="00F574C7" w:rsidP="00687479">
      <w:pPr>
        <w:numPr>
          <w:ilvl w:val="6"/>
          <w:numId w:val="20"/>
        </w:numPr>
        <w:ind w:left="851" w:hanging="426"/>
        <w:jc w:val="both"/>
        <w:rPr>
          <w:sz w:val="22"/>
          <w:szCs w:val="22"/>
        </w:rPr>
      </w:pPr>
      <w:r w:rsidRPr="005A440D">
        <w:rPr>
          <w:sz w:val="22"/>
          <w:szCs w:val="22"/>
        </w:rPr>
        <w:t>Przedmiot zamówienia powinien być w pełni</w:t>
      </w:r>
      <w:r w:rsidR="006E6B83">
        <w:rPr>
          <w:sz w:val="22"/>
          <w:szCs w:val="22"/>
        </w:rPr>
        <w:t>:</w:t>
      </w:r>
    </w:p>
    <w:p w14:paraId="6E6BEA09" w14:textId="026EABAA" w:rsidR="00F574C7" w:rsidRPr="002D0CEE" w:rsidRDefault="006E6B83" w:rsidP="004062BE">
      <w:pPr>
        <w:pStyle w:val="Akapitzlist"/>
        <w:numPr>
          <w:ilvl w:val="0"/>
          <w:numId w:val="207"/>
        </w:numPr>
        <w:jc w:val="both"/>
        <w:rPr>
          <w:sz w:val="22"/>
          <w:szCs w:val="22"/>
        </w:rPr>
      </w:pPr>
      <w:r w:rsidRPr="002D0CEE">
        <w:rPr>
          <w:sz w:val="22"/>
          <w:szCs w:val="22"/>
        </w:rPr>
        <w:t xml:space="preserve">w pełni </w:t>
      </w:r>
      <w:r w:rsidR="00F574C7" w:rsidRPr="002D0CEE">
        <w:rPr>
          <w:sz w:val="22"/>
          <w:szCs w:val="22"/>
        </w:rPr>
        <w:t>sprawny technicznie i spełniać wymagania opisane w</w:t>
      </w:r>
      <w:r w:rsidR="005A440D" w:rsidRPr="002D0CEE">
        <w:rPr>
          <w:sz w:val="22"/>
          <w:szCs w:val="22"/>
        </w:rPr>
        <w:t> </w:t>
      </w:r>
      <w:r w:rsidR="00F574C7" w:rsidRPr="002D0CEE">
        <w:rPr>
          <w:sz w:val="22"/>
          <w:szCs w:val="22"/>
        </w:rPr>
        <w:t>niniejszym Załączniku</w:t>
      </w:r>
      <w:r w:rsidRPr="002D0CEE">
        <w:rPr>
          <w:sz w:val="22"/>
          <w:szCs w:val="22"/>
        </w:rPr>
        <w:t>,</w:t>
      </w:r>
    </w:p>
    <w:p w14:paraId="51FB1B9C" w14:textId="242B0202" w:rsidR="006E6B83" w:rsidRPr="002D0CEE" w:rsidRDefault="006E6B83" w:rsidP="004062BE">
      <w:pPr>
        <w:pStyle w:val="Akapitzlist"/>
        <w:numPr>
          <w:ilvl w:val="0"/>
          <w:numId w:val="207"/>
        </w:numPr>
        <w:jc w:val="both"/>
        <w:rPr>
          <w:sz w:val="22"/>
          <w:szCs w:val="22"/>
        </w:rPr>
      </w:pPr>
      <w:r w:rsidRPr="002D0CEE">
        <w:rPr>
          <w:sz w:val="22"/>
          <w:szCs w:val="22"/>
        </w:rPr>
        <w:t>dobrany do warunków eksploatacyjnych ścian, w których planowana jest jego eksploatacja</w:t>
      </w:r>
      <w:r w:rsidR="002D0CEE" w:rsidRPr="002D0CEE">
        <w:rPr>
          <w:sz w:val="22"/>
          <w:szCs w:val="22"/>
        </w:rPr>
        <w:t>.</w:t>
      </w:r>
    </w:p>
    <w:p w14:paraId="3CFE5E05" w14:textId="3EFAE6BE" w:rsidR="00F574C7" w:rsidRPr="005A440D" w:rsidRDefault="00F574C7" w:rsidP="00687479">
      <w:pPr>
        <w:numPr>
          <w:ilvl w:val="6"/>
          <w:numId w:val="20"/>
        </w:numPr>
        <w:ind w:left="851" w:hanging="426"/>
        <w:jc w:val="both"/>
        <w:rPr>
          <w:strike/>
          <w:sz w:val="22"/>
          <w:szCs w:val="22"/>
        </w:rPr>
      </w:pPr>
      <w:r w:rsidRPr="005A440D">
        <w:rPr>
          <w:sz w:val="22"/>
          <w:szCs w:val="22"/>
        </w:rPr>
        <w:t>Wraz z przedmiotem zamówienia Wydzierżawiający dostarczy wyprawkę bezzwrotną zgodnie</w:t>
      </w:r>
      <w:r w:rsidR="00625673" w:rsidRPr="005A440D">
        <w:rPr>
          <w:sz w:val="22"/>
          <w:szCs w:val="22"/>
        </w:rPr>
        <w:t xml:space="preserve"> </w:t>
      </w:r>
      <w:r w:rsidRPr="005A440D">
        <w:rPr>
          <w:sz w:val="22"/>
          <w:szCs w:val="22"/>
        </w:rPr>
        <w:t>z</w:t>
      </w:r>
      <w:r w:rsidR="005A440D">
        <w:rPr>
          <w:sz w:val="22"/>
          <w:szCs w:val="22"/>
        </w:rPr>
        <w:t> </w:t>
      </w:r>
      <w:r w:rsidRPr="005A440D">
        <w:rPr>
          <w:b/>
          <w:i/>
          <w:sz w:val="22"/>
          <w:szCs w:val="22"/>
        </w:rPr>
        <w:t xml:space="preserve">Załącznikiem nr 2 </w:t>
      </w:r>
      <w:r w:rsidRPr="005A440D">
        <w:rPr>
          <w:sz w:val="22"/>
          <w:szCs w:val="22"/>
        </w:rPr>
        <w:t xml:space="preserve">do umowy.  </w:t>
      </w:r>
    </w:p>
    <w:p w14:paraId="44B6A408" w14:textId="77777777" w:rsidR="006F6656" w:rsidRPr="005A440D" w:rsidRDefault="006F6656" w:rsidP="00687479">
      <w:pPr>
        <w:pStyle w:val="Tekstpodstawowy2"/>
        <w:widowControl w:val="0"/>
        <w:numPr>
          <w:ilvl w:val="3"/>
          <w:numId w:val="19"/>
        </w:numPr>
        <w:spacing w:after="0" w:line="240" w:lineRule="auto"/>
        <w:ind w:left="425" w:hanging="426"/>
        <w:jc w:val="both"/>
        <w:rPr>
          <w:bCs/>
          <w:sz w:val="22"/>
          <w:szCs w:val="22"/>
        </w:rPr>
      </w:pPr>
      <w:r w:rsidRPr="005A440D">
        <w:rPr>
          <w:sz w:val="22"/>
          <w:szCs w:val="22"/>
        </w:rPr>
        <w:t>Warunki realizacji zamówienia.</w:t>
      </w:r>
    </w:p>
    <w:p w14:paraId="2DBF9DC0" w14:textId="77777777" w:rsidR="00F574C7" w:rsidRPr="005A440D" w:rsidRDefault="00F574C7" w:rsidP="004062BE">
      <w:pPr>
        <w:pStyle w:val="Akapitzlist"/>
        <w:numPr>
          <w:ilvl w:val="0"/>
          <w:numId w:val="108"/>
        </w:numPr>
        <w:ind w:left="851" w:hanging="425"/>
        <w:contextualSpacing w:val="0"/>
        <w:jc w:val="both"/>
        <w:rPr>
          <w:sz w:val="22"/>
          <w:szCs w:val="22"/>
        </w:rPr>
      </w:pPr>
      <w:r w:rsidRPr="005A440D">
        <w:rPr>
          <w:sz w:val="22"/>
          <w:szCs w:val="22"/>
        </w:rPr>
        <w:t>Wydzierżawiający oddaje Dzierżawcy przedmiot zamówienia do używania i pobierania pożytków przez okres określony w umowie.</w:t>
      </w:r>
    </w:p>
    <w:p w14:paraId="2B13963C" w14:textId="77777777" w:rsidR="00F574C7" w:rsidRPr="005A440D" w:rsidRDefault="00F574C7" w:rsidP="004062BE">
      <w:pPr>
        <w:pStyle w:val="Akapitzlist"/>
        <w:numPr>
          <w:ilvl w:val="0"/>
          <w:numId w:val="108"/>
        </w:numPr>
        <w:ind w:left="851" w:hanging="425"/>
        <w:contextualSpacing w:val="0"/>
        <w:jc w:val="both"/>
        <w:rPr>
          <w:sz w:val="22"/>
          <w:szCs w:val="22"/>
        </w:rPr>
      </w:pPr>
      <w:r w:rsidRPr="005A440D">
        <w:rPr>
          <w:sz w:val="22"/>
          <w:szCs w:val="22"/>
        </w:rPr>
        <w:t>Dzierżawca ma prawo wykonywać swoje prawo zgodnie z wymaganiami prawidłowej gospodarki, w tym ma prawo zmiany docelowego miejsca dostawy i eksploatacji kombajnu w ramach jednostek organizacyjnych PGG S.A.</w:t>
      </w:r>
    </w:p>
    <w:p w14:paraId="29773A37" w14:textId="77777777" w:rsidR="00F574C7" w:rsidRPr="005A440D" w:rsidRDefault="00F574C7" w:rsidP="004062BE">
      <w:pPr>
        <w:pStyle w:val="Akapitzlist"/>
        <w:numPr>
          <w:ilvl w:val="0"/>
          <w:numId w:val="108"/>
        </w:numPr>
        <w:ind w:left="851" w:hanging="425"/>
        <w:contextualSpacing w:val="0"/>
        <w:jc w:val="both"/>
        <w:rPr>
          <w:sz w:val="22"/>
          <w:szCs w:val="22"/>
        </w:rPr>
      </w:pPr>
      <w:r w:rsidRPr="005A440D">
        <w:rPr>
          <w:sz w:val="22"/>
          <w:szCs w:val="22"/>
        </w:rPr>
        <w:t>Wydzierżawiający zobowiązany jest na własny koszt dostarczyć przedmiot zamówienia i  odebrać z siedziby Oddziału/Ruchu po zakończeniu dzierżawy.</w:t>
      </w:r>
    </w:p>
    <w:p w14:paraId="5E010F38" w14:textId="040E96E6" w:rsidR="006F6656" w:rsidRPr="005A440D" w:rsidRDefault="00F574C7" w:rsidP="004062BE">
      <w:pPr>
        <w:pStyle w:val="Akapitzlist"/>
        <w:numPr>
          <w:ilvl w:val="0"/>
          <w:numId w:val="108"/>
        </w:numPr>
        <w:ind w:left="851" w:hanging="425"/>
        <w:contextualSpacing w:val="0"/>
        <w:jc w:val="both"/>
        <w:rPr>
          <w:sz w:val="22"/>
          <w:szCs w:val="22"/>
        </w:rPr>
      </w:pPr>
      <w:r w:rsidRPr="005A440D">
        <w:rPr>
          <w:sz w:val="22"/>
          <w:szCs w:val="22"/>
        </w:rPr>
        <w:t>Praca kombajnu w wyrobiskach, w których występują trudno-urabialne skały, tj. łupek, krzem, nie może skutkować ograniczeniem prawa wynikającego z gwarancji.</w:t>
      </w:r>
    </w:p>
    <w:p w14:paraId="4AA144E6" w14:textId="08170192" w:rsidR="005277BC" w:rsidRPr="00F032C3" w:rsidRDefault="005277BC" w:rsidP="004062BE">
      <w:pPr>
        <w:pStyle w:val="Akapitzlist"/>
        <w:numPr>
          <w:ilvl w:val="0"/>
          <w:numId w:val="108"/>
        </w:numPr>
        <w:ind w:left="851" w:hanging="425"/>
        <w:contextualSpacing w:val="0"/>
        <w:jc w:val="both"/>
        <w:rPr>
          <w:sz w:val="22"/>
          <w:szCs w:val="22"/>
        </w:rPr>
      </w:pPr>
      <w:r w:rsidRPr="005A440D">
        <w:rPr>
          <w:sz w:val="22"/>
          <w:szCs w:val="22"/>
        </w:rPr>
        <w:t xml:space="preserve">Podstawowe </w:t>
      </w:r>
      <w:r w:rsidRPr="00F032C3">
        <w:rPr>
          <w:sz w:val="22"/>
          <w:szCs w:val="22"/>
        </w:rPr>
        <w:t>parametry ścian, dla któr</w:t>
      </w:r>
      <w:r w:rsidR="00670F83" w:rsidRPr="00F032C3">
        <w:rPr>
          <w:sz w:val="22"/>
          <w:szCs w:val="22"/>
        </w:rPr>
        <w:t>ych</w:t>
      </w:r>
      <w:r w:rsidRPr="00F032C3">
        <w:rPr>
          <w:sz w:val="22"/>
          <w:szCs w:val="22"/>
        </w:rPr>
        <w:t xml:space="preserve">  przeznaczon</w:t>
      </w:r>
      <w:r w:rsidR="00670F83" w:rsidRPr="00F032C3">
        <w:rPr>
          <w:sz w:val="22"/>
          <w:szCs w:val="22"/>
        </w:rPr>
        <w:t>e są</w:t>
      </w:r>
      <w:r w:rsidRPr="00F032C3">
        <w:rPr>
          <w:sz w:val="22"/>
          <w:szCs w:val="22"/>
        </w:rPr>
        <w:t xml:space="preserve"> kombajn</w:t>
      </w:r>
      <w:r w:rsidR="00670F83" w:rsidRPr="00F032C3">
        <w:rPr>
          <w:sz w:val="22"/>
          <w:szCs w:val="22"/>
        </w:rPr>
        <w:t>y</w:t>
      </w:r>
      <w:r w:rsidR="00F032C3" w:rsidRPr="00F032C3">
        <w:rPr>
          <w:sz w:val="22"/>
          <w:szCs w:val="22"/>
        </w:rPr>
        <w:t>:</w:t>
      </w:r>
    </w:p>
    <w:tbl>
      <w:tblPr>
        <w:tblW w:w="86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536"/>
        <w:gridCol w:w="1842"/>
        <w:gridCol w:w="2286"/>
      </w:tblGrid>
      <w:tr w:rsidR="0036760B" w:rsidRPr="005A440D" w14:paraId="20112D81" w14:textId="77777777" w:rsidTr="00274501">
        <w:trPr>
          <w:trHeight w:val="524"/>
        </w:trPr>
        <w:tc>
          <w:tcPr>
            <w:tcW w:w="4536" w:type="dxa"/>
            <w:vAlign w:val="center"/>
          </w:tcPr>
          <w:p w14:paraId="1BAA2B1F" w14:textId="74E0BDB3" w:rsidR="005277BC" w:rsidRPr="002D0CEE" w:rsidRDefault="005277BC" w:rsidP="00F45452">
            <w:pPr>
              <w:pBdr>
                <w:left w:val="single" w:sz="4" w:space="4" w:color="auto"/>
              </w:pBdr>
              <w:jc w:val="center"/>
              <w:rPr>
                <w:sz w:val="22"/>
                <w:szCs w:val="22"/>
              </w:rPr>
            </w:pPr>
            <w:r w:rsidRPr="002D0CEE">
              <w:rPr>
                <w:sz w:val="22"/>
                <w:szCs w:val="22"/>
              </w:rPr>
              <w:t xml:space="preserve">Nr ścian / pokład </w:t>
            </w:r>
          </w:p>
        </w:tc>
        <w:tc>
          <w:tcPr>
            <w:tcW w:w="1842" w:type="dxa"/>
            <w:vAlign w:val="center"/>
          </w:tcPr>
          <w:p w14:paraId="6A451675" w14:textId="77777777" w:rsidR="005277BC" w:rsidRPr="002D0CEE" w:rsidRDefault="005277BC" w:rsidP="00F45452">
            <w:pPr>
              <w:pBdr>
                <w:left w:val="single" w:sz="4" w:space="4" w:color="auto"/>
              </w:pBdr>
              <w:jc w:val="center"/>
              <w:rPr>
                <w:sz w:val="22"/>
                <w:szCs w:val="22"/>
              </w:rPr>
            </w:pPr>
            <w:r w:rsidRPr="002D0CEE">
              <w:rPr>
                <w:sz w:val="22"/>
                <w:szCs w:val="22"/>
              </w:rPr>
              <w:t>Wysokość ściany (średnia)</w:t>
            </w:r>
          </w:p>
          <w:p w14:paraId="777B6A4E" w14:textId="77777777" w:rsidR="005277BC" w:rsidRPr="002D0CEE" w:rsidRDefault="005277BC" w:rsidP="00F45452">
            <w:pPr>
              <w:pBdr>
                <w:left w:val="single" w:sz="4" w:space="4" w:color="auto"/>
              </w:pBdr>
              <w:jc w:val="center"/>
              <w:rPr>
                <w:sz w:val="22"/>
                <w:szCs w:val="22"/>
              </w:rPr>
            </w:pPr>
            <w:r w:rsidRPr="002D0CEE">
              <w:rPr>
                <w:sz w:val="22"/>
                <w:szCs w:val="22"/>
              </w:rPr>
              <w:t>[m]</w:t>
            </w:r>
          </w:p>
        </w:tc>
        <w:tc>
          <w:tcPr>
            <w:tcW w:w="2286" w:type="dxa"/>
            <w:vAlign w:val="center"/>
          </w:tcPr>
          <w:p w14:paraId="54AA3070" w14:textId="536DA9B7" w:rsidR="005277BC" w:rsidRPr="002D0CEE" w:rsidRDefault="005277BC" w:rsidP="00F45452">
            <w:pPr>
              <w:pBdr>
                <w:left w:val="single" w:sz="4" w:space="4" w:color="auto"/>
              </w:pBdr>
              <w:jc w:val="center"/>
              <w:rPr>
                <w:sz w:val="22"/>
                <w:szCs w:val="22"/>
              </w:rPr>
            </w:pPr>
            <w:r w:rsidRPr="002D0CEE">
              <w:rPr>
                <w:sz w:val="22"/>
                <w:szCs w:val="22"/>
              </w:rPr>
              <w:t xml:space="preserve">  Furta eksploatacyjna * </w:t>
            </w:r>
            <w:r w:rsidRPr="002D0CEE">
              <w:rPr>
                <w:sz w:val="22"/>
                <w:szCs w:val="22"/>
              </w:rPr>
              <w:br/>
              <w:t>do</w:t>
            </w:r>
            <w:r w:rsidR="00274501" w:rsidRPr="002D0CEE">
              <w:rPr>
                <w:sz w:val="22"/>
                <w:szCs w:val="22"/>
              </w:rPr>
              <w:t xml:space="preserve"> </w:t>
            </w:r>
            <w:r w:rsidRPr="002D0CEE">
              <w:rPr>
                <w:sz w:val="22"/>
                <w:szCs w:val="22"/>
              </w:rPr>
              <w:t>[m]</w:t>
            </w:r>
          </w:p>
        </w:tc>
      </w:tr>
      <w:tr w:rsidR="0036760B" w:rsidRPr="005A440D" w14:paraId="3B479CC0" w14:textId="77777777" w:rsidTr="00274501">
        <w:trPr>
          <w:trHeight w:val="275"/>
        </w:trPr>
        <w:tc>
          <w:tcPr>
            <w:tcW w:w="4536" w:type="dxa"/>
            <w:noWrap/>
            <w:vAlign w:val="center"/>
          </w:tcPr>
          <w:p w14:paraId="4E0B6828" w14:textId="71DC7656" w:rsidR="005277BC" w:rsidRPr="002D0CEE" w:rsidRDefault="00274501" w:rsidP="00F45452">
            <w:pPr>
              <w:pBdr>
                <w:left w:val="single" w:sz="4" w:space="4" w:color="auto"/>
              </w:pBdr>
              <w:spacing w:line="276" w:lineRule="auto"/>
              <w:jc w:val="both"/>
              <w:rPr>
                <w:sz w:val="22"/>
                <w:szCs w:val="22"/>
                <w:lang w:eastAsia="en-US"/>
              </w:rPr>
            </w:pPr>
            <w:r w:rsidRPr="002D0CEE">
              <w:rPr>
                <w:sz w:val="22"/>
                <w:szCs w:val="22"/>
                <w:lang w:eastAsia="en-US"/>
              </w:rPr>
              <w:t>Kombajn numer 1: S/z I cz. III pokł. 410/1</w:t>
            </w:r>
          </w:p>
        </w:tc>
        <w:tc>
          <w:tcPr>
            <w:tcW w:w="1842" w:type="dxa"/>
            <w:vAlign w:val="center"/>
          </w:tcPr>
          <w:p w14:paraId="26A7AC83" w14:textId="77C57385" w:rsidR="005277BC" w:rsidRPr="002D0CEE" w:rsidRDefault="00E66CA9" w:rsidP="00F45452">
            <w:pPr>
              <w:pBdr>
                <w:left w:val="single" w:sz="4" w:space="4" w:color="auto"/>
              </w:pBdr>
              <w:spacing w:line="276" w:lineRule="auto"/>
              <w:jc w:val="center"/>
              <w:rPr>
                <w:i/>
                <w:iCs/>
                <w:sz w:val="22"/>
                <w:szCs w:val="22"/>
                <w:lang w:eastAsia="en-US"/>
              </w:rPr>
            </w:pPr>
            <w:r w:rsidRPr="002D0CEE">
              <w:rPr>
                <w:i/>
                <w:iCs/>
                <w:sz w:val="22"/>
                <w:szCs w:val="22"/>
                <w:lang w:eastAsia="en-US"/>
              </w:rPr>
              <w:t>2,0</w:t>
            </w:r>
          </w:p>
        </w:tc>
        <w:tc>
          <w:tcPr>
            <w:tcW w:w="2286" w:type="dxa"/>
            <w:noWrap/>
            <w:vAlign w:val="center"/>
          </w:tcPr>
          <w:p w14:paraId="0991D93D" w14:textId="7BDBC1D9" w:rsidR="005277BC" w:rsidRPr="002D0CEE" w:rsidRDefault="00453C54" w:rsidP="00F45452">
            <w:pPr>
              <w:pBdr>
                <w:left w:val="single" w:sz="4" w:space="4" w:color="auto"/>
              </w:pBdr>
              <w:spacing w:line="276" w:lineRule="auto"/>
              <w:jc w:val="center"/>
              <w:rPr>
                <w:i/>
                <w:iCs/>
                <w:sz w:val="22"/>
                <w:szCs w:val="22"/>
                <w:lang w:eastAsia="en-US"/>
              </w:rPr>
            </w:pPr>
            <w:r w:rsidRPr="002D0CEE">
              <w:rPr>
                <w:i/>
                <w:iCs/>
                <w:sz w:val="22"/>
                <w:szCs w:val="22"/>
                <w:lang w:eastAsia="en-US"/>
              </w:rPr>
              <w:t>3,</w:t>
            </w:r>
            <w:r w:rsidR="00274501" w:rsidRPr="002D0CEE">
              <w:rPr>
                <w:i/>
                <w:iCs/>
                <w:sz w:val="22"/>
                <w:szCs w:val="22"/>
                <w:lang w:eastAsia="en-US"/>
              </w:rPr>
              <w:t>1</w:t>
            </w:r>
          </w:p>
        </w:tc>
      </w:tr>
      <w:tr w:rsidR="0036760B" w:rsidRPr="005A440D" w14:paraId="2A0D858F" w14:textId="77777777" w:rsidTr="00274501">
        <w:trPr>
          <w:trHeight w:val="275"/>
        </w:trPr>
        <w:tc>
          <w:tcPr>
            <w:tcW w:w="4536" w:type="dxa"/>
            <w:noWrap/>
            <w:vAlign w:val="center"/>
          </w:tcPr>
          <w:p w14:paraId="07EA8525" w14:textId="5FA2567A" w:rsidR="005277BC" w:rsidRPr="002D0CEE" w:rsidRDefault="00274501" w:rsidP="005277BC">
            <w:pPr>
              <w:pBdr>
                <w:left w:val="single" w:sz="4" w:space="4" w:color="auto"/>
              </w:pBdr>
              <w:spacing w:line="276" w:lineRule="auto"/>
              <w:rPr>
                <w:sz w:val="22"/>
                <w:szCs w:val="22"/>
                <w:lang w:eastAsia="en-US"/>
              </w:rPr>
            </w:pPr>
            <w:r w:rsidRPr="002D0CEE">
              <w:rPr>
                <w:sz w:val="22"/>
                <w:szCs w:val="22"/>
                <w:lang w:eastAsia="en-US"/>
              </w:rPr>
              <w:t>Kombajn numer 1: S/z II cz. III pokł. 410/1</w:t>
            </w:r>
          </w:p>
        </w:tc>
        <w:tc>
          <w:tcPr>
            <w:tcW w:w="1842" w:type="dxa"/>
          </w:tcPr>
          <w:p w14:paraId="4B02928A" w14:textId="380A9DF7" w:rsidR="005277BC" w:rsidRPr="002D0CEE" w:rsidRDefault="00E66CA9" w:rsidP="005277BC">
            <w:pPr>
              <w:pBdr>
                <w:left w:val="single" w:sz="4" w:space="4" w:color="auto"/>
              </w:pBdr>
              <w:spacing w:line="276" w:lineRule="auto"/>
              <w:jc w:val="center"/>
              <w:rPr>
                <w:i/>
                <w:iCs/>
                <w:sz w:val="22"/>
                <w:szCs w:val="22"/>
                <w:lang w:eastAsia="en-US"/>
              </w:rPr>
            </w:pPr>
            <w:r w:rsidRPr="002D0CEE">
              <w:rPr>
                <w:i/>
                <w:iCs/>
                <w:sz w:val="22"/>
                <w:szCs w:val="22"/>
                <w:lang w:eastAsia="en-US"/>
              </w:rPr>
              <w:t>2,5</w:t>
            </w:r>
          </w:p>
        </w:tc>
        <w:tc>
          <w:tcPr>
            <w:tcW w:w="2286" w:type="dxa"/>
            <w:noWrap/>
          </w:tcPr>
          <w:p w14:paraId="3CBC9784" w14:textId="38152853" w:rsidR="005277BC" w:rsidRPr="002D0CEE" w:rsidRDefault="00453C54" w:rsidP="005277BC">
            <w:pPr>
              <w:pBdr>
                <w:left w:val="single" w:sz="4" w:space="4" w:color="auto"/>
              </w:pBdr>
              <w:spacing w:line="276" w:lineRule="auto"/>
              <w:jc w:val="center"/>
              <w:rPr>
                <w:i/>
                <w:iCs/>
                <w:sz w:val="22"/>
                <w:szCs w:val="22"/>
                <w:lang w:eastAsia="en-US"/>
              </w:rPr>
            </w:pPr>
            <w:r w:rsidRPr="002D0CEE">
              <w:rPr>
                <w:i/>
                <w:iCs/>
                <w:sz w:val="22"/>
                <w:szCs w:val="22"/>
                <w:lang w:eastAsia="en-US"/>
              </w:rPr>
              <w:t>3,</w:t>
            </w:r>
            <w:r w:rsidR="00274501" w:rsidRPr="002D0CEE">
              <w:rPr>
                <w:i/>
                <w:iCs/>
                <w:sz w:val="22"/>
                <w:szCs w:val="22"/>
                <w:lang w:eastAsia="en-US"/>
              </w:rPr>
              <w:t>1</w:t>
            </w:r>
          </w:p>
        </w:tc>
      </w:tr>
      <w:tr w:rsidR="00274501" w:rsidRPr="005A440D" w14:paraId="2BFF9DEB" w14:textId="77777777" w:rsidTr="00274501">
        <w:trPr>
          <w:trHeight w:val="275"/>
        </w:trPr>
        <w:tc>
          <w:tcPr>
            <w:tcW w:w="4536" w:type="dxa"/>
            <w:noWrap/>
            <w:vAlign w:val="center"/>
          </w:tcPr>
          <w:p w14:paraId="32276F8A" w14:textId="28383E28" w:rsidR="00274501" w:rsidRPr="002D0CEE" w:rsidRDefault="00274501" w:rsidP="005277BC">
            <w:pPr>
              <w:pBdr>
                <w:left w:val="single" w:sz="4" w:space="4" w:color="auto"/>
              </w:pBdr>
              <w:spacing w:line="276" w:lineRule="auto"/>
              <w:rPr>
                <w:sz w:val="22"/>
                <w:szCs w:val="22"/>
                <w:lang w:eastAsia="en-US"/>
              </w:rPr>
            </w:pPr>
            <w:r w:rsidRPr="002D0CEE">
              <w:rPr>
                <w:sz w:val="22"/>
                <w:szCs w:val="22"/>
                <w:lang w:eastAsia="en-US"/>
              </w:rPr>
              <w:t>Kombajn numer 1: S/z I cz. Vz 408/2</w:t>
            </w:r>
          </w:p>
        </w:tc>
        <w:tc>
          <w:tcPr>
            <w:tcW w:w="1842" w:type="dxa"/>
          </w:tcPr>
          <w:p w14:paraId="2DEEDCA9" w14:textId="1C57027F" w:rsidR="00274501" w:rsidRPr="002D0CEE" w:rsidRDefault="00E66CA9" w:rsidP="005277BC">
            <w:pPr>
              <w:pBdr>
                <w:left w:val="single" w:sz="4" w:space="4" w:color="auto"/>
              </w:pBdr>
              <w:spacing w:line="276" w:lineRule="auto"/>
              <w:jc w:val="center"/>
              <w:rPr>
                <w:i/>
                <w:iCs/>
                <w:sz w:val="22"/>
                <w:szCs w:val="22"/>
                <w:lang w:eastAsia="en-US"/>
              </w:rPr>
            </w:pPr>
            <w:r w:rsidRPr="002D0CEE">
              <w:rPr>
                <w:i/>
                <w:iCs/>
                <w:sz w:val="22"/>
                <w:szCs w:val="22"/>
                <w:lang w:eastAsia="en-US"/>
              </w:rPr>
              <w:t>3,5</w:t>
            </w:r>
          </w:p>
        </w:tc>
        <w:tc>
          <w:tcPr>
            <w:tcW w:w="2286" w:type="dxa"/>
            <w:noWrap/>
          </w:tcPr>
          <w:p w14:paraId="3F940138" w14:textId="39B5CF3A" w:rsidR="00274501" w:rsidRPr="002D0CEE" w:rsidRDefault="00274501" w:rsidP="005277BC">
            <w:pPr>
              <w:pBdr>
                <w:left w:val="single" w:sz="4" w:space="4" w:color="auto"/>
              </w:pBdr>
              <w:spacing w:line="276" w:lineRule="auto"/>
              <w:jc w:val="center"/>
              <w:rPr>
                <w:i/>
                <w:iCs/>
                <w:sz w:val="22"/>
                <w:szCs w:val="22"/>
                <w:lang w:eastAsia="en-US"/>
              </w:rPr>
            </w:pPr>
            <w:r w:rsidRPr="002D0CEE">
              <w:rPr>
                <w:i/>
                <w:iCs/>
                <w:sz w:val="22"/>
                <w:szCs w:val="22"/>
                <w:lang w:eastAsia="en-US"/>
              </w:rPr>
              <w:t>4,0</w:t>
            </w:r>
          </w:p>
        </w:tc>
      </w:tr>
      <w:tr w:rsidR="00274501" w:rsidRPr="005A440D" w14:paraId="791A75EF" w14:textId="77777777" w:rsidTr="00274501">
        <w:trPr>
          <w:trHeight w:val="275"/>
        </w:trPr>
        <w:tc>
          <w:tcPr>
            <w:tcW w:w="4536" w:type="dxa"/>
            <w:noWrap/>
            <w:vAlign w:val="center"/>
          </w:tcPr>
          <w:p w14:paraId="085A16FE" w14:textId="3613D46C" w:rsidR="00274501" w:rsidRPr="002D0CEE" w:rsidRDefault="00274501" w:rsidP="005277BC">
            <w:pPr>
              <w:pBdr>
                <w:left w:val="single" w:sz="4" w:space="4" w:color="auto"/>
              </w:pBdr>
              <w:spacing w:line="276" w:lineRule="auto"/>
              <w:rPr>
                <w:sz w:val="22"/>
                <w:szCs w:val="22"/>
                <w:lang w:eastAsia="en-US"/>
              </w:rPr>
            </w:pPr>
            <w:r w:rsidRPr="002D0CEE">
              <w:rPr>
                <w:sz w:val="22"/>
                <w:szCs w:val="22"/>
                <w:lang w:eastAsia="en-US"/>
              </w:rPr>
              <w:t>Kombajn numer 2: S/z V cz. Vz pokł. 407/3</w:t>
            </w:r>
          </w:p>
        </w:tc>
        <w:tc>
          <w:tcPr>
            <w:tcW w:w="1842" w:type="dxa"/>
          </w:tcPr>
          <w:p w14:paraId="0330C0DB" w14:textId="7E3F001B" w:rsidR="00274501" w:rsidRPr="002D0CEE" w:rsidRDefault="00E66CA9" w:rsidP="005277BC">
            <w:pPr>
              <w:pBdr>
                <w:left w:val="single" w:sz="4" w:space="4" w:color="auto"/>
              </w:pBdr>
              <w:spacing w:line="276" w:lineRule="auto"/>
              <w:jc w:val="center"/>
              <w:rPr>
                <w:i/>
                <w:iCs/>
                <w:sz w:val="22"/>
                <w:szCs w:val="22"/>
                <w:lang w:eastAsia="en-US"/>
              </w:rPr>
            </w:pPr>
            <w:r w:rsidRPr="002D0CEE">
              <w:rPr>
                <w:i/>
                <w:iCs/>
                <w:sz w:val="22"/>
                <w:szCs w:val="22"/>
                <w:lang w:eastAsia="en-US"/>
              </w:rPr>
              <w:t>1,7</w:t>
            </w:r>
          </w:p>
        </w:tc>
        <w:tc>
          <w:tcPr>
            <w:tcW w:w="2286" w:type="dxa"/>
            <w:noWrap/>
          </w:tcPr>
          <w:p w14:paraId="006335FA" w14:textId="20E7DC61" w:rsidR="00274501" w:rsidRPr="002D0CEE" w:rsidRDefault="00274501" w:rsidP="005277BC">
            <w:pPr>
              <w:pBdr>
                <w:left w:val="single" w:sz="4" w:space="4" w:color="auto"/>
              </w:pBdr>
              <w:spacing w:line="276" w:lineRule="auto"/>
              <w:jc w:val="center"/>
              <w:rPr>
                <w:i/>
                <w:iCs/>
                <w:sz w:val="22"/>
                <w:szCs w:val="22"/>
                <w:lang w:eastAsia="en-US"/>
              </w:rPr>
            </w:pPr>
            <w:r w:rsidRPr="002D0CEE">
              <w:rPr>
                <w:i/>
                <w:iCs/>
                <w:sz w:val="22"/>
                <w:szCs w:val="22"/>
                <w:lang w:eastAsia="en-US"/>
              </w:rPr>
              <w:t>1,9</w:t>
            </w:r>
          </w:p>
        </w:tc>
      </w:tr>
      <w:tr w:rsidR="00274501" w:rsidRPr="005A440D" w14:paraId="6463C828" w14:textId="77777777" w:rsidTr="00274501">
        <w:trPr>
          <w:trHeight w:val="275"/>
        </w:trPr>
        <w:tc>
          <w:tcPr>
            <w:tcW w:w="4536" w:type="dxa"/>
            <w:noWrap/>
            <w:vAlign w:val="center"/>
          </w:tcPr>
          <w:p w14:paraId="475669E1" w14:textId="4E5D5E2A" w:rsidR="00274501" w:rsidRPr="002D0CEE" w:rsidRDefault="00274501" w:rsidP="005277BC">
            <w:pPr>
              <w:pBdr>
                <w:left w:val="single" w:sz="4" w:space="4" w:color="auto"/>
              </w:pBdr>
              <w:spacing w:line="276" w:lineRule="auto"/>
              <w:rPr>
                <w:sz w:val="22"/>
                <w:szCs w:val="22"/>
                <w:lang w:eastAsia="en-US"/>
              </w:rPr>
            </w:pPr>
            <w:r w:rsidRPr="002D0CEE">
              <w:rPr>
                <w:sz w:val="22"/>
                <w:szCs w:val="22"/>
                <w:lang w:eastAsia="en-US"/>
              </w:rPr>
              <w:t>Kombajn numer 2: S/z III cz. PI pokł. 406</w:t>
            </w:r>
          </w:p>
        </w:tc>
        <w:tc>
          <w:tcPr>
            <w:tcW w:w="1842" w:type="dxa"/>
          </w:tcPr>
          <w:p w14:paraId="5928B9F3" w14:textId="066696D0" w:rsidR="00274501" w:rsidRPr="002D0CEE" w:rsidRDefault="00E66CA9" w:rsidP="005277BC">
            <w:pPr>
              <w:pBdr>
                <w:left w:val="single" w:sz="4" w:space="4" w:color="auto"/>
              </w:pBdr>
              <w:spacing w:line="276" w:lineRule="auto"/>
              <w:jc w:val="center"/>
              <w:rPr>
                <w:i/>
                <w:iCs/>
                <w:sz w:val="22"/>
                <w:szCs w:val="22"/>
                <w:lang w:eastAsia="en-US"/>
              </w:rPr>
            </w:pPr>
            <w:r w:rsidRPr="002D0CEE">
              <w:rPr>
                <w:i/>
                <w:iCs/>
                <w:sz w:val="22"/>
                <w:szCs w:val="22"/>
                <w:lang w:eastAsia="en-US"/>
              </w:rPr>
              <w:t>2,3</w:t>
            </w:r>
          </w:p>
        </w:tc>
        <w:tc>
          <w:tcPr>
            <w:tcW w:w="2286" w:type="dxa"/>
            <w:noWrap/>
          </w:tcPr>
          <w:p w14:paraId="0A72779F" w14:textId="43A83366" w:rsidR="00274501" w:rsidRPr="002D0CEE" w:rsidRDefault="00274501" w:rsidP="005277BC">
            <w:pPr>
              <w:pBdr>
                <w:left w:val="single" w:sz="4" w:space="4" w:color="auto"/>
              </w:pBdr>
              <w:spacing w:line="276" w:lineRule="auto"/>
              <w:jc w:val="center"/>
              <w:rPr>
                <w:i/>
                <w:iCs/>
                <w:sz w:val="22"/>
                <w:szCs w:val="22"/>
                <w:lang w:eastAsia="en-US"/>
              </w:rPr>
            </w:pPr>
            <w:r w:rsidRPr="002D0CEE">
              <w:rPr>
                <w:i/>
                <w:iCs/>
                <w:sz w:val="22"/>
                <w:szCs w:val="22"/>
                <w:lang w:eastAsia="en-US"/>
              </w:rPr>
              <w:t>3,0</w:t>
            </w:r>
          </w:p>
        </w:tc>
      </w:tr>
      <w:tr w:rsidR="00274501" w:rsidRPr="005A440D" w14:paraId="62AEE3B9" w14:textId="77777777" w:rsidTr="00274501">
        <w:trPr>
          <w:trHeight w:val="275"/>
        </w:trPr>
        <w:tc>
          <w:tcPr>
            <w:tcW w:w="4536" w:type="dxa"/>
            <w:noWrap/>
            <w:vAlign w:val="center"/>
          </w:tcPr>
          <w:p w14:paraId="6302859D" w14:textId="6EF24733" w:rsidR="00274501" w:rsidRPr="005A440D" w:rsidRDefault="00274501" w:rsidP="005277BC">
            <w:pPr>
              <w:pBdr>
                <w:left w:val="single" w:sz="4" w:space="4" w:color="auto"/>
              </w:pBdr>
              <w:spacing w:line="276" w:lineRule="auto"/>
              <w:rPr>
                <w:sz w:val="22"/>
                <w:szCs w:val="22"/>
                <w:lang w:eastAsia="en-US"/>
              </w:rPr>
            </w:pPr>
            <w:r w:rsidRPr="00274501">
              <w:rPr>
                <w:sz w:val="22"/>
                <w:szCs w:val="22"/>
                <w:lang w:eastAsia="en-US"/>
              </w:rPr>
              <w:t>Kombajn numer 2</w:t>
            </w:r>
            <w:r>
              <w:rPr>
                <w:sz w:val="22"/>
                <w:szCs w:val="22"/>
                <w:lang w:eastAsia="en-US"/>
              </w:rPr>
              <w:t>:</w:t>
            </w:r>
            <w:r w:rsidRPr="00274501">
              <w:rPr>
                <w:sz w:val="22"/>
                <w:szCs w:val="22"/>
                <w:lang w:eastAsia="en-US"/>
              </w:rPr>
              <w:t xml:space="preserve"> S/z II cz. PII pokł 408/1</w:t>
            </w:r>
          </w:p>
        </w:tc>
        <w:tc>
          <w:tcPr>
            <w:tcW w:w="1842" w:type="dxa"/>
          </w:tcPr>
          <w:p w14:paraId="72CCC521" w14:textId="7E810E4B" w:rsidR="00274501" w:rsidRPr="002D0CEE" w:rsidRDefault="00E66CA9" w:rsidP="005277BC">
            <w:pPr>
              <w:pBdr>
                <w:left w:val="single" w:sz="4" w:space="4" w:color="auto"/>
              </w:pBdr>
              <w:spacing w:line="276" w:lineRule="auto"/>
              <w:jc w:val="center"/>
              <w:rPr>
                <w:i/>
                <w:iCs/>
                <w:sz w:val="22"/>
                <w:szCs w:val="22"/>
                <w:lang w:eastAsia="en-US"/>
              </w:rPr>
            </w:pPr>
            <w:r w:rsidRPr="002D0CEE">
              <w:rPr>
                <w:i/>
                <w:iCs/>
                <w:sz w:val="22"/>
                <w:szCs w:val="22"/>
                <w:lang w:eastAsia="en-US"/>
              </w:rPr>
              <w:t>1,6</w:t>
            </w:r>
          </w:p>
        </w:tc>
        <w:tc>
          <w:tcPr>
            <w:tcW w:w="2286" w:type="dxa"/>
            <w:noWrap/>
          </w:tcPr>
          <w:p w14:paraId="34B36ED0" w14:textId="3901404B" w:rsidR="00274501" w:rsidRPr="002D0CEE" w:rsidRDefault="00274501" w:rsidP="005277BC">
            <w:pPr>
              <w:pBdr>
                <w:left w:val="single" w:sz="4" w:space="4" w:color="auto"/>
              </w:pBdr>
              <w:spacing w:line="276" w:lineRule="auto"/>
              <w:jc w:val="center"/>
              <w:rPr>
                <w:i/>
                <w:iCs/>
                <w:sz w:val="22"/>
                <w:szCs w:val="22"/>
                <w:lang w:eastAsia="en-US"/>
              </w:rPr>
            </w:pPr>
            <w:r w:rsidRPr="002D0CEE">
              <w:rPr>
                <w:i/>
                <w:iCs/>
                <w:sz w:val="22"/>
                <w:szCs w:val="22"/>
                <w:lang w:eastAsia="en-US"/>
              </w:rPr>
              <w:t>2,0</w:t>
            </w:r>
          </w:p>
        </w:tc>
      </w:tr>
    </w:tbl>
    <w:p w14:paraId="614A2AC2" w14:textId="77777777" w:rsidR="00AB30FB" w:rsidRPr="005A440D" w:rsidRDefault="00AB30FB" w:rsidP="00B20844">
      <w:pPr>
        <w:ind w:left="567" w:hanging="567"/>
        <w:jc w:val="both"/>
        <w:rPr>
          <w:strike/>
          <w:sz w:val="22"/>
          <w:szCs w:val="22"/>
        </w:rPr>
      </w:pPr>
    </w:p>
    <w:p w14:paraId="55BFBE96" w14:textId="145D68F4" w:rsidR="00AB30FB" w:rsidRPr="005A440D" w:rsidRDefault="00AB30FB" w:rsidP="00687479">
      <w:pPr>
        <w:pStyle w:val="Akapitzlist"/>
        <w:numPr>
          <w:ilvl w:val="3"/>
          <w:numId w:val="19"/>
        </w:numPr>
        <w:ind w:left="284" w:hanging="284"/>
        <w:jc w:val="both"/>
        <w:rPr>
          <w:b/>
          <w:bCs/>
          <w:sz w:val="22"/>
          <w:szCs w:val="22"/>
        </w:rPr>
      </w:pPr>
      <w:bookmarkStart w:id="52" w:name="_Hlk233611273"/>
      <w:r w:rsidRPr="005A440D">
        <w:rPr>
          <w:b/>
          <w:bCs/>
          <w:sz w:val="22"/>
          <w:szCs w:val="22"/>
        </w:rPr>
        <w:lastRenderedPageBreak/>
        <w:t>Obowiązki Stron związane z weryfikacją osób realizujących Umowę, wynikające z art. 11k ustawy z</w:t>
      </w:r>
      <w:r w:rsidR="00274501">
        <w:rPr>
          <w:b/>
          <w:bCs/>
          <w:sz w:val="22"/>
          <w:szCs w:val="22"/>
        </w:rPr>
        <w:t> </w:t>
      </w:r>
      <w:r w:rsidRPr="005A440D">
        <w:rPr>
          <w:b/>
          <w:bCs/>
          <w:sz w:val="22"/>
          <w:szCs w:val="22"/>
        </w:rPr>
        <w:t>dnia 7 września 2007 r. o funkcjonowaniu górnictwa węgla kamiennego</w:t>
      </w:r>
    </w:p>
    <w:p w14:paraId="37FF6C17" w14:textId="561F78BA" w:rsidR="00AB30FB" w:rsidRPr="005A440D" w:rsidRDefault="00AB30FB" w:rsidP="004062BE">
      <w:pPr>
        <w:numPr>
          <w:ilvl w:val="0"/>
          <w:numId w:val="127"/>
        </w:numPr>
        <w:jc w:val="both"/>
        <w:rPr>
          <w:sz w:val="22"/>
          <w:szCs w:val="22"/>
        </w:rPr>
      </w:pPr>
      <w:bookmarkStart w:id="53" w:name="_Hlk233611102"/>
      <w:bookmarkEnd w:id="52"/>
      <w:r w:rsidRPr="005A440D">
        <w:rPr>
          <w:sz w:val="22"/>
          <w:szCs w:val="22"/>
        </w:rPr>
        <w:t>Wy</w:t>
      </w:r>
      <w:r w:rsidR="000844F6" w:rsidRPr="005A440D">
        <w:rPr>
          <w:sz w:val="22"/>
          <w:szCs w:val="22"/>
        </w:rPr>
        <w:t>dzierżawiający</w:t>
      </w:r>
      <w:r w:rsidRPr="005A440D">
        <w:rPr>
          <w:sz w:val="22"/>
          <w:szCs w:val="22"/>
        </w:rPr>
        <w:t xml:space="preserve"> zobowiązuje się nie kierować do realizacji Umowy osób, którym przyznano uprawnienia, o których mowa w art. 11a ust. 1 lub art. 11aa ust. 1 ustawy z dnia 7 września 2007 r. o</w:t>
      </w:r>
      <w:r w:rsidR="00274501">
        <w:rPr>
          <w:sz w:val="22"/>
          <w:szCs w:val="22"/>
        </w:rPr>
        <w:t> </w:t>
      </w:r>
      <w:r w:rsidRPr="005A440D">
        <w:rPr>
          <w:sz w:val="22"/>
          <w:szCs w:val="22"/>
        </w:rPr>
        <w:t>funkcjonowaniu górnictwa węgla kamiennego (tj. Dz.U. z 202</w:t>
      </w:r>
      <w:r w:rsidR="00183C51" w:rsidRPr="005A440D">
        <w:rPr>
          <w:sz w:val="22"/>
          <w:szCs w:val="22"/>
        </w:rPr>
        <w:t>6</w:t>
      </w:r>
      <w:r w:rsidRPr="005A440D">
        <w:rPr>
          <w:sz w:val="22"/>
          <w:szCs w:val="22"/>
        </w:rPr>
        <w:t xml:space="preserve"> r. poz. 520) tj. urlop górniczy lub urlop dla pracowników zakładu przeróbki mechanicznej węgla lub jednorazową odprawę pieniężną.</w:t>
      </w:r>
    </w:p>
    <w:p w14:paraId="5CE281E6" w14:textId="0BA9AE79" w:rsidR="00AB30FB" w:rsidRPr="005A440D" w:rsidRDefault="000844F6" w:rsidP="004062BE">
      <w:pPr>
        <w:numPr>
          <w:ilvl w:val="0"/>
          <w:numId w:val="127"/>
        </w:numPr>
        <w:jc w:val="both"/>
        <w:rPr>
          <w:sz w:val="22"/>
          <w:szCs w:val="22"/>
        </w:rPr>
      </w:pPr>
      <w:r w:rsidRPr="005A440D">
        <w:rPr>
          <w:sz w:val="22"/>
          <w:szCs w:val="22"/>
        </w:rPr>
        <w:t>Dzierżawca</w:t>
      </w:r>
      <w:r w:rsidR="00AB30FB" w:rsidRPr="005A440D">
        <w:rPr>
          <w:sz w:val="22"/>
          <w:szCs w:val="22"/>
        </w:rPr>
        <w:t xml:space="preserve"> jest zobowiązany do przeprowadzenia wobec osób skierowanych do realizacji Umowy, czynności weryfikacyjnych zgodnie z przywołanymi przepisami prawa.</w:t>
      </w:r>
    </w:p>
    <w:p w14:paraId="789E42B2" w14:textId="567F0454" w:rsidR="00AB30FB" w:rsidRPr="005A440D" w:rsidRDefault="00AB30FB" w:rsidP="004062BE">
      <w:pPr>
        <w:numPr>
          <w:ilvl w:val="0"/>
          <w:numId w:val="127"/>
        </w:numPr>
        <w:jc w:val="both"/>
        <w:rPr>
          <w:sz w:val="22"/>
          <w:szCs w:val="22"/>
        </w:rPr>
      </w:pPr>
      <w:r w:rsidRPr="005A440D">
        <w:rPr>
          <w:sz w:val="22"/>
          <w:szCs w:val="22"/>
        </w:rPr>
        <w:t>Dane przekazywane przez Wy</w:t>
      </w:r>
      <w:r w:rsidR="000844F6" w:rsidRPr="005A440D">
        <w:rPr>
          <w:sz w:val="22"/>
          <w:szCs w:val="22"/>
        </w:rPr>
        <w:t>dzierżawiającego</w:t>
      </w:r>
      <w:r w:rsidRPr="005A440D">
        <w:rPr>
          <w:sz w:val="22"/>
          <w:szCs w:val="22"/>
        </w:rPr>
        <w:t xml:space="preserve"> </w:t>
      </w:r>
      <w:r w:rsidR="000844F6" w:rsidRPr="005A440D">
        <w:rPr>
          <w:sz w:val="22"/>
          <w:szCs w:val="22"/>
        </w:rPr>
        <w:t>Dzierżawcy</w:t>
      </w:r>
      <w:r w:rsidRPr="005A440D">
        <w:rPr>
          <w:sz w:val="22"/>
          <w:szCs w:val="22"/>
        </w:rPr>
        <w:t xml:space="preserve"> na potrzeby przeprowadzenia procedury weryfikacyjnej powinny zawierać w szczególności imię i nazwisko osoby skierowanej do realizacji Umowy oraz numer PESEL.</w:t>
      </w:r>
    </w:p>
    <w:p w14:paraId="3C8DD265" w14:textId="5BB2C34A" w:rsidR="00AB30FB" w:rsidRPr="005A440D" w:rsidRDefault="00AB30FB" w:rsidP="004062BE">
      <w:pPr>
        <w:numPr>
          <w:ilvl w:val="0"/>
          <w:numId w:val="127"/>
        </w:numPr>
        <w:ind w:left="714" w:hanging="357"/>
        <w:jc w:val="both"/>
        <w:rPr>
          <w:sz w:val="22"/>
          <w:szCs w:val="22"/>
        </w:rPr>
      </w:pPr>
      <w:r w:rsidRPr="005A440D">
        <w:rPr>
          <w:sz w:val="22"/>
          <w:szCs w:val="22"/>
        </w:rPr>
        <w:t>Weryfikacja odbywać się będzie</w:t>
      </w:r>
      <w:r w:rsidR="00230BAB" w:rsidRPr="005A440D">
        <w:rPr>
          <w:sz w:val="22"/>
          <w:szCs w:val="22"/>
        </w:rPr>
        <w:t xml:space="preserve"> </w:t>
      </w:r>
      <w:r w:rsidRPr="005A440D">
        <w:rPr>
          <w:sz w:val="22"/>
          <w:szCs w:val="22"/>
        </w:rPr>
        <w:t>na etapie realizacji Umowy.</w:t>
      </w:r>
    </w:p>
    <w:p w14:paraId="27CD390C" w14:textId="7D7F6DDA" w:rsidR="00AB30FB" w:rsidRPr="005A440D" w:rsidRDefault="00AB30FB" w:rsidP="004062BE">
      <w:pPr>
        <w:numPr>
          <w:ilvl w:val="0"/>
          <w:numId w:val="127"/>
        </w:numPr>
        <w:ind w:left="714" w:hanging="357"/>
        <w:jc w:val="both"/>
        <w:rPr>
          <w:sz w:val="22"/>
          <w:szCs w:val="22"/>
        </w:rPr>
      </w:pPr>
      <w:r w:rsidRPr="005A440D">
        <w:rPr>
          <w:sz w:val="22"/>
          <w:szCs w:val="22"/>
        </w:rPr>
        <w:t>Weryfikacja przed zawarciem Umowy:</w:t>
      </w:r>
      <w:r w:rsidR="00230BAB" w:rsidRPr="005A440D">
        <w:rPr>
          <w:sz w:val="22"/>
          <w:szCs w:val="22"/>
        </w:rPr>
        <w:t xml:space="preserve"> nie dotyczy</w:t>
      </w:r>
    </w:p>
    <w:p w14:paraId="62342D4F" w14:textId="77777777" w:rsidR="00AB30FB" w:rsidRPr="005A440D" w:rsidRDefault="00AB30FB" w:rsidP="004062BE">
      <w:pPr>
        <w:pStyle w:val="Akapitzlist"/>
        <w:numPr>
          <w:ilvl w:val="0"/>
          <w:numId w:val="127"/>
        </w:numPr>
        <w:jc w:val="both"/>
        <w:rPr>
          <w:sz w:val="22"/>
          <w:szCs w:val="22"/>
        </w:rPr>
      </w:pPr>
      <w:r w:rsidRPr="005A440D">
        <w:rPr>
          <w:sz w:val="22"/>
          <w:szCs w:val="22"/>
        </w:rPr>
        <w:t>Weryfikacja na etapie realizacji Umowy:</w:t>
      </w:r>
    </w:p>
    <w:p w14:paraId="06BB15C1" w14:textId="5D8676DC" w:rsidR="00AB30FB" w:rsidRPr="005A440D" w:rsidRDefault="00183C51" w:rsidP="004062BE">
      <w:pPr>
        <w:pStyle w:val="Akapitzlist"/>
        <w:numPr>
          <w:ilvl w:val="1"/>
          <w:numId w:val="129"/>
        </w:numPr>
        <w:ind w:left="993" w:hanging="284"/>
        <w:jc w:val="both"/>
        <w:rPr>
          <w:sz w:val="22"/>
          <w:szCs w:val="22"/>
        </w:rPr>
      </w:pPr>
      <w:r w:rsidRPr="005A440D">
        <w:rPr>
          <w:sz w:val="22"/>
          <w:szCs w:val="22"/>
        </w:rPr>
        <w:t>w przypadku zamiaru skierowania do realizacji Umowy osób, które nie zostały zweryfikowane przed jej zawarciem, Wy</w:t>
      </w:r>
      <w:r w:rsidR="006833FF" w:rsidRPr="005A440D">
        <w:rPr>
          <w:sz w:val="22"/>
          <w:szCs w:val="22"/>
        </w:rPr>
        <w:t xml:space="preserve">dzierżawiający </w:t>
      </w:r>
      <w:r w:rsidRPr="005A440D">
        <w:rPr>
          <w:sz w:val="22"/>
          <w:szCs w:val="22"/>
        </w:rPr>
        <w:t xml:space="preserve">każdorazowo, przed dopuszczeniem tych osób do wykonywania prac, przekaże ich dane osobie odpowiedzialnej za nadzór nad realizacją Umowy ze strony </w:t>
      </w:r>
      <w:r w:rsidR="006833FF" w:rsidRPr="005A440D">
        <w:rPr>
          <w:sz w:val="22"/>
          <w:szCs w:val="22"/>
        </w:rPr>
        <w:t>Dzierżawcy</w:t>
      </w:r>
      <w:r w:rsidR="00AB30FB" w:rsidRPr="005A440D">
        <w:rPr>
          <w:sz w:val="22"/>
          <w:szCs w:val="22"/>
        </w:rPr>
        <w:t xml:space="preserve">, </w:t>
      </w:r>
    </w:p>
    <w:p w14:paraId="523E4FB9" w14:textId="7674A392" w:rsidR="00AB30FB" w:rsidRPr="005A440D" w:rsidRDefault="00AB30FB" w:rsidP="004062BE">
      <w:pPr>
        <w:pStyle w:val="Akapitzlist"/>
        <w:numPr>
          <w:ilvl w:val="1"/>
          <w:numId w:val="129"/>
        </w:numPr>
        <w:ind w:left="993" w:hanging="284"/>
        <w:jc w:val="both"/>
        <w:rPr>
          <w:sz w:val="22"/>
          <w:szCs w:val="22"/>
        </w:rPr>
      </w:pPr>
      <w:r w:rsidRPr="005A440D">
        <w:rPr>
          <w:sz w:val="22"/>
          <w:szCs w:val="22"/>
        </w:rPr>
        <w:t>Wy</w:t>
      </w:r>
      <w:r w:rsidR="000844F6" w:rsidRPr="005A440D">
        <w:rPr>
          <w:sz w:val="22"/>
          <w:szCs w:val="22"/>
        </w:rPr>
        <w:t>dzierżawiający</w:t>
      </w:r>
      <w:r w:rsidRPr="005A440D">
        <w:rPr>
          <w:sz w:val="22"/>
          <w:szCs w:val="22"/>
        </w:rPr>
        <w:t xml:space="preserve"> zobowiązany jest przekazać dane, o których mowa w ust 3, z odpowiednim wyprzedzeniem, nie krótszym niż 10 dni roboczych, umożliwiającym dokonanie niezbędnej weryfikacji, tak aby zapewnić ciągłość realizacji Umowy i uniknąć przerw lub opóźnień w</w:t>
      </w:r>
      <w:r w:rsidR="00274501">
        <w:rPr>
          <w:sz w:val="22"/>
          <w:szCs w:val="22"/>
        </w:rPr>
        <w:t> </w:t>
      </w:r>
      <w:r w:rsidRPr="005A440D">
        <w:rPr>
          <w:sz w:val="22"/>
          <w:szCs w:val="22"/>
        </w:rPr>
        <w:t>wykonywaniu prac,</w:t>
      </w:r>
    </w:p>
    <w:p w14:paraId="3B855867" w14:textId="5C7BB48F" w:rsidR="00AB30FB" w:rsidRPr="005A440D" w:rsidRDefault="00AB30FB" w:rsidP="004062BE">
      <w:pPr>
        <w:pStyle w:val="Akapitzlist"/>
        <w:numPr>
          <w:ilvl w:val="1"/>
          <w:numId w:val="129"/>
        </w:numPr>
        <w:ind w:left="993" w:hanging="284"/>
        <w:jc w:val="both"/>
        <w:rPr>
          <w:sz w:val="22"/>
          <w:szCs w:val="22"/>
        </w:rPr>
      </w:pPr>
      <w:r w:rsidRPr="005A440D">
        <w:rPr>
          <w:sz w:val="22"/>
          <w:szCs w:val="22"/>
        </w:rPr>
        <w:t xml:space="preserve">osoba odpowiedzialna za nadzór nad realizacją Umowy ze strony </w:t>
      </w:r>
      <w:r w:rsidR="000844F6" w:rsidRPr="005A440D">
        <w:rPr>
          <w:sz w:val="22"/>
          <w:szCs w:val="22"/>
        </w:rPr>
        <w:t>Dzierżawcy</w:t>
      </w:r>
      <w:r w:rsidRPr="005A440D">
        <w:rPr>
          <w:sz w:val="22"/>
          <w:szCs w:val="22"/>
        </w:rPr>
        <w:t xml:space="preserve"> poinformuje Wy</w:t>
      </w:r>
      <w:r w:rsidR="000844F6" w:rsidRPr="005A440D">
        <w:rPr>
          <w:sz w:val="22"/>
          <w:szCs w:val="22"/>
        </w:rPr>
        <w:t>dzierżawiającego</w:t>
      </w:r>
      <w:r w:rsidRPr="005A440D">
        <w:rPr>
          <w:sz w:val="22"/>
          <w:szCs w:val="22"/>
        </w:rPr>
        <w:t xml:space="preserve"> o wyniku przeprowadzonej weryfikacji osób zgłoszonych zgodnie z pkt 1, niezwłocznie po jego uzyskaniu,</w:t>
      </w:r>
    </w:p>
    <w:p w14:paraId="059D4C5A" w14:textId="67297520" w:rsidR="00AB30FB" w:rsidRPr="005A440D" w:rsidRDefault="00AB30FB" w:rsidP="004062BE">
      <w:pPr>
        <w:pStyle w:val="Akapitzlist"/>
        <w:numPr>
          <w:ilvl w:val="1"/>
          <w:numId w:val="129"/>
        </w:numPr>
        <w:ind w:left="993" w:hanging="284"/>
        <w:jc w:val="both"/>
        <w:rPr>
          <w:sz w:val="22"/>
          <w:szCs w:val="22"/>
        </w:rPr>
      </w:pPr>
      <w:r w:rsidRPr="005A440D">
        <w:rPr>
          <w:sz w:val="22"/>
          <w:szCs w:val="22"/>
        </w:rPr>
        <w:t xml:space="preserve">w przypadku powzięcia przez </w:t>
      </w:r>
      <w:r w:rsidR="000844F6" w:rsidRPr="005A440D">
        <w:rPr>
          <w:sz w:val="22"/>
          <w:szCs w:val="22"/>
        </w:rPr>
        <w:t>Dzierżawcę</w:t>
      </w:r>
      <w:r w:rsidRPr="005A440D">
        <w:rPr>
          <w:sz w:val="22"/>
          <w:szCs w:val="22"/>
        </w:rPr>
        <w:t xml:space="preserve"> informacji, że prace wykonuje osoba, która zgodnie z</w:t>
      </w:r>
      <w:r w:rsidR="00274501">
        <w:rPr>
          <w:sz w:val="22"/>
          <w:szCs w:val="22"/>
        </w:rPr>
        <w:t> </w:t>
      </w:r>
      <w:r w:rsidRPr="005A440D">
        <w:rPr>
          <w:sz w:val="22"/>
          <w:szCs w:val="22"/>
        </w:rPr>
        <w:t xml:space="preserve">przywołanymi przepisami nie powinna zostać do nich dopuszczona, </w:t>
      </w:r>
      <w:r w:rsidR="000844F6" w:rsidRPr="005A440D">
        <w:rPr>
          <w:sz w:val="22"/>
          <w:szCs w:val="22"/>
        </w:rPr>
        <w:t>Dzierżawca</w:t>
      </w:r>
      <w:r w:rsidRPr="005A440D">
        <w:rPr>
          <w:sz w:val="22"/>
          <w:szCs w:val="22"/>
        </w:rPr>
        <w:t xml:space="preserve"> nakaże jej niezwłoczne odsunięcie od wykonywania prac.</w:t>
      </w:r>
    </w:p>
    <w:p w14:paraId="7E86BF81" w14:textId="77777777" w:rsidR="00AB30FB" w:rsidRPr="005A440D" w:rsidRDefault="00AB30FB" w:rsidP="004062BE">
      <w:pPr>
        <w:pStyle w:val="Akapitzlist"/>
        <w:numPr>
          <w:ilvl w:val="0"/>
          <w:numId w:val="127"/>
        </w:numPr>
        <w:jc w:val="both"/>
        <w:rPr>
          <w:sz w:val="22"/>
          <w:szCs w:val="22"/>
        </w:rPr>
      </w:pPr>
      <w:r w:rsidRPr="005A440D">
        <w:rPr>
          <w:sz w:val="22"/>
          <w:szCs w:val="22"/>
        </w:rPr>
        <w:t>Pozostałe postanowienia:</w:t>
      </w:r>
    </w:p>
    <w:p w14:paraId="126DBB84" w14:textId="77777777" w:rsidR="00AB30FB" w:rsidRPr="005A440D" w:rsidRDefault="00AB30FB" w:rsidP="004062BE">
      <w:pPr>
        <w:pStyle w:val="Akapitzlist"/>
        <w:numPr>
          <w:ilvl w:val="1"/>
          <w:numId w:val="130"/>
        </w:numPr>
        <w:ind w:left="851" w:hanging="284"/>
        <w:jc w:val="both"/>
        <w:rPr>
          <w:sz w:val="22"/>
          <w:szCs w:val="22"/>
        </w:rPr>
      </w:pPr>
      <w:r w:rsidRPr="005A440D">
        <w:rPr>
          <w:sz w:val="22"/>
          <w:szCs w:val="22"/>
        </w:rPr>
        <w:t xml:space="preserve">dopuszczenie osoby do wykonywania prac na terenie zakładu górniczego może nastąpić wyłącznie po zakończeniu procedury weryfikacyjnej z wynikiem, potwierdzającym brak przeszkód do wykonywania przez tę osobę prac </w:t>
      </w:r>
    </w:p>
    <w:p w14:paraId="16BF6FFA" w14:textId="071ED039" w:rsidR="00AB30FB" w:rsidRPr="005A440D" w:rsidRDefault="00AB30FB" w:rsidP="004062BE">
      <w:pPr>
        <w:pStyle w:val="Akapitzlist"/>
        <w:numPr>
          <w:ilvl w:val="1"/>
          <w:numId w:val="130"/>
        </w:numPr>
        <w:ind w:left="851" w:hanging="284"/>
        <w:jc w:val="both"/>
        <w:rPr>
          <w:sz w:val="22"/>
          <w:szCs w:val="22"/>
        </w:rPr>
      </w:pPr>
      <w:r w:rsidRPr="005A440D">
        <w:rPr>
          <w:sz w:val="22"/>
          <w:szCs w:val="22"/>
        </w:rPr>
        <w:t>jeżeli wynik przeprowadzonej weryfikacji wykaże, że dana osoba podlega zakazowi, o którym mowa w ust. 1 i nie może zostać dopuszczona do wykonywania prac na terenie zakładu górniczego,</w:t>
      </w:r>
      <w:r w:rsidR="000844F6" w:rsidRPr="005A440D">
        <w:rPr>
          <w:sz w:val="22"/>
          <w:szCs w:val="22"/>
        </w:rPr>
        <w:t xml:space="preserve"> Dzierżawca</w:t>
      </w:r>
      <w:r w:rsidRPr="005A440D">
        <w:rPr>
          <w:sz w:val="22"/>
          <w:szCs w:val="22"/>
        </w:rPr>
        <w:t xml:space="preserve"> odmówi dopuszczenia tej osoby do realizacji Umowy;</w:t>
      </w:r>
    </w:p>
    <w:p w14:paraId="3650E0F4" w14:textId="77777777" w:rsidR="00183C51" w:rsidRPr="005A440D" w:rsidRDefault="00AB30FB" w:rsidP="004062BE">
      <w:pPr>
        <w:pStyle w:val="Akapitzlist"/>
        <w:numPr>
          <w:ilvl w:val="1"/>
          <w:numId w:val="130"/>
        </w:numPr>
        <w:ind w:left="851" w:hanging="284"/>
        <w:jc w:val="both"/>
        <w:rPr>
          <w:sz w:val="22"/>
          <w:szCs w:val="22"/>
        </w:rPr>
      </w:pPr>
      <w:r w:rsidRPr="005A440D">
        <w:rPr>
          <w:sz w:val="22"/>
          <w:szCs w:val="22"/>
        </w:rPr>
        <w:t>Wy</w:t>
      </w:r>
      <w:r w:rsidR="00F85CF4" w:rsidRPr="005A440D">
        <w:rPr>
          <w:sz w:val="22"/>
          <w:szCs w:val="22"/>
        </w:rPr>
        <w:t>dzierżawiaj</w:t>
      </w:r>
      <w:r w:rsidR="0055677F" w:rsidRPr="005A440D">
        <w:rPr>
          <w:sz w:val="22"/>
          <w:szCs w:val="22"/>
        </w:rPr>
        <w:t>ą</w:t>
      </w:r>
      <w:r w:rsidR="00F85CF4" w:rsidRPr="005A440D">
        <w:rPr>
          <w:sz w:val="22"/>
          <w:szCs w:val="22"/>
        </w:rPr>
        <w:t>cy</w:t>
      </w:r>
      <w:r w:rsidRPr="005A440D">
        <w:rPr>
          <w:sz w:val="22"/>
          <w:szCs w:val="22"/>
        </w:rPr>
        <w:t xml:space="preserve"> zobowiązany jest niezwłocznie zastąpić osobę, o której mowa w pkt 2, inną osobą spełniającą wymagania określone w postępowaniu oraz wynikające z obowiązujących przepisów prawa. </w:t>
      </w:r>
      <w:bookmarkStart w:id="54" w:name="_Hlk234825041"/>
      <w:r w:rsidR="00183C51" w:rsidRPr="005A440D">
        <w:rPr>
          <w:sz w:val="22"/>
          <w:szCs w:val="22"/>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57D2C6BB" w14:textId="77777777" w:rsidR="00183C51" w:rsidRPr="005A440D" w:rsidRDefault="00183C51" w:rsidP="004062BE">
      <w:pPr>
        <w:pStyle w:val="Akapitzlist"/>
        <w:numPr>
          <w:ilvl w:val="1"/>
          <w:numId w:val="130"/>
        </w:numPr>
        <w:ind w:left="851" w:hanging="284"/>
        <w:jc w:val="both"/>
        <w:rPr>
          <w:sz w:val="22"/>
          <w:szCs w:val="22"/>
        </w:rPr>
      </w:pPr>
      <w:bookmarkStart w:id="55" w:name="_Hlk234499300"/>
      <w:bookmarkEnd w:id="54"/>
      <w:r w:rsidRPr="005A440D">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niniejszym ustępie – pkt 5.</w:t>
      </w:r>
    </w:p>
    <w:bookmarkEnd w:id="55"/>
    <w:p w14:paraId="27C96EC1" w14:textId="7EA4314A" w:rsidR="00AB30FB" w:rsidRPr="005A440D" w:rsidRDefault="00AB30FB" w:rsidP="004062BE">
      <w:pPr>
        <w:pStyle w:val="Akapitzlist"/>
        <w:numPr>
          <w:ilvl w:val="1"/>
          <w:numId w:val="130"/>
        </w:numPr>
        <w:ind w:left="851" w:hanging="284"/>
        <w:jc w:val="both"/>
        <w:rPr>
          <w:color w:val="40C843"/>
          <w:sz w:val="22"/>
          <w:szCs w:val="22"/>
        </w:rPr>
      </w:pPr>
      <w:r w:rsidRPr="005A440D">
        <w:rPr>
          <w:sz w:val="22"/>
          <w:szCs w:val="22"/>
        </w:rPr>
        <w:t xml:space="preserve">w przypadku naruszenia obowiązków określonych w punkcie </w:t>
      </w:r>
      <w:r w:rsidR="00FB32CE" w:rsidRPr="005A440D">
        <w:rPr>
          <w:sz w:val="22"/>
          <w:szCs w:val="22"/>
        </w:rPr>
        <w:t>7</w:t>
      </w:r>
      <w:r w:rsidRPr="005A440D">
        <w:rPr>
          <w:sz w:val="22"/>
          <w:szCs w:val="22"/>
        </w:rPr>
        <w:t xml:space="preserve"> </w:t>
      </w:r>
      <w:r w:rsidR="000844F6" w:rsidRPr="005A440D">
        <w:rPr>
          <w:sz w:val="22"/>
          <w:szCs w:val="22"/>
        </w:rPr>
        <w:t>Dzierżawca</w:t>
      </w:r>
      <w:r w:rsidRPr="005A440D">
        <w:rPr>
          <w:sz w:val="22"/>
          <w:szCs w:val="22"/>
        </w:rPr>
        <w:t>:</w:t>
      </w:r>
    </w:p>
    <w:p w14:paraId="75AAB5F5" w14:textId="77777777" w:rsidR="00AB30FB" w:rsidRPr="005A440D" w:rsidRDefault="00AB30FB" w:rsidP="004062BE">
      <w:pPr>
        <w:pStyle w:val="Akapitzlist"/>
        <w:numPr>
          <w:ilvl w:val="0"/>
          <w:numId w:val="128"/>
        </w:numPr>
        <w:tabs>
          <w:tab w:val="clear" w:pos="720"/>
        </w:tabs>
        <w:ind w:left="1418" w:hanging="425"/>
        <w:jc w:val="both"/>
        <w:rPr>
          <w:sz w:val="22"/>
          <w:szCs w:val="22"/>
        </w:rPr>
      </w:pPr>
      <w:r w:rsidRPr="005A440D">
        <w:rPr>
          <w:sz w:val="22"/>
          <w:szCs w:val="22"/>
        </w:rPr>
        <w:t>odmówi dopuszczenia danej osoby do wykonywania prac;</w:t>
      </w:r>
    </w:p>
    <w:p w14:paraId="31135BA9" w14:textId="77777777" w:rsidR="00AB30FB" w:rsidRPr="005A440D" w:rsidRDefault="00AB30FB" w:rsidP="004062BE">
      <w:pPr>
        <w:numPr>
          <w:ilvl w:val="0"/>
          <w:numId w:val="128"/>
        </w:numPr>
        <w:tabs>
          <w:tab w:val="clear" w:pos="720"/>
        </w:tabs>
        <w:ind w:left="1418" w:hanging="425"/>
        <w:jc w:val="both"/>
        <w:rPr>
          <w:sz w:val="22"/>
          <w:szCs w:val="22"/>
        </w:rPr>
      </w:pPr>
      <w:r w:rsidRPr="005A440D">
        <w:rPr>
          <w:sz w:val="22"/>
          <w:szCs w:val="22"/>
        </w:rPr>
        <w:t>może wstrzymać wykonywanie prac w zakresie niezbędnym do usunięcia naruszenia;</w:t>
      </w:r>
    </w:p>
    <w:p w14:paraId="4EB02C59" w14:textId="7E43031F" w:rsidR="00AB30FB" w:rsidRPr="005A440D" w:rsidRDefault="00AB30FB" w:rsidP="004062BE">
      <w:pPr>
        <w:numPr>
          <w:ilvl w:val="0"/>
          <w:numId w:val="128"/>
        </w:numPr>
        <w:tabs>
          <w:tab w:val="clear" w:pos="720"/>
        </w:tabs>
        <w:ind w:left="1418" w:hanging="425"/>
        <w:jc w:val="both"/>
        <w:rPr>
          <w:sz w:val="22"/>
          <w:szCs w:val="22"/>
        </w:rPr>
      </w:pPr>
      <w:r w:rsidRPr="005A440D">
        <w:rPr>
          <w:sz w:val="22"/>
          <w:szCs w:val="22"/>
        </w:rPr>
        <w:t>może naliczyć karę umowną na zasadach określonych w § 1</w:t>
      </w:r>
      <w:r w:rsidR="00167BA0" w:rsidRPr="005A440D">
        <w:rPr>
          <w:sz w:val="22"/>
          <w:szCs w:val="22"/>
        </w:rPr>
        <w:t>1</w:t>
      </w:r>
      <w:r w:rsidRPr="005A440D">
        <w:rPr>
          <w:sz w:val="22"/>
          <w:szCs w:val="22"/>
        </w:rPr>
        <w:t xml:space="preserve"> Umowy,</w:t>
      </w:r>
    </w:p>
    <w:p w14:paraId="57A236E2" w14:textId="678696CD" w:rsidR="00AB30FB" w:rsidRPr="005A440D" w:rsidRDefault="00AB30FB" w:rsidP="004062BE">
      <w:pPr>
        <w:numPr>
          <w:ilvl w:val="0"/>
          <w:numId w:val="128"/>
        </w:numPr>
        <w:tabs>
          <w:tab w:val="clear" w:pos="720"/>
        </w:tabs>
        <w:ind w:left="1418" w:hanging="425"/>
        <w:jc w:val="both"/>
        <w:rPr>
          <w:sz w:val="22"/>
          <w:szCs w:val="22"/>
        </w:rPr>
      </w:pPr>
      <w:r w:rsidRPr="005A440D">
        <w:rPr>
          <w:sz w:val="22"/>
          <w:szCs w:val="22"/>
        </w:rPr>
        <w:t>może odstąpić od Umowy zgodnie z §1</w:t>
      </w:r>
      <w:r w:rsidR="00167BA0" w:rsidRPr="005A440D">
        <w:rPr>
          <w:sz w:val="22"/>
          <w:szCs w:val="22"/>
        </w:rPr>
        <w:t>2</w:t>
      </w:r>
      <w:r w:rsidRPr="005A440D">
        <w:rPr>
          <w:sz w:val="22"/>
          <w:szCs w:val="22"/>
        </w:rPr>
        <w:t xml:space="preserve"> Umowy.</w:t>
      </w:r>
    </w:p>
    <w:bookmarkEnd w:id="53"/>
    <w:p w14:paraId="0520732B" w14:textId="77777777" w:rsidR="00AB30FB" w:rsidRPr="00CA5A7B" w:rsidRDefault="00AB30FB" w:rsidP="00AB30FB">
      <w:pPr>
        <w:pStyle w:val="Akapitzlist"/>
        <w:ind w:left="284"/>
        <w:jc w:val="both"/>
        <w:rPr>
          <w:b/>
          <w:bCs/>
          <w:sz w:val="18"/>
          <w:szCs w:val="18"/>
        </w:rPr>
      </w:pPr>
    </w:p>
    <w:p w14:paraId="1C3C70CA" w14:textId="77777777" w:rsidR="00AB30FB" w:rsidRPr="00CA5A7B" w:rsidRDefault="00AB30FB" w:rsidP="00B20844">
      <w:pPr>
        <w:ind w:left="567" w:hanging="567"/>
        <w:jc w:val="both"/>
        <w:rPr>
          <w:sz w:val="18"/>
          <w:szCs w:val="18"/>
        </w:rPr>
      </w:pPr>
    </w:p>
    <w:p w14:paraId="74C9DC9D" w14:textId="77777777" w:rsidR="005D02FA" w:rsidRPr="00CA5A7B" w:rsidRDefault="005D02FA" w:rsidP="00B20844">
      <w:pPr>
        <w:rPr>
          <w:b/>
          <w:spacing w:val="20"/>
          <w:sz w:val="18"/>
          <w:szCs w:val="18"/>
        </w:rPr>
      </w:pPr>
      <w:r w:rsidRPr="00CA5A7B">
        <w:rPr>
          <w:b/>
          <w:spacing w:val="20"/>
          <w:sz w:val="18"/>
          <w:szCs w:val="18"/>
        </w:rPr>
        <w:br w:type="page"/>
      </w:r>
    </w:p>
    <w:p w14:paraId="7F217914" w14:textId="0606A11A" w:rsidR="005D02FA" w:rsidRPr="00E96357" w:rsidRDefault="005D02FA" w:rsidP="008E3990">
      <w:pPr>
        <w:ind w:left="3540" w:hanging="3540"/>
        <w:jc w:val="center"/>
        <w:rPr>
          <w:b/>
          <w:spacing w:val="20"/>
          <w:sz w:val="22"/>
          <w:szCs w:val="22"/>
        </w:rPr>
      </w:pPr>
      <w:r w:rsidRPr="00E96357">
        <w:rPr>
          <w:b/>
          <w:spacing w:val="20"/>
          <w:sz w:val="22"/>
          <w:szCs w:val="22"/>
        </w:rPr>
        <w:lastRenderedPageBreak/>
        <w:t>CZĘŚĆ 2</w:t>
      </w:r>
    </w:p>
    <w:p w14:paraId="422EF2D2" w14:textId="77777777" w:rsidR="003527F4" w:rsidRPr="00E96357" w:rsidRDefault="003527F4" w:rsidP="00B20844">
      <w:pPr>
        <w:ind w:left="3540"/>
        <w:rPr>
          <w:b/>
          <w:sz w:val="22"/>
          <w:szCs w:val="22"/>
        </w:rPr>
      </w:pPr>
    </w:p>
    <w:p w14:paraId="1E263430" w14:textId="77777777" w:rsidR="005D02FA" w:rsidRPr="00E96357" w:rsidRDefault="005D02FA" w:rsidP="00B20844">
      <w:pPr>
        <w:tabs>
          <w:tab w:val="left" w:pos="851"/>
        </w:tabs>
        <w:jc w:val="center"/>
        <w:rPr>
          <w:b/>
          <w:sz w:val="22"/>
          <w:szCs w:val="22"/>
        </w:rPr>
      </w:pPr>
      <w:bookmarkStart w:id="56" w:name="_Hlk238630880"/>
      <w:r w:rsidRPr="00E96357">
        <w:rPr>
          <w:b/>
          <w:sz w:val="22"/>
          <w:szCs w:val="22"/>
        </w:rPr>
        <w:t xml:space="preserve">WYKAZ SPEŁNIENIA ISTOTNYCH DLA ZAMAWIAJĄCEGO WYMAGAŃ I PARAMETRÓW TECHNICZNYCH </w:t>
      </w:r>
    </w:p>
    <w:bookmarkEnd w:id="56"/>
    <w:p w14:paraId="3AACDD5F" w14:textId="77777777" w:rsidR="005D02FA" w:rsidRPr="00E96357" w:rsidRDefault="005D02FA" w:rsidP="00B20844">
      <w:pPr>
        <w:pStyle w:val="Tekstpodstawowywcity"/>
        <w:widowControl w:val="0"/>
        <w:tabs>
          <w:tab w:val="center" w:pos="4896"/>
          <w:tab w:val="right" w:pos="9432"/>
        </w:tabs>
        <w:jc w:val="both"/>
        <w:rPr>
          <w:iCs/>
          <w:sz w:val="22"/>
          <w:szCs w:val="22"/>
        </w:rPr>
      </w:pPr>
    </w:p>
    <w:p w14:paraId="6A0D66CA" w14:textId="3701A223" w:rsidR="004E343F" w:rsidRPr="00E96357" w:rsidRDefault="00E91479" w:rsidP="00413A29">
      <w:pPr>
        <w:widowControl w:val="0"/>
        <w:tabs>
          <w:tab w:val="left" w:pos="709"/>
        </w:tabs>
        <w:adjustRightInd w:val="0"/>
        <w:jc w:val="center"/>
        <w:textAlignment w:val="baseline"/>
        <w:rPr>
          <w:b/>
          <w:bCs/>
          <w:iCs/>
          <w:sz w:val="22"/>
          <w:szCs w:val="22"/>
        </w:rPr>
      </w:pPr>
      <w:bookmarkStart w:id="57" w:name="_Hlk220570850"/>
      <w:r w:rsidRPr="00E96357">
        <w:rPr>
          <w:b/>
          <w:bCs/>
          <w:iCs/>
          <w:sz w:val="22"/>
          <w:szCs w:val="22"/>
        </w:rPr>
        <w:t>Dzierżawa dwóch kombajnów ścianowych wraz z zabezpieczeniem serwisowej obsługi gwarancyjnej i</w:t>
      </w:r>
      <w:r w:rsidR="00E96357">
        <w:rPr>
          <w:b/>
          <w:bCs/>
          <w:iCs/>
          <w:sz w:val="22"/>
          <w:szCs w:val="22"/>
        </w:rPr>
        <w:t> </w:t>
      </w:r>
      <w:r w:rsidRPr="00E96357">
        <w:rPr>
          <w:b/>
          <w:bCs/>
          <w:iCs/>
          <w:sz w:val="22"/>
          <w:szCs w:val="22"/>
        </w:rPr>
        <w:t>serwisowej w całym okresie dzierżawy dla Polskiej Grupy Górniczej S.A. Oddział KWK ROW Ruch Chwałowice</w:t>
      </w:r>
    </w:p>
    <w:p w14:paraId="3FF4109D" w14:textId="77777777" w:rsidR="00E91479" w:rsidRDefault="00E91479" w:rsidP="00E91479">
      <w:pPr>
        <w:widowControl w:val="0"/>
        <w:tabs>
          <w:tab w:val="left" w:pos="709"/>
        </w:tabs>
        <w:adjustRightInd w:val="0"/>
        <w:textAlignment w:val="baseline"/>
        <w:rPr>
          <w:b/>
          <w:sz w:val="18"/>
          <w:szCs w:val="18"/>
        </w:rPr>
      </w:pPr>
    </w:p>
    <w:p w14:paraId="35AE00AF" w14:textId="0B955FB9" w:rsidR="00E91479" w:rsidRPr="00E96357" w:rsidRDefault="00E91479" w:rsidP="00E91479">
      <w:pPr>
        <w:widowControl w:val="0"/>
        <w:tabs>
          <w:tab w:val="left" w:pos="709"/>
        </w:tabs>
        <w:adjustRightInd w:val="0"/>
        <w:textAlignment w:val="baseline"/>
        <w:rPr>
          <w:b/>
          <w:sz w:val="22"/>
          <w:szCs w:val="22"/>
        </w:rPr>
      </w:pPr>
      <w:r w:rsidRPr="00E96357">
        <w:rPr>
          <w:b/>
          <w:sz w:val="22"/>
          <w:szCs w:val="22"/>
        </w:rPr>
        <w:t xml:space="preserve">KOMBAJN NR 1 </w:t>
      </w:r>
    </w:p>
    <w:p w14:paraId="4561389F" w14:textId="112E3B84" w:rsidR="00413A29" w:rsidRPr="00E96357" w:rsidRDefault="00413A29" w:rsidP="00E91479">
      <w:pPr>
        <w:widowControl w:val="0"/>
        <w:tabs>
          <w:tab w:val="left" w:pos="709"/>
        </w:tabs>
        <w:adjustRightInd w:val="0"/>
        <w:textAlignment w:val="baseline"/>
        <w:rPr>
          <w:b/>
          <w:sz w:val="22"/>
          <w:szCs w:val="22"/>
        </w:rPr>
      </w:pPr>
      <w:r w:rsidRPr="00E96357">
        <w:rPr>
          <w:b/>
          <w:sz w:val="22"/>
          <w:szCs w:val="22"/>
        </w:rPr>
        <w:t>Parametry ściany / ścian (do której przeznaczony jest kombajn)</w:t>
      </w:r>
    </w:p>
    <w:p w14:paraId="3DEAA49F" w14:textId="7C6E0771" w:rsidR="00A36ED6" w:rsidRPr="00CA5A7B" w:rsidRDefault="00A36ED6" w:rsidP="00B20844">
      <w:pPr>
        <w:pStyle w:val="Tekstpodstawowy"/>
        <w:spacing w:after="0"/>
        <w:jc w:val="center"/>
        <w:rPr>
          <w:iCs/>
          <w:sz w:val="18"/>
          <w:szCs w:val="18"/>
        </w:rPr>
      </w:pPr>
    </w:p>
    <w:tbl>
      <w:tblPr>
        <w:tblW w:w="10632" w:type="dxa"/>
        <w:tblInd w:w="-431" w:type="dxa"/>
        <w:tblLayout w:type="fixed"/>
        <w:tblCellMar>
          <w:left w:w="70" w:type="dxa"/>
          <w:right w:w="70" w:type="dxa"/>
        </w:tblCellMar>
        <w:tblLook w:val="00A0" w:firstRow="1" w:lastRow="0" w:firstColumn="1" w:lastColumn="0" w:noHBand="0" w:noVBand="0"/>
      </w:tblPr>
      <w:tblGrid>
        <w:gridCol w:w="511"/>
        <w:gridCol w:w="3176"/>
        <w:gridCol w:w="2409"/>
        <w:gridCol w:w="2268"/>
        <w:gridCol w:w="2268"/>
      </w:tblGrid>
      <w:tr w:rsidR="00E91479" w:rsidRPr="00CA5A7B" w14:paraId="0CE5CE3B" w14:textId="1C04D778" w:rsidTr="00E96357">
        <w:trPr>
          <w:trHeight w:val="340"/>
        </w:trPr>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70642" w14:textId="77777777" w:rsidR="00E91479" w:rsidRPr="00E91479" w:rsidRDefault="00E91479" w:rsidP="00E91479">
            <w:pPr>
              <w:adjustRightInd w:val="0"/>
              <w:spacing w:line="276" w:lineRule="auto"/>
              <w:jc w:val="center"/>
              <w:textAlignment w:val="baseline"/>
              <w:rPr>
                <w:b/>
              </w:rPr>
            </w:pPr>
            <w:r w:rsidRPr="00E91479">
              <w:rPr>
                <w:b/>
              </w:rPr>
              <w:t>L.p.</w:t>
            </w:r>
          </w:p>
        </w:tc>
        <w:tc>
          <w:tcPr>
            <w:tcW w:w="31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327D33C" w14:textId="77777777" w:rsidR="00E91479" w:rsidRPr="00E91479" w:rsidRDefault="00E91479" w:rsidP="00E91479">
            <w:pPr>
              <w:adjustRightInd w:val="0"/>
              <w:spacing w:line="276" w:lineRule="auto"/>
              <w:jc w:val="center"/>
              <w:textAlignment w:val="baseline"/>
              <w:rPr>
                <w:b/>
              </w:rPr>
            </w:pPr>
            <w:r w:rsidRPr="00E91479">
              <w:rPr>
                <w:b/>
              </w:rPr>
              <w:t>Wyszczególnienie</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DFAD04" w14:textId="2B68F0D9" w:rsidR="00E91479" w:rsidRPr="00E91479" w:rsidRDefault="00E91479" w:rsidP="00E91479">
            <w:pPr>
              <w:adjustRightInd w:val="0"/>
              <w:spacing w:line="276" w:lineRule="auto"/>
              <w:jc w:val="center"/>
              <w:textAlignment w:val="baseline"/>
              <w:rPr>
                <w:b/>
              </w:rPr>
            </w:pPr>
            <w:r w:rsidRPr="00E91479">
              <w:rPr>
                <w:b/>
              </w:rPr>
              <w:t>I lokalizacja</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B21BEB" w14:textId="2990DCA8" w:rsidR="00E91479" w:rsidRPr="00E91479" w:rsidRDefault="00E91479" w:rsidP="00E91479">
            <w:pPr>
              <w:adjustRightInd w:val="0"/>
              <w:spacing w:line="276" w:lineRule="auto"/>
              <w:jc w:val="center"/>
              <w:textAlignment w:val="baseline"/>
              <w:rPr>
                <w:b/>
              </w:rPr>
            </w:pPr>
            <w:r w:rsidRPr="00E91479">
              <w:rPr>
                <w:b/>
              </w:rPr>
              <w:t>II lokalizacja</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CAC8BA" w14:textId="73EC921D" w:rsidR="00E91479" w:rsidRPr="00E91479" w:rsidRDefault="00E91479" w:rsidP="00E91479">
            <w:pPr>
              <w:adjustRightInd w:val="0"/>
              <w:spacing w:line="276" w:lineRule="auto"/>
              <w:jc w:val="center"/>
              <w:textAlignment w:val="baseline"/>
              <w:rPr>
                <w:b/>
              </w:rPr>
            </w:pPr>
            <w:r w:rsidRPr="00E91479">
              <w:rPr>
                <w:b/>
              </w:rPr>
              <w:t>III lokalizacja</w:t>
            </w:r>
          </w:p>
        </w:tc>
      </w:tr>
      <w:tr w:rsidR="00E91479" w:rsidRPr="00CA5A7B" w14:paraId="59A97586" w14:textId="7E832889" w:rsidTr="00E96357">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67256853" w14:textId="77777777" w:rsidR="00E91479" w:rsidRPr="00E91479" w:rsidRDefault="00E91479" w:rsidP="00E91479">
            <w:pPr>
              <w:adjustRightInd w:val="0"/>
              <w:ind w:left="91"/>
              <w:contextualSpacing/>
              <w:jc w:val="center"/>
              <w:textAlignment w:val="baseline"/>
              <w:rPr>
                <w:sz w:val="22"/>
                <w:szCs w:val="22"/>
              </w:rPr>
            </w:pPr>
            <w:r w:rsidRPr="00E91479">
              <w:rPr>
                <w:sz w:val="22"/>
                <w:szCs w:val="22"/>
              </w:rPr>
              <w:t>1.</w:t>
            </w:r>
          </w:p>
        </w:tc>
        <w:tc>
          <w:tcPr>
            <w:tcW w:w="3176" w:type="dxa"/>
            <w:tcBorders>
              <w:top w:val="single" w:sz="4" w:space="0" w:color="auto"/>
              <w:left w:val="nil"/>
              <w:bottom w:val="single" w:sz="4" w:space="0" w:color="auto"/>
              <w:right w:val="single" w:sz="4" w:space="0" w:color="auto"/>
            </w:tcBorders>
            <w:vAlign w:val="center"/>
          </w:tcPr>
          <w:p w14:paraId="21202F84" w14:textId="77777777" w:rsidR="00E91479" w:rsidRPr="00E91479" w:rsidRDefault="00E91479" w:rsidP="00E91479">
            <w:pPr>
              <w:adjustRightInd w:val="0"/>
              <w:spacing w:line="276" w:lineRule="auto"/>
              <w:textAlignment w:val="baseline"/>
              <w:rPr>
                <w:sz w:val="22"/>
                <w:szCs w:val="22"/>
              </w:rPr>
            </w:pPr>
            <w:r w:rsidRPr="00E91479">
              <w:rPr>
                <w:sz w:val="22"/>
                <w:szCs w:val="22"/>
              </w:rPr>
              <w:t>Nr ściany</w:t>
            </w:r>
          </w:p>
        </w:tc>
        <w:tc>
          <w:tcPr>
            <w:tcW w:w="2409" w:type="dxa"/>
            <w:tcBorders>
              <w:top w:val="single" w:sz="4" w:space="0" w:color="auto"/>
              <w:left w:val="nil"/>
              <w:bottom w:val="single" w:sz="4" w:space="0" w:color="auto"/>
              <w:right w:val="single" w:sz="4" w:space="0" w:color="auto"/>
            </w:tcBorders>
          </w:tcPr>
          <w:p w14:paraId="6ACB9BFD" w14:textId="67AEECA6" w:rsidR="00E91479" w:rsidRPr="00E91479" w:rsidRDefault="00E91479" w:rsidP="00E91479">
            <w:pPr>
              <w:adjustRightInd w:val="0"/>
              <w:spacing w:line="276" w:lineRule="auto"/>
              <w:jc w:val="center"/>
              <w:textAlignment w:val="baseline"/>
              <w:rPr>
                <w:b/>
                <w:bCs/>
                <w:sz w:val="22"/>
                <w:szCs w:val="22"/>
              </w:rPr>
            </w:pPr>
            <w:r w:rsidRPr="00E91479">
              <w:rPr>
                <w:sz w:val="22"/>
                <w:szCs w:val="22"/>
              </w:rPr>
              <w:t>S/z I cz. III</w:t>
            </w:r>
          </w:p>
        </w:tc>
        <w:tc>
          <w:tcPr>
            <w:tcW w:w="2268" w:type="dxa"/>
            <w:tcBorders>
              <w:top w:val="single" w:sz="4" w:space="0" w:color="auto"/>
              <w:left w:val="nil"/>
              <w:bottom w:val="single" w:sz="4" w:space="0" w:color="auto"/>
              <w:right w:val="single" w:sz="4" w:space="0" w:color="auto"/>
            </w:tcBorders>
          </w:tcPr>
          <w:p w14:paraId="202C2C3A" w14:textId="3CB9814F" w:rsidR="00E91479" w:rsidRPr="00E91479" w:rsidRDefault="00E91479" w:rsidP="00E91479">
            <w:pPr>
              <w:adjustRightInd w:val="0"/>
              <w:spacing w:line="276" w:lineRule="auto"/>
              <w:jc w:val="center"/>
              <w:textAlignment w:val="baseline"/>
              <w:rPr>
                <w:b/>
                <w:bCs/>
                <w:sz w:val="22"/>
                <w:szCs w:val="22"/>
              </w:rPr>
            </w:pPr>
            <w:r w:rsidRPr="00E91479">
              <w:rPr>
                <w:sz w:val="22"/>
                <w:szCs w:val="22"/>
              </w:rPr>
              <w:t>S/z II cz. III</w:t>
            </w:r>
          </w:p>
        </w:tc>
        <w:tc>
          <w:tcPr>
            <w:tcW w:w="2268" w:type="dxa"/>
            <w:tcBorders>
              <w:top w:val="single" w:sz="4" w:space="0" w:color="auto"/>
              <w:left w:val="nil"/>
              <w:bottom w:val="single" w:sz="4" w:space="0" w:color="auto"/>
              <w:right w:val="single" w:sz="4" w:space="0" w:color="auto"/>
            </w:tcBorders>
          </w:tcPr>
          <w:p w14:paraId="08B70CFB" w14:textId="33A287D8" w:rsidR="00E91479" w:rsidRPr="00E91479" w:rsidRDefault="00E91479" w:rsidP="00E91479">
            <w:pPr>
              <w:adjustRightInd w:val="0"/>
              <w:spacing w:line="276" w:lineRule="auto"/>
              <w:jc w:val="center"/>
              <w:textAlignment w:val="baseline"/>
              <w:rPr>
                <w:b/>
                <w:bCs/>
                <w:sz w:val="22"/>
                <w:szCs w:val="22"/>
              </w:rPr>
            </w:pPr>
            <w:r w:rsidRPr="00E91479">
              <w:rPr>
                <w:sz w:val="22"/>
                <w:szCs w:val="22"/>
              </w:rPr>
              <w:t>S/z I cz Vz.</w:t>
            </w:r>
          </w:p>
        </w:tc>
      </w:tr>
      <w:tr w:rsidR="00E91479" w:rsidRPr="00CA5A7B" w14:paraId="1D12546B" w14:textId="7179A5EA" w:rsidTr="00E96357">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550E8852" w14:textId="77777777" w:rsidR="00E91479" w:rsidRPr="00E91479" w:rsidRDefault="00E91479" w:rsidP="00E91479">
            <w:pPr>
              <w:adjustRightInd w:val="0"/>
              <w:ind w:left="91"/>
              <w:contextualSpacing/>
              <w:jc w:val="center"/>
              <w:textAlignment w:val="baseline"/>
              <w:rPr>
                <w:sz w:val="22"/>
                <w:szCs w:val="22"/>
              </w:rPr>
            </w:pPr>
            <w:r w:rsidRPr="00E91479">
              <w:rPr>
                <w:sz w:val="22"/>
                <w:szCs w:val="22"/>
              </w:rPr>
              <w:t>2.</w:t>
            </w:r>
          </w:p>
        </w:tc>
        <w:tc>
          <w:tcPr>
            <w:tcW w:w="3176" w:type="dxa"/>
            <w:tcBorders>
              <w:top w:val="single" w:sz="4" w:space="0" w:color="auto"/>
              <w:left w:val="nil"/>
              <w:bottom w:val="single" w:sz="4" w:space="0" w:color="auto"/>
              <w:right w:val="single" w:sz="4" w:space="0" w:color="auto"/>
            </w:tcBorders>
            <w:vAlign w:val="center"/>
          </w:tcPr>
          <w:p w14:paraId="2990882F" w14:textId="77777777" w:rsidR="00E91479" w:rsidRPr="00E91479" w:rsidRDefault="00E91479" w:rsidP="00E91479">
            <w:pPr>
              <w:adjustRightInd w:val="0"/>
              <w:spacing w:line="276" w:lineRule="auto"/>
              <w:textAlignment w:val="baseline"/>
              <w:rPr>
                <w:sz w:val="22"/>
                <w:szCs w:val="22"/>
              </w:rPr>
            </w:pPr>
            <w:r w:rsidRPr="00E91479">
              <w:rPr>
                <w:sz w:val="22"/>
                <w:szCs w:val="22"/>
              </w:rPr>
              <w:t>Pokład</w:t>
            </w:r>
          </w:p>
        </w:tc>
        <w:tc>
          <w:tcPr>
            <w:tcW w:w="2409" w:type="dxa"/>
            <w:tcBorders>
              <w:top w:val="single" w:sz="4" w:space="0" w:color="auto"/>
              <w:left w:val="nil"/>
              <w:bottom w:val="single" w:sz="4" w:space="0" w:color="auto"/>
              <w:right w:val="single" w:sz="4" w:space="0" w:color="auto"/>
            </w:tcBorders>
          </w:tcPr>
          <w:p w14:paraId="28C5371C" w14:textId="2822A84E" w:rsidR="00E91479" w:rsidRPr="00E91479" w:rsidRDefault="00E91479" w:rsidP="00E91479">
            <w:pPr>
              <w:adjustRightInd w:val="0"/>
              <w:spacing w:line="276" w:lineRule="auto"/>
              <w:jc w:val="center"/>
              <w:textAlignment w:val="baseline"/>
              <w:rPr>
                <w:b/>
                <w:sz w:val="22"/>
                <w:szCs w:val="22"/>
              </w:rPr>
            </w:pPr>
            <w:r w:rsidRPr="00E91479">
              <w:rPr>
                <w:sz w:val="22"/>
                <w:szCs w:val="22"/>
              </w:rPr>
              <w:t>410/1</w:t>
            </w:r>
          </w:p>
        </w:tc>
        <w:tc>
          <w:tcPr>
            <w:tcW w:w="2268" w:type="dxa"/>
            <w:tcBorders>
              <w:top w:val="single" w:sz="4" w:space="0" w:color="auto"/>
              <w:left w:val="nil"/>
              <w:bottom w:val="single" w:sz="4" w:space="0" w:color="auto"/>
              <w:right w:val="single" w:sz="4" w:space="0" w:color="auto"/>
            </w:tcBorders>
          </w:tcPr>
          <w:p w14:paraId="30E00451" w14:textId="045F2C13" w:rsidR="00E91479" w:rsidRPr="00E91479" w:rsidRDefault="00E91479" w:rsidP="00E91479">
            <w:pPr>
              <w:adjustRightInd w:val="0"/>
              <w:spacing w:line="276" w:lineRule="auto"/>
              <w:jc w:val="center"/>
              <w:textAlignment w:val="baseline"/>
              <w:rPr>
                <w:b/>
                <w:sz w:val="22"/>
                <w:szCs w:val="22"/>
              </w:rPr>
            </w:pPr>
            <w:r w:rsidRPr="00E91479">
              <w:rPr>
                <w:sz w:val="22"/>
                <w:szCs w:val="22"/>
              </w:rPr>
              <w:t>410/1</w:t>
            </w:r>
          </w:p>
        </w:tc>
        <w:tc>
          <w:tcPr>
            <w:tcW w:w="2268" w:type="dxa"/>
            <w:tcBorders>
              <w:top w:val="single" w:sz="4" w:space="0" w:color="auto"/>
              <w:left w:val="nil"/>
              <w:bottom w:val="single" w:sz="4" w:space="0" w:color="auto"/>
              <w:right w:val="single" w:sz="4" w:space="0" w:color="auto"/>
            </w:tcBorders>
          </w:tcPr>
          <w:p w14:paraId="62DEECB4" w14:textId="522A7785" w:rsidR="00E91479" w:rsidRPr="00E91479" w:rsidRDefault="00E91479" w:rsidP="00E91479">
            <w:pPr>
              <w:adjustRightInd w:val="0"/>
              <w:spacing w:line="276" w:lineRule="auto"/>
              <w:jc w:val="center"/>
              <w:textAlignment w:val="baseline"/>
              <w:rPr>
                <w:b/>
                <w:sz w:val="22"/>
                <w:szCs w:val="22"/>
              </w:rPr>
            </w:pPr>
            <w:r w:rsidRPr="00E91479">
              <w:rPr>
                <w:sz w:val="22"/>
                <w:szCs w:val="22"/>
              </w:rPr>
              <w:t>408/2</w:t>
            </w:r>
          </w:p>
        </w:tc>
      </w:tr>
      <w:tr w:rsidR="00E91479" w:rsidRPr="00CA5A7B" w14:paraId="397F47BB" w14:textId="1D2BA868" w:rsidTr="00E96357">
        <w:trPr>
          <w:trHeight w:val="340"/>
        </w:trPr>
        <w:tc>
          <w:tcPr>
            <w:tcW w:w="511" w:type="dxa"/>
            <w:tcBorders>
              <w:top w:val="single" w:sz="4" w:space="0" w:color="auto"/>
              <w:left w:val="single" w:sz="4" w:space="0" w:color="auto"/>
              <w:bottom w:val="single" w:sz="4" w:space="0" w:color="auto"/>
              <w:right w:val="single" w:sz="4" w:space="0" w:color="auto"/>
            </w:tcBorders>
            <w:vAlign w:val="center"/>
          </w:tcPr>
          <w:p w14:paraId="633D612A" w14:textId="77777777" w:rsidR="00E91479" w:rsidRPr="00E91479" w:rsidRDefault="00E91479" w:rsidP="00E91479">
            <w:pPr>
              <w:adjustRightInd w:val="0"/>
              <w:ind w:left="91"/>
              <w:contextualSpacing/>
              <w:jc w:val="center"/>
              <w:textAlignment w:val="baseline"/>
              <w:rPr>
                <w:sz w:val="22"/>
                <w:szCs w:val="22"/>
              </w:rPr>
            </w:pPr>
            <w:r w:rsidRPr="00E91479">
              <w:rPr>
                <w:sz w:val="22"/>
                <w:szCs w:val="22"/>
              </w:rPr>
              <w:t>3.</w:t>
            </w:r>
          </w:p>
        </w:tc>
        <w:tc>
          <w:tcPr>
            <w:tcW w:w="3176" w:type="dxa"/>
            <w:tcBorders>
              <w:top w:val="single" w:sz="4" w:space="0" w:color="auto"/>
              <w:left w:val="nil"/>
              <w:bottom w:val="single" w:sz="4" w:space="0" w:color="auto"/>
              <w:right w:val="single" w:sz="4" w:space="0" w:color="auto"/>
            </w:tcBorders>
            <w:vAlign w:val="center"/>
          </w:tcPr>
          <w:p w14:paraId="44C56F5C" w14:textId="0FA233BF" w:rsidR="00E91479" w:rsidRPr="00E91479" w:rsidRDefault="00E91479" w:rsidP="00E91479">
            <w:pPr>
              <w:rPr>
                <w:sz w:val="22"/>
                <w:szCs w:val="22"/>
              </w:rPr>
            </w:pPr>
            <w:r w:rsidRPr="00E91479">
              <w:rPr>
                <w:sz w:val="22"/>
                <w:szCs w:val="22"/>
              </w:rPr>
              <w:t>Średnia dobowa wydajność (wydobycie) brutto przy zagwarantowanej przez Zamawiającego średnio dobowej dyspozycyjność kompleksu wynoszącej 12 godzin/dobę nie mniej niż [ton/dobę] brutto</w:t>
            </w:r>
          </w:p>
        </w:tc>
        <w:tc>
          <w:tcPr>
            <w:tcW w:w="2409" w:type="dxa"/>
            <w:tcBorders>
              <w:top w:val="single" w:sz="4" w:space="0" w:color="auto"/>
              <w:left w:val="nil"/>
              <w:bottom w:val="single" w:sz="4" w:space="0" w:color="auto"/>
              <w:right w:val="single" w:sz="4" w:space="0" w:color="auto"/>
            </w:tcBorders>
            <w:vAlign w:val="center"/>
          </w:tcPr>
          <w:p w14:paraId="310A21FB" w14:textId="2A71F172" w:rsidR="00E91479" w:rsidRPr="00E91479" w:rsidRDefault="00E91479" w:rsidP="00E91479">
            <w:pPr>
              <w:jc w:val="center"/>
              <w:rPr>
                <w:sz w:val="22"/>
                <w:szCs w:val="22"/>
              </w:rPr>
            </w:pPr>
            <w:r w:rsidRPr="00E91479">
              <w:rPr>
                <w:sz w:val="22"/>
                <w:szCs w:val="22"/>
              </w:rPr>
              <w:t>5000</w:t>
            </w:r>
          </w:p>
        </w:tc>
        <w:tc>
          <w:tcPr>
            <w:tcW w:w="2268" w:type="dxa"/>
            <w:tcBorders>
              <w:top w:val="single" w:sz="4" w:space="0" w:color="auto"/>
              <w:left w:val="nil"/>
              <w:bottom w:val="single" w:sz="4" w:space="0" w:color="auto"/>
              <w:right w:val="single" w:sz="4" w:space="0" w:color="auto"/>
            </w:tcBorders>
            <w:vAlign w:val="center"/>
          </w:tcPr>
          <w:p w14:paraId="5E09D00C" w14:textId="70487356" w:rsidR="00E91479" w:rsidRPr="00E91479" w:rsidRDefault="00E91479" w:rsidP="00E91479">
            <w:pPr>
              <w:jc w:val="center"/>
              <w:rPr>
                <w:sz w:val="22"/>
                <w:szCs w:val="22"/>
              </w:rPr>
            </w:pPr>
            <w:r w:rsidRPr="00E91479">
              <w:rPr>
                <w:sz w:val="22"/>
                <w:szCs w:val="22"/>
              </w:rPr>
              <w:t>5000</w:t>
            </w:r>
          </w:p>
        </w:tc>
        <w:tc>
          <w:tcPr>
            <w:tcW w:w="2268" w:type="dxa"/>
            <w:tcBorders>
              <w:top w:val="single" w:sz="4" w:space="0" w:color="auto"/>
              <w:left w:val="nil"/>
              <w:bottom w:val="single" w:sz="4" w:space="0" w:color="auto"/>
              <w:right w:val="single" w:sz="4" w:space="0" w:color="auto"/>
            </w:tcBorders>
            <w:vAlign w:val="center"/>
          </w:tcPr>
          <w:p w14:paraId="2EE870A7" w14:textId="267D8AAD" w:rsidR="00E91479" w:rsidRPr="00E91479" w:rsidRDefault="00E91479" w:rsidP="00E91479">
            <w:pPr>
              <w:jc w:val="center"/>
              <w:rPr>
                <w:sz w:val="22"/>
                <w:szCs w:val="22"/>
              </w:rPr>
            </w:pPr>
            <w:r w:rsidRPr="00E91479">
              <w:rPr>
                <w:sz w:val="22"/>
                <w:szCs w:val="22"/>
              </w:rPr>
              <w:t>3500</w:t>
            </w:r>
          </w:p>
        </w:tc>
      </w:tr>
      <w:tr w:rsidR="00E91479" w:rsidRPr="00CA5A7B" w14:paraId="7B11BE66" w14:textId="26368C76" w:rsidTr="00E96357">
        <w:trPr>
          <w:trHeight w:val="375"/>
        </w:trPr>
        <w:tc>
          <w:tcPr>
            <w:tcW w:w="511" w:type="dxa"/>
            <w:vMerge w:val="restart"/>
            <w:tcBorders>
              <w:top w:val="single" w:sz="4" w:space="0" w:color="auto"/>
              <w:left w:val="single" w:sz="4" w:space="0" w:color="auto"/>
              <w:right w:val="single" w:sz="4" w:space="0" w:color="auto"/>
            </w:tcBorders>
            <w:vAlign w:val="center"/>
          </w:tcPr>
          <w:p w14:paraId="62EFB5EF" w14:textId="77777777" w:rsidR="00E91479" w:rsidRPr="00E91479" w:rsidRDefault="00E91479" w:rsidP="0020098C">
            <w:pPr>
              <w:adjustRightInd w:val="0"/>
              <w:ind w:left="91"/>
              <w:contextualSpacing/>
              <w:jc w:val="center"/>
              <w:textAlignment w:val="baseline"/>
              <w:rPr>
                <w:sz w:val="22"/>
                <w:szCs w:val="22"/>
              </w:rPr>
            </w:pPr>
            <w:r w:rsidRPr="00E91479">
              <w:rPr>
                <w:sz w:val="22"/>
                <w:szCs w:val="22"/>
              </w:rPr>
              <w:t>4.</w:t>
            </w:r>
          </w:p>
        </w:tc>
        <w:tc>
          <w:tcPr>
            <w:tcW w:w="3176" w:type="dxa"/>
            <w:tcBorders>
              <w:top w:val="single" w:sz="4" w:space="0" w:color="auto"/>
              <w:left w:val="nil"/>
              <w:bottom w:val="single" w:sz="4" w:space="0" w:color="auto"/>
              <w:right w:val="single" w:sz="4" w:space="0" w:color="auto"/>
            </w:tcBorders>
            <w:vAlign w:val="center"/>
          </w:tcPr>
          <w:p w14:paraId="21238C56" w14:textId="77777777" w:rsidR="00E91479" w:rsidRPr="00E91479" w:rsidRDefault="00E91479" w:rsidP="0020098C">
            <w:pPr>
              <w:adjustRightInd w:val="0"/>
              <w:textAlignment w:val="baseline"/>
              <w:rPr>
                <w:sz w:val="22"/>
                <w:szCs w:val="22"/>
              </w:rPr>
            </w:pPr>
            <w:r w:rsidRPr="00E91479">
              <w:rPr>
                <w:bCs/>
                <w:color w:val="000000"/>
                <w:sz w:val="22"/>
                <w:szCs w:val="22"/>
              </w:rPr>
              <w:t>Współpraca kombajnu z następującymi urządzeniami:</w:t>
            </w:r>
          </w:p>
        </w:tc>
        <w:tc>
          <w:tcPr>
            <w:tcW w:w="2409" w:type="dxa"/>
            <w:tcBorders>
              <w:top w:val="single" w:sz="4" w:space="0" w:color="auto"/>
              <w:left w:val="nil"/>
              <w:bottom w:val="single" w:sz="4" w:space="0" w:color="auto"/>
              <w:right w:val="single" w:sz="4" w:space="0" w:color="auto"/>
            </w:tcBorders>
          </w:tcPr>
          <w:p w14:paraId="6BCB720B" w14:textId="77777777" w:rsidR="00E91479" w:rsidRPr="00E91479" w:rsidRDefault="00E91479" w:rsidP="0020098C">
            <w:pPr>
              <w:adjustRightInd w:val="0"/>
              <w:spacing w:line="276" w:lineRule="auto"/>
              <w:jc w:val="center"/>
              <w:textAlignment w:val="baseline"/>
              <w:rPr>
                <w:b/>
                <w:sz w:val="22"/>
                <w:szCs w:val="22"/>
              </w:rPr>
            </w:pPr>
          </w:p>
        </w:tc>
        <w:tc>
          <w:tcPr>
            <w:tcW w:w="2268" w:type="dxa"/>
            <w:tcBorders>
              <w:top w:val="single" w:sz="4" w:space="0" w:color="auto"/>
              <w:left w:val="nil"/>
              <w:bottom w:val="single" w:sz="4" w:space="0" w:color="auto"/>
              <w:right w:val="single" w:sz="4" w:space="0" w:color="auto"/>
            </w:tcBorders>
          </w:tcPr>
          <w:p w14:paraId="76E2EFAD" w14:textId="77777777" w:rsidR="00E91479" w:rsidRPr="00E91479" w:rsidRDefault="00E91479" w:rsidP="0020098C">
            <w:pPr>
              <w:adjustRightInd w:val="0"/>
              <w:spacing w:line="276" w:lineRule="auto"/>
              <w:jc w:val="center"/>
              <w:textAlignment w:val="baseline"/>
              <w:rPr>
                <w:b/>
                <w:sz w:val="22"/>
                <w:szCs w:val="22"/>
              </w:rPr>
            </w:pPr>
          </w:p>
        </w:tc>
        <w:tc>
          <w:tcPr>
            <w:tcW w:w="2268" w:type="dxa"/>
            <w:tcBorders>
              <w:top w:val="single" w:sz="4" w:space="0" w:color="auto"/>
              <w:left w:val="nil"/>
              <w:bottom w:val="single" w:sz="4" w:space="0" w:color="auto"/>
              <w:right w:val="single" w:sz="4" w:space="0" w:color="auto"/>
            </w:tcBorders>
          </w:tcPr>
          <w:p w14:paraId="15B763E3" w14:textId="77777777" w:rsidR="00E91479" w:rsidRPr="00E91479" w:rsidRDefault="00E91479" w:rsidP="0020098C">
            <w:pPr>
              <w:adjustRightInd w:val="0"/>
              <w:spacing w:line="276" w:lineRule="auto"/>
              <w:jc w:val="center"/>
              <w:textAlignment w:val="baseline"/>
              <w:rPr>
                <w:b/>
                <w:sz w:val="22"/>
                <w:szCs w:val="22"/>
              </w:rPr>
            </w:pPr>
          </w:p>
        </w:tc>
      </w:tr>
      <w:tr w:rsidR="00E91479" w:rsidRPr="00CA5A7B" w14:paraId="254D4718" w14:textId="377FA6D9" w:rsidTr="002D0CEE">
        <w:trPr>
          <w:trHeight w:val="843"/>
        </w:trPr>
        <w:tc>
          <w:tcPr>
            <w:tcW w:w="511" w:type="dxa"/>
            <w:vMerge/>
            <w:tcBorders>
              <w:left w:val="single" w:sz="4" w:space="0" w:color="auto"/>
              <w:right w:val="single" w:sz="4" w:space="0" w:color="auto"/>
            </w:tcBorders>
            <w:vAlign w:val="center"/>
          </w:tcPr>
          <w:p w14:paraId="72C24750" w14:textId="77777777" w:rsidR="00E91479" w:rsidRPr="00E91479" w:rsidRDefault="00E91479" w:rsidP="0020098C">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2236B66F" w14:textId="77777777" w:rsidR="00E91479" w:rsidRPr="00E91479"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 xml:space="preserve">obudowa zmechanizowana </w:t>
            </w:r>
          </w:p>
        </w:tc>
        <w:tc>
          <w:tcPr>
            <w:tcW w:w="2409" w:type="dxa"/>
            <w:tcBorders>
              <w:top w:val="single" w:sz="4" w:space="0" w:color="auto"/>
              <w:left w:val="nil"/>
              <w:bottom w:val="single" w:sz="4" w:space="0" w:color="auto"/>
              <w:right w:val="single" w:sz="4" w:space="0" w:color="auto"/>
            </w:tcBorders>
            <w:vAlign w:val="center"/>
          </w:tcPr>
          <w:p w14:paraId="22833E20" w14:textId="3A13D7D9" w:rsidR="00B306EF" w:rsidRPr="002D0CEE" w:rsidRDefault="00B306EF" w:rsidP="00E91479">
            <w:pPr>
              <w:spacing w:line="120" w:lineRule="atLeast"/>
              <w:rPr>
                <w:bCs/>
                <w:sz w:val="18"/>
                <w:szCs w:val="18"/>
              </w:rPr>
            </w:pPr>
            <w:r w:rsidRPr="002D0CEE">
              <w:rPr>
                <w:bCs/>
                <w:sz w:val="18"/>
                <w:szCs w:val="18"/>
              </w:rPr>
              <w:t>ZRP 15/35 BSN – 4 szt.</w:t>
            </w:r>
          </w:p>
          <w:p w14:paraId="4C8149E0" w14:textId="64C9886A" w:rsidR="00E91479" w:rsidRPr="002D0CEE" w:rsidRDefault="00E91479" w:rsidP="00E91479">
            <w:pPr>
              <w:spacing w:line="120" w:lineRule="atLeast"/>
              <w:rPr>
                <w:bCs/>
                <w:sz w:val="18"/>
                <w:szCs w:val="18"/>
              </w:rPr>
            </w:pPr>
            <w:r w:rsidRPr="002D0CEE">
              <w:rPr>
                <w:bCs/>
                <w:sz w:val="18"/>
                <w:szCs w:val="18"/>
              </w:rPr>
              <w:t xml:space="preserve">ZRP 15/35 – </w:t>
            </w:r>
            <w:r w:rsidR="00B306EF" w:rsidRPr="002D0CEE">
              <w:rPr>
                <w:bCs/>
                <w:sz w:val="18"/>
                <w:szCs w:val="18"/>
              </w:rPr>
              <w:t>96</w:t>
            </w:r>
            <w:r w:rsidR="00E96357" w:rsidRPr="002D0CEE">
              <w:rPr>
                <w:bCs/>
                <w:sz w:val="18"/>
                <w:szCs w:val="18"/>
              </w:rPr>
              <w:t xml:space="preserve"> szt. </w:t>
            </w:r>
          </w:p>
          <w:p w14:paraId="7DE54098" w14:textId="36BD0CA1" w:rsidR="00E91479" w:rsidRPr="002D0CEE" w:rsidRDefault="00E91479" w:rsidP="00E91479">
            <w:pPr>
              <w:spacing w:line="120" w:lineRule="atLeast"/>
              <w:rPr>
                <w:bCs/>
                <w:sz w:val="18"/>
                <w:szCs w:val="18"/>
              </w:rPr>
            </w:pPr>
            <w:r w:rsidRPr="002D0CEE">
              <w:rPr>
                <w:bCs/>
                <w:sz w:val="18"/>
                <w:szCs w:val="18"/>
              </w:rPr>
              <w:t xml:space="preserve">ZRP 13/27 – </w:t>
            </w:r>
            <w:r w:rsidR="00B306EF" w:rsidRPr="002D0CEE">
              <w:rPr>
                <w:bCs/>
                <w:sz w:val="18"/>
                <w:szCs w:val="18"/>
              </w:rPr>
              <w:t>40</w:t>
            </w:r>
            <w:r w:rsidR="00E96357" w:rsidRPr="002D0CEE">
              <w:rPr>
                <w:bCs/>
                <w:sz w:val="18"/>
                <w:szCs w:val="18"/>
              </w:rPr>
              <w:t xml:space="preserve"> szt. </w:t>
            </w:r>
          </w:p>
        </w:tc>
        <w:tc>
          <w:tcPr>
            <w:tcW w:w="2268" w:type="dxa"/>
            <w:tcBorders>
              <w:top w:val="single" w:sz="4" w:space="0" w:color="auto"/>
              <w:left w:val="nil"/>
              <w:bottom w:val="single" w:sz="4" w:space="0" w:color="auto"/>
              <w:right w:val="single" w:sz="4" w:space="0" w:color="auto"/>
            </w:tcBorders>
            <w:vAlign w:val="center"/>
          </w:tcPr>
          <w:p w14:paraId="5B155BD6" w14:textId="0F3448D0" w:rsidR="00E91479" w:rsidRPr="002D0CEE" w:rsidRDefault="00E91479" w:rsidP="00E91479">
            <w:pPr>
              <w:adjustRightInd w:val="0"/>
              <w:textAlignment w:val="baseline"/>
              <w:rPr>
                <w:bCs/>
                <w:sz w:val="18"/>
                <w:szCs w:val="18"/>
              </w:rPr>
            </w:pPr>
            <w:r w:rsidRPr="002D0CEE">
              <w:rPr>
                <w:bCs/>
                <w:sz w:val="18"/>
                <w:szCs w:val="18"/>
              </w:rPr>
              <w:t>HYDROMEL 16/41</w:t>
            </w:r>
            <w:r w:rsidR="00E96357" w:rsidRPr="002D0CEE">
              <w:rPr>
                <w:bCs/>
                <w:sz w:val="18"/>
                <w:szCs w:val="18"/>
              </w:rPr>
              <w:t xml:space="preserve"> - </w:t>
            </w:r>
            <w:r w:rsidRPr="002D0CEE">
              <w:rPr>
                <w:bCs/>
                <w:sz w:val="18"/>
                <w:szCs w:val="18"/>
              </w:rPr>
              <w:t>100szt</w:t>
            </w:r>
          </w:p>
          <w:p w14:paraId="6DF5FEFB" w14:textId="77777777" w:rsidR="00E91479" w:rsidRPr="002D0CEE" w:rsidRDefault="00E91479" w:rsidP="00E91479">
            <w:pPr>
              <w:adjustRightInd w:val="0"/>
              <w:textAlignment w:val="baseline"/>
              <w:rPr>
                <w:bCs/>
                <w:sz w:val="18"/>
                <w:szCs w:val="18"/>
              </w:rPr>
            </w:pPr>
            <w:r w:rsidRPr="002D0CEE">
              <w:rPr>
                <w:bCs/>
                <w:sz w:val="18"/>
                <w:szCs w:val="18"/>
              </w:rPr>
              <w:t xml:space="preserve">ZRP </w:t>
            </w:r>
            <w:r w:rsidR="006F1FCA" w:rsidRPr="002D0CEE">
              <w:rPr>
                <w:bCs/>
                <w:sz w:val="18"/>
                <w:szCs w:val="18"/>
              </w:rPr>
              <w:t>22/45</w:t>
            </w:r>
            <w:r w:rsidRPr="002D0CEE">
              <w:rPr>
                <w:bCs/>
                <w:sz w:val="18"/>
                <w:szCs w:val="18"/>
              </w:rPr>
              <w:t xml:space="preserve"> - 4</w:t>
            </w:r>
            <w:r w:rsidR="006F1FCA" w:rsidRPr="002D0CEE">
              <w:rPr>
                <w:bCs/>
                <w:sz w:val="18"/>
                <w:szCs w:val="18"/>
              </w:rPr>
              <w:t>0</w:t>
            </w:r>
            <w:r w:rsidRPr="002D0CEE">
              <w:rPr>
                <w:bCs/>
                <w:sz w:val="18"/>
                <w:szCs w:val="18"/>
              </w:rPr>
              <w:t xml:space="preserve"> szt.</w:t>
            </w:r>
          </w:p>
          <w:p w14:paraId="1C5934DA" w14:textId="2C7DF355" w:rsidR="006F1FCA" w:rsidRPr="002D0CEE" w:rsidRDefault="006F1FCA" w:rsidP="00E91479">
            <w:pPr>
              <w:adjustRightInd w:val="0"/>
              <w:textAlignment w:val="baseline"/>
              <w:rPr>
                <w:sz w:val="18"/>
                <w:szCs w:val="18"/>
              </w:rPr>
            </w:pPr>
            <w:r w:rsidRPr="002D0CEE">
              <w:rPr>
                <w:bCs/>
                <w:sz w:val="18"/>
                <w:szCs w:val="18"/>
              </w:rPr>
              <w:t>ZRP 22/45 BSN - 5 szt.</w:t>
            </w:r>
          </w:p>
        </w:tc>
        <w:tc>
          <w:tcPr>
            <w:tcW w:w="2268" w:type="dxa"/>
            <w:tcBorders>
              <w:top w:val="single" w:sz="4" w:space="0" w:color="auto"/>
              <w:left w:val="nil"/>
              <w:bottom w:val="single" w:sz="4" w:space="0" w:color="auto"/>
              <w:right w:val="single" w:sz="4" w:space="0" w:color="auto"/>
            </w:tcBorders>
            <w:vAlign w:val="center"/>
          </w:tcPr>
          <w:p w14:paraId="428B09E6" w14:textId="77777777" w:rsidR="006F1FCA" w:rsidRPr="002D0CEE" w:rsidRDefault="006F1FCA" w:rsidP="006F1FCA">
            <w:pPr>
              <w:adjustRightInd w:val="0"/>
              <w:textAlignment w:val="baseline"/>
              <w:rPr>
                <w:bCs/>
                <w:sz w:val="18"/>
                <w:szCs w:val="18"/>
              </w:rPr>
            </w:pPr>
            <w:r w:rsidRPr="002D0CEE">
              <w:rPr>
                <w:bCs/>
                <w:sz w:val="18"/>
                <w:szCs w:val="18"/>
              </w:rPr>
              <w:t>HYDROMEL 16/41 - 100szt</w:t>
            </w:r>
          </w:p>
          <w:p w14:paraId="6B078C33" w14:textId="77777777" w:rsidR="006F1FCA" w:rsidRPr="002D0CEE" w:rsidRDefault="006F1FCA" w:rsidP="006F1FCA">
            <w:pPr>
              <w:adjustRightInd w:val="0"/>
              <w:textAlignment w:val="baseline"/>
              <w:rPr>
                <w:bCs/>
                <w:sz w:val="18"/>
                <w:szCs w:val="18"/>
              </w:rPr>
            </w:pPr>
            <w:r w:rsidRPr="002D0CEE">
              <w:rPr>
                <w:bCs/>
                <w:sz w:val="18"/>
                <w:szCs w:val="18"/>
              </w:rPr>
              <w:t>ZRP 22/45 - 40 szt.</w:t>
            </w:r>
          </w:p>
          <w:p w14:paraId="3730B331" w14:textId="1B9A83F4" w:rsidR="00E91479" w:rsidRPr="002D0CEE" w:rsidRDefault="006F1FCA" w:rsidP="006F1FCA">
            <w:pPr>
              <w:adjustRightInd w:val="0"/>
              <w:textAlignment w:val="baseline"/>
              <w:rPr>
                <w:bCs/>
                <w:sz w:val="18"/>
                <w:szCs w:val="18"/>
              </w:rPr>
            </w:pPr>
            <w:r w:rsidRPr="002D0CEE">
              <w:rPr>
                <w:bCs/>
                <w:sz w:val="18"/>
                <w:szCs w:val="18"/>
              </w:rPr>
              <w:t>ZRP 22/45 BSN - 5 szt.</w:t>
            </w:r>
          </w:p>
        </w:tc>
      </w:tr>
      <w:tr w:rsidR="00E91479" w:rsidRPr="00CA5A7B" w14:paraId="4F5269B8" w14:textId="625728E7" w:rsidTr="00E96357">
        <w:trPr>
          <w:trHeight w:val="227"/>
        </w:trPr>
        <w:tc>
          <w:tcPr>
            <w:tcW w:w="511" w:type="dxa"/>
            <w:vMerge/>
            <w:tcBorders>
              <w:left w:val="single" w:sz="4" w:space="0" w:color="auto"/>
              <w:right w:val="single" w:sz="4" w:space="0" w:color="auto"/>
            </w:tcBorders>
            <w:vAlign w:val="center"/>
          </w:tcPr>
          <w:p w14:paraId="20AD2A87" w14:textId="77777777" w:rsidR="00E91479" w:rsidRPr="00E91479" w:rsidRDefault="00E91479" w:rsidP="00E91479">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2E454979" w14:textId="77777777" w:rsidR="00E91479" w:rsidRPr="00E91479"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przenośnik zgrzebłowy ścianowy typu</w:t>
            </w:r>
          </w:p>
        </w:tc>
        <w:tc>
          <w:tcPr>
            <w:tcW w:w="2409" w:type="dxa"/>
            <w:tcBorders>
              <w:top w:val="single" w:sz="4" w:space="0" w:color="auto"/>
              <w:left w:val="nil"/>
              <w:bottom w:val="single" w:sz="4" w:space="0" w:color="auto"/>
              <w:right w:val="single" w:sz="4" w:space="0" w:color="auto"/>
            </w:tcBorders>
            <w:vAlign w:val="center"/>
          </w:tcPr>
          <w:p w14:paraId="332064ED" w14:textId="763F1FAD" w:rsidR="00E91479" w:rsidRPr="00E91479" w:rsidRDefault="00E91479" w:rsidP="00E91479">
            <w:pPr>
              <w:adjustRightInd w:val="0"/>
              <w:spacing w:line="276" w:lineRule="auto"/>
              <w:jc w:val="center"/>
              <w:textAlignment w:val="baseline"/>
              <w:rPr>
                <w:sz w:val="22"/>
                <w:szCs w:val="22"/>
              </w:rPr>
            </w:pPr>
            <w:r w:rsidRPr="00E91479">
              <w:rPr>
                <w:sz w:val="22"/>
                <w:szCs w:val="22"/>
              </w:rPr>
              <w:t>Rybnik 850/260</w:t>
            </w:r>
          </w:p>
        </w:tc>
        <w:tc>
          <w:tcPr>
            <w:tcW w:w="2268" w:type="dxa"/>
            <w:tcBorders>
              <w:top w:val="single" w:sz="4" w:space="0" w:color="auto"/>
              <w:left w:val="nil"/>
              <w:bottom w:val="single" w:sz="4" w:space="0" w:color="auto"/>
              <w:right w:val="single" w:sz="4" w:space="0" w:color="auto"/>
            </w:tcBorders>
            <w:vAlign w:val="center"/>
          </w:tcPr>
          <w:p w14:paraId="7CCC93E3" w14:textId="4F271340" w:rsidR="00E91479" w:rsidRPr="00E91479" w:rsidRDefault="00E91479" w:rsidP="00E91479">
            <w:pPr>
              <w:adjustRightInd w:val="0"/>
              <w:spacing w:line="276" w:lineRule="auto"/>
              <w:jc w:val="center"/>
              <w:textAlignment w:val="baseline"/>
              <w:rPr>
                <w:sz w:val="22"/>
                <w:szCs w:val="22"/>
              </w:rPr>
            </w:pPr>
            <w:r w:rsidRPr="00E91479">
              <w:rPr>
                <w:sz w:val="22"/>
                <w:szCs w:val="22"/>
              </w:rPr>
              <w:t>Rybnik 850/260</w:t>
            </w:r>
          </w:p>
        </w:tc>
        <w:tc>
          <w:tcPr>
            <w:tcW w:w="2268" w:type="dxa"/>
            <w:tcBorders>
              <w:top w:val="single" w:sz="4" w:space="0" w:color="auto"/>
              <w:left w:val="nil"/>
              <w:bottom w:val="single" w:sz="4" w:space="0" w:color="auto"/>
              <w:right w:val="single" w:sz="4" w:space="0" w:color="auto"/>
            </w:tcBorders>
            <w:vAlign w:val="center"/>
          </w:tcPr>
          <w:p w14:paraId="44C91869" w14:textId="291A4E0D" w:rsidR="00E91479" w:rsidRPr="00E91479" w:rsidRDefault="00E91479" w:rsidP="00E91479">
            <w:pPr>
              <w:adjustRightInd w:val="0"/>
              <w:spacing w:line="276" w:lineRule="auto"/>
              <w:jc w:val="center"/>
              <w:textAlignment w:val="baseline"/>
              <w:rPr>
                <w:bCs/>
                <w:sz w:val="22"/>
                <w:szCs w:val="22"/>
              </w:rPr>
            </w:pPr>
            <w:r w:rsidRPr="00E91479">
              <w:rPr>
                <w:sz w:val="22"/>
                <w:szCs w:val="22"/>
              </w:rPr>
              <w:t>Rybnik 850/260</w:t>
            </w:r>
          </w:p>
        </w:tc>
      </w:tr>
      <w:tr w:rsidR="00E91479" w:rsidRPr="00CA5A7B" w14:paraId="193621FD" w14:textId="71BA3C99" w:rsidTr="00E96357">
        <w:trPr>
          <w:trHeight w:val="227"/>
        </w:trPr>
        <w:tc>
          <w:tcPr>
            <w:tcW w:w="511" w:type="dxa"/>
            <w:vMerge/>
            <w:tcBorders>
              <w:left w:val="single" w:sz="4" w:space="0" w:color="auto"/>
              <w:right w:val="single" w:sz="4" w:space="0" w:color="auto"/>
            </w:tcBorders>
            <w:vAlign w:val="center"/>
          </w:tcPr>
          <w:p w14:paraId="27AE943B" w14:textId="77777777" w:rsidR="00E91479" w:rsidRPr="00E91479" w:rsidRDefault="00E91479" w:rsidP="0020098C">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6F7973D9" w14:textId="77777777" w:rsidR="00E91479" w:rsidRPr="00E91479"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„drabinka” typu</w:t>
            </w:r>
          </w:p>
        </w:tc>
        <w:tc>
          <w:tcPr>
            <w:tcW w:w="2409" w:type="dxa"/>
            <w:tcBorders>
              <w:top w:val="single" w:sz="4" w:space="0" w:color="auto"/>
              <w:left w:val="nil"/>
              <w:bottom w:val="single" w:sz="4" w:space="0" w:color="auto"/>
              <w:right w:val="single" w:sz="4" w:space="0" w:color="auto"/>
            </w:tcBorders>
            <w:vAlign w:val="center"/>
          </w:tcPr>
          <w:p w14:paraId="215E3290" w14:textId="77777777" w:rsidR="00E91479" w:rsidRPr="00E91479" w:rsidRDefault="00E91479" w:rsidP="0020098C">
            <w:pPr>
              <w:adjustRightInd w:val="0"/>
              <w:spacing w:line="276" w:lineRule="auto"/>
              <w:jc w:val="center"/>
              <w:textAlignment w:val="baseline"/>
              <w:rPr>
                <w:sz w:val="22"/>
                <w:szCs w:val="22"/>
              </w:rPr>
            </w:pPr>
            <w:r w:rsidRPr="00E91479">
              <w:rPr>
                <w:sz w:val="22"/>
                <w:szCs w:val="22"/>
              </w:rPr>
              <w:t>Eicotrack</w:t>
            </w:r>
          </w:p>
        </w:tc>
        <w:tc>
          <w:tcPr>
            <w:tcW w:w="2268" w:type="dxa"/>
            <w:tcBorders>
              <w:top w:val="single" w:sz="4" w:space="0" w:color="auto"/>
              <w:left w:val="nil"/>
              <w:bottom w:val="single" w:sz="4" w:space="0" w:color="auto"/>
              <w:right w:val="single" w:sz="4" w:space="0" w:color="auto"/>
            </w:tcBorders>
            <w:vAlign w:val="center"/>
          </w:tcPr>
          <w:p w14:paraId="35C672FD" w14:textId="77777777" w:rsidR="00E91479" w:rsidRPr="00E91479" w:rsidRDefault="00E91479" w:rsidP="0020098C">
            <w:pPr>
              <w:adjustRightInd w:val="0"/>
              <w:spacing w:line="276" w:lineRule="auto"/>
              <w:jc w:val="center"/>
              <w:textAlignment w:val="baseline"/>
              <w:rPr>
                <w:sz w:val="22"/>
                <w:szCs w:val="22"/>
              </w:rPr>
            </w:pPr>
            <w:r w:rsidRPr="00E91479">
              <w:rPr>
                <w:sz w:val="22"/>
                <w:szCs w:val="22"/>
              </w:rPr>
              <w:t>Eicotrack</w:t>
            </w:r>
          </w:p>
        </w:tc>
        <w:tc>
          <w:tcPr>
            <w:tcW w:w="2268" w:type="dxa"/>
            <w:tcBorders>
              <w:top w:val="single" w:sz="4" w:space="0" w:color="auto"/>
              <w:left w:val="nil"/>
              <w:bottom w:val="single" w:sz="4" w:space="0" w:color="auto"/>
              <w:right w:val="single" w:sz="4" w:space="0" w:color="auto"/>
            </w:tcBorders>
            <w:vAlign w:val="center"/>
          </w:tcPr>
          <w:p w14:paraId="10B3AC3A" w14:textId="01DA4496" w:rsidR="00E91479" w:rsidRPr="00E91479" w:rsidRDefault="00E91479" w:rsidP="0020098C">
            <w:pPr>
              <w:adjustRightInd w:val="0"/>
              <w:spacing w:line="276" w:lineRule="auto"/>
              <w:jc w:val="center"/>
              <w:textAlignment w:val="baseline"/>
              <w:rPr>
                <w:sz w:val="22"/>
                <w:szCs w:val="22"/>
              </w:rPr>
            </w:pPr>
            <w:r w:rsidRPr="00E91479">
              <w:rPr>
                <w:sz w:val="22"/>
                <w:szCs w:val="22"/>
              </w:rPr>
              <w:t>Eicotrack</w:t>
            </w:r>
          </w:p>
        </w:tc>
      </w:tr>
      <w:tr w:rsidR="000E4B95" w:rsidRPr="00CA5A7B" w14:paraId="6FE64771" w14:textId="57E2DD40" w:rsidTr="00E96357">
        <w:trPr>
          <w:trHeight w:val="227"/>
        </w:trPr>
        <w:tc>
          <w:tcPr>
            <w:tcW w:w="511" w:type="dxa"/>
            <w:vMerge/>
            <w:tcBorders>
              <w:left w:val="single" w:sz="4" w:space="0" w:color="auto"/>
              <w:right w:val="single" w:sz="4" w:space="0" w:color="auto"/>
            </w:tcBorders>
            <w:vAlign w:val="center"/>
          </w:tcPr>
          <w:p w14:paraId="4CC2A4BA" w14:textId="77777777" w:rsidR="000E4B95" w:rsidRPr="00E91479" w:rsidRDefault="000E4B95" w:rsidP="000E4B95">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623647CA" w14:textId="77777777" w:rsidR="000E4B95" w:rsidRPr="00E91479" w:rsidRDefault="000E4B95"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podziałka [mm]</w:t>
            </w:r>
          </w:p>
        </w:tc>
        <w:tc>
          <w:tcPr>
            <w:tcW w:w="2409" w:type="dxa"/>
            <w:tcBorders>
              <w:top w:val="single" w:sz="4" w:space="0" w:color="auto"/>
              <w:left w:val="nil"/>
              <w:bottom w:val="single" w:sz="4" w:space="0" w:color="auto"/>
              <w:right w:val="single" w:sz="4" w:space="0" w:color="auto"/>
            </w:tcBorders>
            <w:vAlign w:val="center"/>
          </w:tcPr>
          <w:p w14:paraId="576CF084" w14:textId="681414DD" w:rsidR="000E4B95" w:rsidRPr="00E91479" w:rsidRDefault="000E4B95" w:rsidP="000E4B95">
            <w:pPr>
              <w:adjustRightInd w:val="0"/>
              <w:spacing w:line="276" w:lineRule="auto"/>
              <w:jc w:val="center"/>
              <w:textAlignment w:val="baseline"/>
              <w:rPr>
                <w:sz w:val="22"/>
                <w:szCs w:val="22"/>
              </w:rPr>
            </w:pPr>
            <w:r w:rsidRPr="00EB75AF">
              <w:t>1</w:t>
            </w:r>
            <w:r w:rsidR="0022528F">
              <w:t>2</w:t>
            </w:r>
            <w:r w:rsidRPr="00EB75AF">
              <w:t>5</w:t>
            </w:r>
          </w:p>
        </w:tc>
        <w:tc>
          <w:tcPr>
            <w:tcW w:w="2268" w:type="dxa"/>
            <w:tcBorders>
              <w:top w:val="single" w:sz="4" w:space="0" w:color="auto"/>
              <w:left w:val="nil"/>
              <w:bottom w:val="single" w:sz="4" w:space="0" w:color="auto"/>
              <w:right w:val="single" w:sz="4" w:space="0" w:color="auto"/>
            </w:tcBorders>
            <w:vAlign w:val="center"/>
          </w:tcPr>
          <w:p w14:paraId="0953D385" w14:textId="49A86969" w:rsidR="000E4B95" w:rsidRPr="00E91479" w:rsidRDefault="000E4B95" w:rsidP="000E4B95">
            <w:pPr>
              <w:adjustRightInd w:val="0"/>
              <w:spacing w:line="276" w:lineRule="auto"/>
              <w:jc w:val="center"/>
              <w:textAlignment w:val="baseline"/>
              <w:rPr>
                <w:sz w:val="22"/>
                <w:szCs w:val="22"/>
              </w:rPr>
            </w:pPr>
            <w:r w:rsidRPr="00EB75AF">
              <w:t>1</w:t>
            </w:r>
            <w:r w:rsidR="0022528F">
              <w:t>2</w:t>
            </w:r>
            <w:r w:rsidRPr="00EB75AF">
              <w:t>5</w:t>
            </w:r>
          </w:p>
        </w:tc>
        <w:tc>
          <w:tcPr>
            <w:tcW w:w="2268" w:type="dxa"/>
            <w:tcBorders>
              <w:top w:val="single" w:sz="4" w:space="0" w:color="auto"/>
              <w:left w:val="nil"/>
              <w:bottom w:val="single" w:sz="4" w:space="0" w:color="auto"/>
              <w:right w:val="single" w:sz="4" w:space="0" w:color="auto"/>
            </w:tcBorders>
            <w:vAlign w:val="center"/>
          </w:tcPr>
          <w:p w14:paraId="354EB239" w14:textId="33FF2C65" w:rsidR="000E4B95" w:rsidRPr="00E91479" w:rsidRDefault="000E4B95" w:rsidP="000E4B95">
            <w:pPr>
              <w:adjustRightInd w:val="0"/>
              <w:spacing w:line="276" w:lineRule="auto"/>
              <w:jc w:val="center"/>
              <w:textAlignment w:val="baseline"/>
              <w:rPr>
                <w:sz w:val="22"/>
                <w:szCs w:val="22"/>
              </w:rPr>
            </w:pPr>
            <w:r w:rsidRPr="00EB75AF">
              <w:t>1</w:t>
            </w:r>
            <w:r w:rsidR="0022528F">
              <w:t>2</w:t>
            </w:r>
            <w:r w:rsidRPr="00EB75AF">
              <w:t>5</w:t>
            </w:r>
          </w:p>
        </w:tc>
      </w:tr>
      <w:tr w:rsidR="00E91479" w:rsidRPr="00CA5A7B" w14:paraId="6F122283" w14:textId="2718039C" w:rsidTr="00E96357">
        <w:trPr>
          <w:trHeight w:val="227"/>
        </w:trPr>
        <w:tc>
          <w:tcPr>
            <w:tcW w:w="511" w:type="dxa"/>
            <w:vMerge/>
            <w:tcBorders>
              <w:left w:val="single" w:sz="4" w:space="0" w:color="auto"/>
              <w:right w:val="single" w:sz="4" w:space="0" w:color="auto"/>
            </w:tcBorders>
            <w:vAlign w:val="center"/>
          </w:tcPr>
          <w:p w14:paraId="704FA7BE" w14:textId="77777777" w:rsidR="00E91479" w:rsidRPr="00E91479" w:rsidRDefault="00E91479" w:rsidP="00E91479">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3AE3213B" w14:textId="77777777" w:rsidR="00E91479" w:rsidRPr="002D0CEE"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color w:val="000000"/>
                <w:sz w:val="22"/>
                <w:szCs w:val="22"/>
              </w:rPr>
              <w:t>typ i długość kabla zasilającego</w:t>
            </w:r>
          </w:p>
        </w:tc>
        <w:tc>
          <w:tcPr>
            <w:tcW w:w="2409" w:type="dxa"/>
            <w:tcBorders>
              <w:top w:val="single" w:sz="4" w:space="0" w:color="auto"/>
              <w:left w:val="nil"/>
              <w:bottom w:val="single" w:sz="4" w:space="0" w:color="auto"/>
              <w:right w:val="single" w:sz="4" w:space="0" w:color="auto"/>
            </w:tcBorders>
            <w:vAlign w:val="center"/>
          </w:tcPr>
          <w:p w14:paraId="586BA6E5" w14:textId="77777777" w:rsidR="000C26ED" w:rsidRPr="002D0CEE" w:rsidRDefault="000C26ED" w:rsidP="004062BE">
            <w:r w:rsidRPr="002D0CEE">
              <w:t>PRZEWODU O2NG-CEKŻ-G2 FLEX 6X95+25+7X4 0,6/1KV lub</w:t>
            </w:r>
          </w:p>
          <w:p w14:paraId="367E9BFE" w14:textId="34EE797B" w:rsidR="00E91479" w:rsidRPr="002D0CEE" w:rsidRDefault="000C26ED" w:rsidP="004062BE">
            <w:pPr>
              <w:rPr>
                <w:bCs/>
                <w:sz w:val="22"/>
                <w:szCs w:val="22"/>
              </w:rPr>
            </w:pPr>
            <w:r w:rsidRPr="002D0CEE">
              <w:t>PRZEWÓD O2NG-CEKŻ-G2  6X95+25+7X4 0,6/1KV 380-400 m</w:t>
            </w:r>
          </w:p>
        </w:tc>
        <w:tc>
          <w:tcPr>
            <w:tcW w:w="2268" w:type="dxa"/>
            <w:tcBorders>
              <w:top w:val="single" w:sz="4" w:space="0" w:color="auto"/>
              <w:left w:val="nil"/>
              <w:bottom w:val="single" w:sz="4" w:space="0" w:color="auto"/>
              <w:right w:val="single" w:sz="4" w:space="0" w:color="auto"/>
            </w:tcBorders>
            <w:vAlign w:val="center"/>
          </w:tcPr>
          <w:p w14:paraId="79A13534" w14:textId="77777777" w:rsidR="000C26ED" w:rsidRPr="002D0CEE" w:rsidRDefault="000C26ED" w:rsidP="004062BE">
            <w:r w:rsidRPr="002D0CEE">
              <w:t>PRZEWODU O2NG-CEKŻ-G2 FLEX 6X95+25+7X4 0,6/1KV lub</w:t>
            </w:r>
          </w:p>
          <w:p w14:paraId="323324A9" w14:textId="3882F8E9" w:rsidR="00E91479" w:rsidRPr="002D0CEE" w:rsidRDefault="000C26ED" w:rsidP="004062BE">
            <w:pPr>
              <w:rPr>
                <w:bCs/>
                <w:sz w:val="22"/>
                <w:szCs w:val="22"/>
              </w:rPr>
            </w:pPr>
            <w:r w:rsidRPr="002D0CEE">
              <w:t>PRZEWÓD O2NG-CEKŻ-G2  6X95+25+7X4 0,6/1KV 380-400 m</w:t>
            </w:r>
          </w:p>
        </w:tc>
        <w:tc>
          <w:tcPr>
            <w:tcW w:w="2268" w:type="dxa"/>
            <w:tcBorders>
              <w:top w:val="single" w:sz="4" w:space="0" w:color="auto"/>
              <w:left w:val="nil"/>
              <w:bottom w:val="single" w:sz="4" w:space="0" w:color="auto"/>
              <w:right w:val="single" w:sz="4" w:space="0" w:color="auto"/>
            </w:tcBorders>
            <w:vAlign w:val="center"/>
          </w:tcPr>
          <w:p w14:paraId="57FE3A83" w14:textId="77777777" w:rsidR="000C26ED" w:rsidRPr="002D0CEE" w:rsidRDefault="000C26ED" w:rsidP="004062BE">
            <w:r w:rsidRPr="002D0CEE">
              <w:t>PRZEWODU O2NG-CEKŻ-G2 FLEX 6X95+25+7X4 0,6/1KV lub</w:t>
            </w:r>
          </w:p>
          <w:p w14:paraId="5F4F3569" w14:textId="4F179093" w:rsidR="00E91479" w:rsidRPr="002D0CEE" w:rsidRDefault="000C26ED" w:rsidP="004062BE">
            <w:pPr>
              <w:rPr>
                <w:bCs/>
                <w:sz w:val="22"/>
                <w:szCs w:val="22"/>
              </w:rPr>
            </w:pPr>
            <w:r w:rsidRPr="002D0CEE">
              <w:t>PRZEWÓD O2NG-CEKŻ-G2  6X95+25+7X4 0,6/1KV 380-400 m</w:t>
            </w:r>
          </w:p>
        </w:tc>
      </w:tr>
      <w:tr w:rsidR="00E91479" w:rsidRPr="00CA5A7B" w14:paraId="1B7618DC" w14:textId="7CC0F0C1" w:rsidTr="00E96357">
        <w:trPr>
          <w:trHeight w:val="227"/>
        </w:trPr>
        <w:tc>
          <w:tcPr>
            <w:tcW w:w="511" w:type="dxa"/>
            <w:vMerge/>
            <w:tcBorders>
              <w:left w:val="single" w:sz="4" w:space="0" w:color="auto"/>
              <w:right w:val="single" w:sz="4" w:space="0" w:color="auto"/>
            </w:tcBorders>
            <w:vAlign w:val="center"/>
          </w:tcPr>
          <w:p w14:paraId="25C2E17F" w14:textId="77777777" w:rsidR="00E91479" w:rsidRPr="00E91479" w:rsidRDefault="00E91479" w:rsidP="0020098C">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405179D0" w14:textId="77777777" w:rsidR="00E91479" w:rsidRPr="002D0CEE"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sz w:val="22"/>
                <w:szCs w:val="22"/>
              </w:rPr>
              <w:t>typ oraz nr seryjny wyłącznika zasilającego kombajn</w:t>
            </w:r>
          </w:p>
        </w:tc>
        <w:tc>
          <w:tcPr>
            <w:tcW w:w="2409" w:type="dxa"/>
            <w:tcBorders>
              <w:top w:val="single" w:sz="4" w:space="0" w:color="auto"/>
              <w:left w:val="nil"/>
              <w:bottom w:val="single" w:sz="4" w:space="0" w:color="auto"/>
              <w:right w:val="single" w:sz="4" w:space="0" w:color="auto"/>
            </w:tcBorders>
            <w:vAlign w:val="center"/>
          </w:tcPr>
          <w:p w14:paraId="103AA460" w14:textId="77777777" w:rsidR="00FC5C28" w:rsidRDefault="00FC5C28" w:rsidP="0020098C">
            <w:pPr>
              <w:adjustRightInd w:val="0"/>
              <w:jc w:val="center"/>
              <w:textAlignment w:val="baseline"/>
              <w:rPr>
                <w:bCs/>
                <w:sz w:val="22"/>
                <w:szCs w:val="22"/>
              </w:rPr>
            </w:pPr>
            <w:r w:rsidRPr="002D0CEE">
              <w:rPr>
                <w:bCs/>
                <w:sz w:val="22"/>
                <w:szCs w:val="22"/>
              </w:rPr>
              <w:t xml:space="preserve">Typ: </w:t>
            </w:r>
          </w:p>
          <w:p w14:paraId="37086FDE" w14:textId="59B858FC" w:rsidR="00FC5C28" w:rsidRDefault="00FC5C28" w:rsidP="0020098C">
            <w:pPr>
              <w:adjustRightInd w:val="0"/>
              <w:jc w:val="center"/>
              <w:textAlignment w:val="baseline"/>
              <w:rPr>
                <w:bCs/>
                <w:sz w:val="22"/>
                <w:szCs w:val="22"/>
              </w:rPr>
            </w:pPr>
            <w:r>
              <w:rPr>
                <w:bCs/>
                <w:sz w:val="22"/>
                <w:szCs w:val="22"/>
              </w:rPr>
              <w:t>EH-d30-W/1,0/III/049.22 oraz MSL-1203.11/BP</w:t>
            </w:r>
          </w:p>
          <w:p w14:paraId="532A15E8" w14:textId="27BA7432" w:rsidR="0089375C" w:rsidRPr="002D0CEE" w:rsidRDefault="00FC5C28" w:rsidP="0020098C">
            <w:pPr>
              <w:adjustRightInd w:val="0"/>
              <w:jc w:val="center"/>
              <w:textAlignment w:val="baseline"/>
              <w:rPr>
                <w:bCs/>
                <w:sz w:val="22"/>
                <w:szCs w:val="22"/>
              </w:rPr>
            </w:pPr>
            <w:r>
              <w:rPr>
                <w:bCs/>
                <w:sz w:val="22"/>
                <w:szCs w:val="22"/>
              </w:rPr>
              <w:t xml:space="preserve"> </w:t>
            </w:r>
            <w:r w:rsidR="0089375C" w:rsidRPr="002D0CEE">
              <w:rPr>
                <w:bCs/>
                <w:sz w:val="22"/>
                <w:szCs w:val="22"/>
              </w:rPr>
              <w:t>lub</w:t>
            </w:r>
          </w:p>
          <w:p w14:paraId="6E61C764" w14:textId="204F938E" w:rsidR="0089375C" w:rsidRPr="002D0CEE" w:rsidRDefault="0089375C" w:rsidP="002D0CEE">
            <w:pPr>
              <w:adjustRightInd w:val="0"/>
              <w:jc w:val="center"/>
              <w:textAlignment w:val="baseline"/>
              <w:rPr>
                <w:sz w:val="18"/>
                <w:szCs w:val="18"/>
              </w:rPr>
            </w:pPr>
            <w:r w:rsidRPr="002D0CEE">
              <w:rPr>
                <w:sz w:val="18"/>
                <w:szCs w:val="18"/>
              </w:rPr>
              <w:t>3xTyp: EH-d02-W/1,0/II/002.24   Nr fabr. 2301/23; 2302/23;2303/23</w:t>
            </w:r>
          </w:p>
        </w:tc>
        <w:tc>
          <w:tcPr>
            <w:tcW w:w="2268" w:type="dxa"/>
            <w:tcBorders>
              <w:top w:val="single" w:sz="4" w:space="0" w:color="auto"/>
              <w:left w:val="nil"/>
              <w:bottom w:val="single" w:sz="4" w:space="0" w:color="auto"/>
              <w:right w:val="single" w:sz="4" w:space="0" w:color="auto"/>
            </w:tcBorders>
            <w:vAlign w:val="center"/>
          </w:tcPr>
          <w:p w14:paraId="6E8C67C6" w14:textId="5843137D" w:rsidR="00E91479" w:rsidRPr="002D0CEE" w:rsidRDefault="0089375C" w:rsidP="0020098C">
            <w:pPr>
              <w:adjustRightInd w:val="0"/>
              <w:jc w:val="center"/>
              <w:textAlignment w:val="baseline"/>
              <w:rPr>
                <w:bCs/>
                <w:sz w:val="22"/>
                <w:szCs w:val="22"/>
              </w:rPr>
            </w:pPr>
            <w:r w:rsidRPr="002D0CEE">
              <w:rPr>
                <w:bCs/>
                <w:sz w:val="22"/>
                <w:szCs w:val="22"/>
              </w:rPr>
              <w:t>Typ: OSWCA.2-MCA-W-4/12/2/a/0/1</w:t>
            </w:r>
            <w:r w:rsidR="002D0CEE" w:rsidRPr="002D0CEE">
              <w:rPr>
                <w:bCs/>
                <w:sz w:val="22"/>
                <w:szCs w:val="22"/>
              </w:rPr>
              <w:t xml:space="preserve"> </w:t>
            </w:r>
            <w:r w:rsidRPr="002D0CEE">
              <w:rPr>
                <w:bCs/>
                <w:sz w:val="22"/>
                <w:szCs w:val="22"/>
              </w:rPr>
              <w:t>Nr. 8/18</w:t>
            </w:r>
          </w:p>
        </w:tc>
        <w:tc>
          <w:tcPr>
            <w:tcW w:w="2268" w:type="dxa"/>
            <w:tcBorders>
              <w:top w:val="single" w:sz="4" w:space="0" w:color="auto"/>
              <w:left w:val="nil"/>
              <w:bottom w:val="single" w:sz="4" w:space="0" w:color="auto"/>
              <w:right w:val="single" w:sz="4" w:space="0" w:color="auto"/>
            </w:tcBorders>
            <w:vAlign w:val="center"/>
          </w:tcPr>
          <w:p w14:paraId="46618984" w14:textId="77777777" w:rsidR="00E91479" w:rsidRPr="002D0CEE" w:rsidRDefault="001F343E" w:rsidP="0020098C">
            <w:pPr>
              <w:adjustRightInd w:val="0"/>
              <w:jc w:val="center"/>
              <w:textAlignment w:val="baseline"/>
              <w:rPr>
                <w:bCs/>
                <w:sz w:val="22"/>
                <w:szCs w:val="22"/>
              </w:rPr>
            </w:pPr>
            <w:r w:rsidRPr="002D0CEE">
              <w:rPr>
                <w:bCs/>
                <w:sz w:val="22"/>
                <w:szCs w:val="22"/>
              </w:rPr>
              <w:t>Typ: OSWCA.2—3/8/0/a/0     Nr. 141/16</w:t>
            </w:r>
          </w:p>
          <w:p w14:paraId="10E126BC" w14:textId="00872BB2" w:rsidR="001F343E" w:rsidRPr="002D0CEE" w:rsidRDefault="001F343E" w:rsidP="0020098C">
            <w:pPr>
              <w:adjustRightInd w:val="0"/>
              <w:jc w:val="center"/>
              <w:textAlignment w:val="baseline"/>
              <w:rPr>
                <w:bCs/>
                <w:sz w:val="22"/>
                <w:szCs w:val="22"/>
              </w:rPr>
            </w:pPr>
            <w:r w:rsidRPr="002D0CEE">
              <w:rPr>
                <w:bCs/>
                <w:sz w:val="22"/>
                <w:szCs w:val="22"/>
              </w:rPr>
              <w:t>Typ: OSWCA.2—3/8/0/a/0     Nr. 140/16</w:t>
            </w:r>
          </w:p>
        </w:tc>
      </w:tr>
      <w:tr w:rsidR="00E91479" w:rsidRPr="00CA5A7B" w14:paraId="6C3A0911" w14:textId="2897AF46" w:rsidTr="00E96357">
        <w:trPr>
          <w:trHeight w:val="227"/>
        </w:trPr>
        <w:tc>
          <w:tcPr>
            <w:tcW w:w="511" w:type="dxa"/>
            <w:vMerge/>
            <w:tcBorders>
              <w:left w:val="single" w:sz="4" w:space="0" w:color="auto"/>
              <w:right w:val="single" w:sz="4" w:space="0" w:color="auto"/>
            </w:tcBorders>
            <w:vAlign w:val="center"/>
          </w:tcPr>
          <w:p w14:paraId="1CA46234" w14:textId="77777777" w:rsidR="00E91479" w:rsidRPr="00E91479" w:rsidRDefault="00E91479" w:rsidP="0020098C">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695813CB" w14:textId="77777777" w:rsidR="00E91479" w:rsidRPr="002D0CEE" w:rsidRDefault="00E91479"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sz w:val="22"/>
                <w:szCs w:val="22"/>
              </w:rPr>
              <w:t>odległość kompleksu ścianowego od najbliższego punktu styku z siecią światłowodową</w:t>
            </w:r>
          </w:p>
        </w:tc>
        <w:tc>
          <w:tcPr>
            <w:tcW w:w="2409" w:type="dxa"/>
            <w:tcBorders>
              <w:top w:val="single" w:sz="4" w:space="0" w:color="auto"/>
              <w:left w:val="nil"/>
              <w:bottom w:val="single" w:sz="4" w:space="0" w:color="auto"/>
              <w:right w:val="single" w:sz="4" w:space="0" w:color="auto"/>
            </w:tcBorders>
            <w:vAlign w:val="center"/>
          </w:tcPr>
          <w:p w14:paraId="72FC47B5" w14:textId="7951D539" w:rsidR="00E91479" w:rsidRPr="002D0CEE" w:rsidRDefault="00A67B0A" w:rsidP="0020098C">
            <w:pPr>
              <w:adjustRightInd w:val="0"/>
              <w:spacing w:line="276" w:lineRule="auto"/>
              <w:jc w:val="center"/>
              <w:textAlignment w:val="baseline"/>
              <w:rPr>
                <w:sz w:val="22"/>
                <w:szCs w:val="22"/>
              </w:rPr>
            </w:pPr>
            <w:r w:rsidRPr="002D0CEE">
              <w:rPr>
                <w:bCs/>
                <w:sz w:val="22"/>
                <w:szCs w:val="22"/>
              </w:rPr>
              <w:t>2000m</w:t>
            </w:r>
          </w:p>
        </w:tc>
        <w:tc>
          <w:tcPr>
            <w:tcW w:w="2268" w:type="dxa"/>
            <w:tcBorders>
              <w:top w:val="single" w:sz="4" w:space="0" w:color="auto"/>
              <w:left w:val="nil"/>
              <w:bottom w:val="single" w:sz="4" w:space="0" w:color="auto"/>
              <w:right w:val="single" w:sz="4" w:space="0" w:color="auto"/>
            </w:tcBorders>
            <w:vAlign w:val="center"/>
          </w:tcPr>
          <w:p w14:paraId="5357D959" w14:textId="7DD9BF67" w:rsidR="00E91479" w:rsidRPr="002D0CEE" w:rsidRDefault="00A67B0A" w:rsidP="0020098C">
            <w:pPr>
              <w:adjustRightInd w:val="0"/>
              <w:spacing w:line="276" w:lineRule="auto"/>
              <w:jc w:val="center"/>
              <w:textAlignment w:val="baseline"/>
              <w:rPr>
                <w:sz w:val="22"/>
                <w:szCs w:val="22"/>
              </w:rPr>
            </w:pPr>
            <w:r w:rsidRPr="002D0CEE">
              <w:rPr>
                <w:bCs/>
                <w:sz w:val="22"/>
                <w:szCs w:val="22"/>
              </w:rPr>
              <w:t>2300m</w:t>
            </w:r>
          </w:p>
        </w:tc>
        <w:tc>
          <w:tcPr>
            <w:tcW w:w="2268" w:type="dxa"/>
            <w:tcBorders>
              <w:top w:val="single" w:sz="4" w:space="0" w:color="auto"/>
              <w:left w:val="nil"/>
              <w:bottom w:val="single" w:sz="4" w:space="0" w:color="auto"/>
              <w:right w:val="single" w:sz="4" w:space="0" w:color="auto"/>
            </w:tcBorders>
            <w:vAlign w:val="center"/>
          </w:tcPr>
          <w:p w14:paraId="5E2BD403" w14:textId="12B90E78" w:rsidR="00E91479" w:rsidRPr="002D0CEE" w:rsidRDefault="00A67B0A" w:rsidP="0020098C">
            <w:pPr>
              <w:adjustRightInd w:val="0"/>
              <w:spacing w:line="276" w:lineRule="auto"/>
              <w:jc w:val="center"/>
              <w:textAlignment w:val="baseline"/>
              <w:rPr>
                <w:sz w:val="22"/>
                <w:szCs w:val="22"/>
              </w:rPr>
            </w:pPr>
            <w:r w:rsidRPr="002D0CEE">
              <w:rPr>
                <w:sz w:val="22"/>
                <w:szCs w:val="22"/>
              </w:rPr>
              <w:t>2300m</w:t>
            </w:r>
          </w:p>
        </w:tc>
      </w:tr>
      <w:tr w:rsidR="00A67B0A" w:rsidRPr="00CA5A7B" w14:paraId="1446D3D5" w14:textId="52717126" w:rsidTr="00E96357">
        <w:trPr>
          <w:trHeight w:val="227"/>
        </w:trPr>
        <w:tc>
          <w:tcPr>
            <w:tcW w:w="511" w:type="dxa"/>
            <w:vMerge/>
            <w:tcBorders>
              <w:left w:val="single" w:sz="4" w:space="0" w:color="auto"/>
              <w:bottom w:val="single" w:sz="4" w:space="0" w:color="auto"/>
              <w:right w:val="single" w:sz="4" w:space="0" w:color="auto"/>
            </w:tcBorders>
            <w:vAlign w:val="center"/>
          </w:tcPr>
          <w:p w14:paraId="097AB3EF" w14:textId="77777777" w:rsidR="00A67B0A" w:rsidRPr="00E91479" w:rsidRDefault="00A67B0A" w:rsidP="00A67B0A">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43559AE3" w14:textId="77777777" w:rsidR="00A67B0A" w:rsidRPr="002D0CEE" w:rsidRDefault="00A67B0A" w:rsidP="004062BE">
            <w:pPr>
              <w:widowControl w:val="0"/>
              <w:numPr>
                <w:ilvl w:val="0"/>
                <w:numId w:val="133"/>
              </w:numPr>
              <w:adjustRightInd w:val="0"/>
              <w:spacing w:line="276" w:lineRule="auto"/>
              <w:ind w:left="497" w:right="431"/>
              <w:contextualSpacing/>
              <w:textAlignment w:val="baseline"/>
              <w:rPr>
                <w:bCs/>
                <w:color w:val="000000"/>
                <w:sz w:val="22"/>
                <w:szCs w:val="22"/>
              </w:rPr>
            </w:pPr>
            <w:r w:rsidRPr="002D0CEE">
              <w:rPr>
                <w:bCs/>
                <w:sz w:val="22"/>
                <w:szCs w:val="22"/>
              </w:rPr>
              <w:t xml:space="preserve">informacja o możliwości wykorzystania </w:t>
            </w:r>
            <w:r w:rsidRPr="002D0CEE">
              <w:rPr>
                <w:bCs/>
                <w:sz w:val="22"/>
                <w:szCs w:val="22"/>
              </w:rPr>
              <w:lastRenderedPageBreak/>
              <w:t>istniejącego serwera na składowanie danych pomiarowych i diagnostycznych</w:t>
            </w:r>
          </w:p>
        </w:tc>
        <w:tc>
          <w:tcPr>
            <w:tcW w:w="2409" w:type="dxa"/>
            <w:tcBorders>
              <w:top w:val="single" w:sz="4" w:space="0" w:color="auto"/>
              <w:left w:val="nil"/>
              <w:bottom w:val="single" w:sz="4" w:space="0" w:color="auto"/>
              <w:right w:val="single" w:sz="4" w:space="0" w:color="auto"/>
            </w:tcBorders>
            <w:vAlign w:val="center"/>
          </w:tcPr>
          <w:p w14:paraId="2F102F51" w14:textId="77777777" w:rsidR="00A67B0A" w:rsidRPr="002D0CEE" w:rsidRDefault="00A67B0A" w:rsidP="00A67B0A">
            <w:pPr>
              <w:adjustRightInd w:val="0"/>
              <w:jc w:val="center"/>
              <w:textAlignment w:val="baseline"/>
              <w:rPr>
                <w:sz w:val="22"/>
                <w:szCs w:val="22"/>
              </w:rPr>
            </w:pPr>
            <w:r w:rsidRPr="002D0CEE">
              <w:rPr>
                <w:sz w:val="22"/>
                <w:szCs w:val="22"/>
              </w:rPr>
              <w:lastRenderedPageBreak/>
              <w:t xml:space="preserve">Na kopalni pracują 2 serwery, które mogłyby być wykorzystane do gromadzenia danych </w:t>
            </w:r>
            <w:r w:rsidRPr="002D0CEE">
              <w:rPr>
                <w:sz w:val="22"/>
                <w:szCs w:val="22"/>
              </w:rPr>
              <w:lastRenderedPageBreak/>
              <w:t>pomiarowych i diagnostycznych.</w:t>
            </w:r>
          </w:p>
          <w:p w14:paraId="1AF40F25" w14:textId="77777777" w:rsidR="00A67B0A" w:rsidRPr="002D0CEE" w:rsidRDefault="00A67B0A" w:rsidP="00A67B0A">
            <w:pPr>
              <w:adjustRightInd w:val="0"/>
              <w:jc w:val="center"/>
              <w:textAlignment w:val="baseline"/>
              <w:rPr>
                <w:sz w:val="22"/>
                <w:szCs w:val="22"/>
              </w:rPr>
            </w:pPr>
            <w:r w:rsidRPr="002D0CEE">
              <w:rPr>
                <w:sz w:val="22"/>
                <w:szCs w:val="22"/>
              </w:rPr>
              <w:t>Pierwszy jest własnością firmy Grenevia i tym samym jego wykorzystanie wymagałoby uzyskania zgody właściciela. Drugim serwerem jest serwer systemu Sauron, będący własnością kopalni. Jego wykorzystanie wiązałoby się z koniecznością wykonania plansz wizualizacyjnych w tym systemie.</w:t>
            </w:r>
          </w:p>
          <w:p w14:paraId="647FCE96" w14:textId="1FF5B451" w:rsidR="00A67B0A" w:rsidRPr="002D0CEE" w:rsidRDefault="00A67B0A" w:rsidP="00A67B0A">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c>
          <w:tcPr>
            <w:tcW w:w="2268" w:type="dxa"/>
            <w:tcBorders>
              <w:top w:val="single" w:sz="4" w:space="0" w:color="auto"/>
              <w:left w:val="nil"/>
              <w:bottom w:val="single" w:sz="4" w:space="0" w:color="auto"/>
              <w:right w:val="single" w:sz="4" w:space="0" w:color="auto"/>
            </w:tcBorders>
            <w:vAlign w:val="center"/>
          </w:tcPr>
          <w:p w14:paraId="62E361AB" w14:textId="77777777" w:rsidR="00A67B0A" w:rsidRPr="002D0CEE" w:rsidRDefault="00A67B0A" w:rsidP="00A67B0A">
            <w:pPr>
              <w:adjustRightInd w:val="0"/>
              <w:jc w:val="center"/>
              <w:textAlignment w:val="baseline"/>
              <w:rPr>
                <w:sz w:val="22"/>
                <w:szCs w:val="22"/>
              </w:rPr>
            </w:pPr>
            <w:r w:rsidRPr="002D0CEE">
              <w:rPr>
                <w:sz w:val="22"/>
                <w:szCs w:val="22"/>
              </w:rPr>
              <w:lastRenderedPageBreak/>
              <w:t xml:space="preserve">Na kopalni pracują 2 serwery, które mogłyby być wykorzystane do gromadzenia danych </w:t>
            </w:r>
            <w:r w:rsidRPr="002D0CEE">
              <w:rPr>
                <w:sz w:val="22"/>
                <w:szCs w:val="22"/>
              </w:rPr>
              <w:lastRenderedPageBreak/>
              <w:t>pomiarowych i diagnostycznych.</w:t>
            </w:r>
          </w:p>
          <w:p w14:paraId="4826B576" w14:textId="77777777" w:rsidR="00A67B0A" w:rsidRPr="002D0CEE" w:rsidRDefault="00A67B0A" w:rsidP="00A67B0A">
            <w:pPr>
              <w:adjustRightInd w:val="0"/>
              <w:jc w:val="center"/>
              <w:textAlignment w:val="baseline"/>
              <w:rPr>
                <w:sz w:val="22"/>
                <w:szCs w:val="22"/>
              </w:rPr>
            </w:pPr>
            <w:r w:rsidRPr="002D0CEE">
              <w:rPr>
                <w:sz w:val="22"/>
                <w:szCs w:val="22"/>
              </w:rPr>
              <w:t>Pierwszy jest własnością firmy Grenevia i tym samym jego wykorzystanie wymagałoby uzyskania zgody właściciela. Drugim serwerem jest serwer systemu Sauron, będący własnością kopalni. Jego wykorzystanie wiązałoby się z koniecznością wykonania plansz wizualizacyjnych w tym systemie.</w:t>
            </w:r>
          </w:p>
          <w:p w14:paraId="2F060050" w14:textId="100C4FA1" w:rsidR="00A67B0A" w:rsidRPr="002D0CEE" w:rsidRDefault="00A67B0A" w:rsidP="00A67B0A">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c>
          <w:tcPr>
            <w:tcW w:w="2268" w:type="dxa"/>
            <w:tcBorders>
              <w:top w:val="single" w:sz="4" w:space="0" w:color="auto"/>
              <w:left w:val="nil"/>
              <w:bottom w:val="single" w:sz="4" w:space="0" w:color="auto"/>
              <w:right w:val="single" w:sz="4" w:space="0" w:color="auto"/>
            </w:tcBorders>
            <w:vAlign w:val="center"/>
          </w:tcPr>
          <w:p w14:paraId="2FF3AD45" w14:textId="77777777" w:rsidR="00A67B0A" w:rsidRPr="002D0CEE" w:rsidRDefault="00A67B0A" w:rsidP="00A67B0A">
            <w:pPr>
              <w:adjustRightInd w:val="0"/>
              <w:jc w:val="center"/>
              <w:textAlignment w:val="baseline"/>
              <w:rPr>
                <w:sz w:val="22"/>
                <w:szCs w:val="22"/>
              </w:rPr>
            </w:pPr>
            <w:r w:rsidRPr="002D0CEE">
              <w:rPr>
                <w:sz w:val="22"/>
                <w:szCs w:val="22"/>
              </w:rPr>
              <w:lastRenderedPageBreak/>
              <w:t xml:space="preserve">Na kopalni pracują 2 serwery, które mogłyby być wykorzystane do gromadzenia danych </w:t>
            </w:r>
            <w:r w:rsidRPr="002D0CEE">
              <w:rPr>
                <w:sz w:val="22"/>
                <w:szCs w:val="22"/>
              </w:rPr>
              <w:lastRenderedPageBreak/>
              <w:t>pomiarowych i diagnostycznych.</w:t>
            </w:r>
          </w:p>
          <w:p w14:paraId="324B0E8D" w14:textId="77777777" w:rsidR="00A67B0A" w:rsidRPr="002D0CEE" w:rsidRDefault="00A67B0A" w:rsidP="00A67B0A">
            <w:pPr>
              <w:adjustRightInd w:val="0"/>
              <w:jc w:val="center"/>
              <w:textAlignment w:val="baseline"/>
              <w:rPr>
                <w:sz w:val="22"/>
                <w:szCs w:val="22"/>
              </w:rPr>
            </w:pPr>
            <w:r w:rsidRPr="002D0CEE">
              <w:rPr>
                <w:sz w:val="22"/>
                <w:szCs w:val="22"/>
              </w:rPr>
              <w:t>Pierwszy jest własnością firmy Grenevia i tym samym jego wykorzystanie wymagałoby uzyskania zgody właściciela. Drugim serwerem jest serwer systemu Sauron, będący własnością kopalni. Jego wykorzystanie wiązałoby się z koniecznością wykonania plansz wizualizacyjnych w tym systemie.</w:t>
            </w:r>
          </w:p>
          <w:p w14:paraId="650E9485" w14:textId="047A12F0" w:rsidR="00A67B0A" w:rsidRPr="002D0CEE" w:rsidRDefault="00A67B0A" w:rsidP="00A67B0A">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r>
      <w:tr w:rsidR="00A67B0A" w:rsidRPr="00CA5A7B" w14:paraId="4863D5B2" w14:textId="7B64AAB9" w:rsidTr="00ED48D4">
        <w:trPr>
          <w:trHeight w:val="227"/>
        </w:trPr>
        <w:tc>
          <w:tcPr>
            <w:tcW w:w="511" w:type="dxa"/>
            <w:tcBorders>
              <w:top w:val="nil"/>
              <w:left w:val="single" w:sz="4" w:space="0" w:color="auto"/>
              <w:bottom w:val="single" w:sz="4" w:space="0" w:color="auto"/>
              <w:right w:val="single" w:sz="4" w:space="0" w:color="auto"/>
            </w:tcBorders>
            <w:vAlign w:val="center"/>
          </w:tcPr>
          <w:p w14:paraId="7C3952E4" w14:textId="77777777" w:rsidR="00A67B0A" w:rsidRPr="00E91479" w:rsidRDefault="00A67B0A" w:rsidP="00A67B0A">
            <w:pPr>
              <w:adjustRightInd w:val="0"/>
              <w:ind w:left="91"/>
              <w:contextualSpacing/>
              <w:jc w:val="center"/>
              <w:textAlignment w:val="baseline"/>
              <w:rPr>
                <w:sz w:val="22"/>
                <w:szCs w:val="22"/>
              </w:rPr>
            </w:pPr>
            <w:r w:rsidRPr="00E91479">
              <w:rPr>
                <w:sz w:val="22"/>
                <w:szCs w:val="22"/>
              </w:rPr>
              <w:lastRenderedPageBreak/>
              <w:t>5.</w:t>
            </w:r>
          </w:p>
        </w:tc>
        <w:tc>
          <w:tcPr>
            <w:tcW w:w="3176" w:type="dxa"/>
            <w:tcBorders>
              <w:top w:val="nil"/>
              <w:left w:val="nil"/>
              <w:bottom w:val="single" w:sz="4" w:space="0" w:color="auto"/>
              <w:right w:val="single" w:sz="4" w:space="0" w:color="auto"/>
            </w:tcBorders>
            <w:vAlign w:val="center"/>
          </w:tcPr>
          <w:p w14:paraId="3E2DDDBA" w14:textId="77777777" w:rsidR="00A67B0A" w:rsidRPr="00E91479" w:rsidRDefault="00A67B0A" w:rsidP="00A67B0A">
            <w:pPr>
              <w:adjustRightInd w:val="0"/>
              <w:spacing w:line="276" w:lineRule="auto"/>
              <w:jc w:val="both"/>
              <w:textAlignment w:val="baseline"/>
              <w:rPr>
                <w:sz w:val="22"/>
                <w:szCs w:val="22"/>
              </w:rPr>
            </w:pPr>
            <w:r w:rsidRPr="00E91479">
              <w:rPr>
                <w:sz w:val="22"/>
                <w:szCs w:val="22"/>
              </w:rPr>
              <w:t>Zagrożenie metanowe</w:t>
            </w:r>
          </w:p>
        </w:tc>
        <w:tc>
          <w:tcPr>
            <w:tcW w:w="2409" w:type="dxa"/>
            <w:tcBorders>
              <w:top w:val="single" w:sz="4" w:space="0" w:color="auto"/>
              <w:left w:val="nil"/>
              <w:bottom w:val="single" w:sz="4" w:space="0" w:color="auto"/>
              <w:right w:val="single" w:sz="4" w:space="0" w:color="auto"/>
            </w:tcBorders>
            <w:vAlign w:val="center"/>
          </w:tcPr>
          <w:p w14:paraId="00A00DCD" w14:textId="609F370A" w:rsidR="00A67B0A" w:rsidRPr="00E91479" w:rsidRDefault="00A67B0A" w:rsidP="00A67B0A">
            <w:pPr>
              <w:adjustRightInd w:val="0"/>
              <w:spacing w:line="276" w:lineRule="auto"/>
              <w:jc w:val="center"/>
              <w:textAlignment w:val="baseline"/>
              <w:rPr>
                <w:sz w:val="22"/>
                <w:szCs w:val="22"/>
              </w:rPr>
            </w:pPr>
            <w:r w:rsidRPr="00E91479">
              <w:rPr>
                <w:sz w:val="22"/>
                <w:szCs w:val="22"/>
              </w:rPr>
              <w:t>Kat. III</w:t>
            </w:r>
          </w:p>
        </w:tc>
        <w:tc>
          <w:tcPr>
            <w:tcW w:w="2268" w:type="dxa"/>
            <w:tcBorders>
              <w:top w:val="single" w:sz="4" w:space="0" w:color="auto"/>
              <w:left w:val="nil"/>
              <w:bottom w:val="single" w:sz="4" w:space="0" w:color="auto"/>
              <w:right w:val="single" w:sz="4" w:space="0" w:color="auto"/>
            </w:tcBorders>
            <w:vAlign w:val="center"/>
          </w:tcPr>
          <w:p w14:paraId="173E3429" w14:textId="0236D6FD" w:rsidR="00A67B0A" w:rsidRPr="00E91479" w:rsidRDefault="00A67B0A" w:rsidP="00A67B0A">
            <w:pPr>
              <w:adjustRightInd w:val="0"/>
              <w:spacing w:line="276" w:lineRule="auto"/>
              <w:jc w:val="center"/>
              <w:textAlignment w:val="baseline"/>
              <w:rPr>
                <w:sz w:val="22"/>
                <w:szCs w:val="22"/>
              </w:rPr>
            </w:pPr>
            <w:r w:rsidRPr="00E91479">
              <w:rPr>
                <w:sz w:val="22"/>
                <w:szCs w:val="22"/>
              </w:rPr>
              <w:t>Kat. III</w:t>
            </w:r>
          </w:p>
        </w:tc>
        <w:tc>
          <w:tcPr>
            <w:tcW w:w="2268" w:type="dxa"/>
            <w:tcBorders>
              <w:top w:val="single" w:sz="4" w:space="0" w:color="auto"/>
              <w:left w:val="nil"/>
              <w:bottom w:val="single" w:sz="4" w:space="0" w:color="auto"/>
              <w:right w:val="single" w:sz="4" w:space="0" w:color="auto"/>
            </w:tcBorders>
            <w:vAlign w:val="center"/>
          </w:tcPr>
          <w:p w14:paraId="5FF67770" w14:textId="0CE24656" w:rsidR="00A67B0A" w:rsidRPr="00E91479" w:rsidRDefault="00A67B0A" w:rsidP="00A67B0A">
            <w:pPr>
              <w:adjustRightInd w:val="0"/>
              <w:spacing w:line="276" w:lineRule="auto"/>
              <w:jc w:val="center"/>
              <w:textAlignment w:val="baseline"/>
              <w:rPr>
                <w:sz w:val="22"/>
                <w:szCs w:val="22"/>
              </w:rPr>
            </w:pPr>
            <w:r w:rsidRPr="00E91479">
              <w:rPr>
                <w:sz w:val="22"/>
                <w:szCs w:val="22"/>
              </w:rPr>
              <w:t>Kat. III</w:t>
            </w:r>
          </w:p>
        </w:tc>
      </w:tr>
      <w:tr w:rsidR="00A67B0A" w:rsidRPr="00CA5A7B" w14:paraId="16686E60" w14:textId="0D50E3D3"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3909F9F9" w14:textId="77777777" w:rsidR="00A67B0A" w:rsidRPr="00E91479" w:rsidRDefault="00A67B0A" w:rsidP="00A67B0A">
            <w:pPr>
              <w:adjustRightInd w:val="0"/>
              <w:ind w:left="91"/>
              <w:contextualSpacing/>
              <w:jc w:val="center"/>
              <w:textAlignment w:val="baseline"/>
              <w:rPr>
                <w:sz w:val="22"/>
                <w:szCs w:val="22"/>
              </w:rPr>
            </w:pPr>
            <w:r w:rsidRPr="00E91479">
              <w:rPr>
                <w:sz w:val="22"/>
                <w:szCs w:val="22"/>
              </w:rPr>
              <w:t>6.</w:t>
            </w:r>
          </w:p>
        </w:tc>
        <w:tc>
          <w:tcPr>
            <w:tcW w:w="3176" w:type="dxa"/>
            <w:tcBorders>
              <w:top w:val="single" w:sz="4" w:space="0" w:color="auto"/>
              <w:left w:val="single" w:sz="4" w:space="0" w:color="auto"/>
              <w:bottom w:val="single" w:sz="4" w:space="0" w:color="auto"/>
              <w:right w:val="single" w:sz="4" w:space="0" w:color="auto"/>
            </w:tcBorders>
            <w:vAlign w:val="center"/>
          </w:tcPr>
          <w:p w14:paraId="4EC7A19E" w14:textId="77777777" w:rsidR="00A67B0A" w:rsidRPr="00E91479" w:rsidRDefault="00A67B0A" w:rsidP="00A67B0A">
            <w:pPr>
              <w:adjustRightInd w:val="0"/>
              <w:spacing w:line="276" w:lineRule="auto"/>
              <w:jc w:val="both"/>
              <w:textAlignment w:val="baseline"/>
              <w:rPr>
                <w:sz w:val="22"/>
                <w:szCs w:val="22"/>
              </w:rPr>
            </w:pPr>
            <w:r w:rsidRPr="00E91479">
              <w:rPr>
                <w:sz w:val="22"/>
                <w:szCs w:val="22"/>
              </w:rPr>
              <w:t>Zagrożenie pożarowe</w:t>
            </w:r>
          </w:p>
        </w:tc>
        <w:tc>
          <w:tcPr>
            <w:tcW w:w="2409" w:type="dxa"/>
            <w:tcBorders>
              <w:top w:val="single" w:sz="4" w:space="0" w:color="auto"/>
              <w:left w:val="single" w:sz="4" w:space="0" w:color="auto"/>
              <w:bottom w:val="single" w:sz="4" w:space="0" w:color="auto"/>
              <w:right w:val="single" w:sz="4" w:space="0" w:color="auto"/>
            </w:tcBorders>
            <w:vAlign w:val="center"/>
          </w:tcPr>
          <w:p w14:paraId="5B901445" w14:textId="2245AA93" w:rsidR="00A67B0A" w:rsidRPr="00E91479" w:rsidRDefault="00A67B0A" w:rsidP="00A67B0A">
            <w:pPr>
              <w:adjustRightInd w:val="0"/>
              <w:spacing w:line="276" w:lineRule="auto"/>
              <w:jc w:val="center"/>
              <w:textAlignment w:val="baseline"/>
              <w:rPr>
                <w:sz w:val="22"/>
                <w:szCs w:val="22"/>
              </w:rPr>
            </w:pPr>
            <w:r w:rsidRPr="00E91479">
              <w:rPr>
                <w:sz w:val="22"/>
                <w:szCs w:val="22"/>
              </w:rPr>
              <w:t>Grupa II i III samozapalności    (tj. mała i średnia)</w:t>
            </w:r>
          </w:p>
        </w:tc>
        <w:tc>
          <w:tcPr>
            <w:tcW w:w="2268" w:type="dxa"/>
            <w:tcBorders>
              <w:top w:val="single" w:sz="4" w:space="0" w:color="auto"/>
              <w:left w:val="nil"/>
              <w:bottom w:val="single" w:sz="4" w:space="0" w:color="auto"/>
              <w:right w:val="single" w:sz="4" w:space="0" w:color="auto"/>
            </w:tcBorders>
            <w:vAlign w:val="center"/>
          </w:tcPr>
          <w:p w14:paraId="41668E28" w14:textId="4E76B490" w:rsidR="00A67B0A" w:rsidRPr="00E91479" w:rsidRDefault="00A67B0A" w:rsidP="00A67B0A">
            <w:pPr>
              <w:adjustRightInd w:val="0"/>
              <w:spacing w:line="276" w:lineRule="auto"/>
              <w:jc w:val="center"/>
              <w:textAlignment w:val="baseline"/>
              <w:rPr>
                <w:sz w:val="22"/>
                <w:szCs w:val="22"/>
              </w:rPr>
            </w:pPr>
            <w:r w:rsidRPr="00E91479">
              <w:rPr>
                <w:sz w:val="22"/>
                <w:szCs w:val="22"/>
              </w:rPr>
              <w:t>Grupa II samozapalności (tj. mała)</w:t>
            </w:r>
          </w:p>
        </w:tc>
        <w:tc>
          <w:tcPr>
            <w:tcW w:w="2268" w:type="dxa"/>
            <w:tcBorders>
              <w:top w:val="single" w:sz="4" w:space="0" w:color="auto"/>
              <w:left w:val="nil"/>
              <w:bottom w:val="single" w:sz="4" w:space="0" w:color="auto"/>
              <w:right w:val="single" w:sz="4" w:space="0" w:color="auto"/>
            </w:tcBorders>
            <w:vAlign w:val="center"/>
          </w:tcPr>
          <w:p w14:paraId="7340CAD9" w14:textId="3AF9C6C3" w:rsidR="00A67B0A" w:rsidRPr="00E91479" w:rsidRDefault="00A67B0A" w:rsidP="00A67B0A">
            <w:pPr>
              <w:adjustRightInd w:val="0"/>
              <w:spacing w:line="276" w:lineRule="auto"/>
              <w:jc w:val="center"/>
              <w:textAlignment w:val="baseline"/>
              <w:rPr>
                <w:sz w:val="22"/>
                <w:szCs w:val="22"/>
              </w:rPr>
            </w:pPr>
            <w:r w:rsidRPr="00E91479">
              <w:rPr>
                <w:sz w:val="22"/>
                <w:szCs w:val="22"/>
              </w:rPr>
              <w:t>Grupa II i III samozapalności            (tj. mała i średnia)</w:t>
            </w:r>
          </w:p>
        </w:tc>
      </w:tr>
      <w:tr w:rsidR="00A67B0A" w:rsidRPr="00CA5A7B" w14:paraId="70A9E6F4" w14:textId="17B2E5B0"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3F5F042F" w14:textId="77777777" w:rsidR="00A67B0A" w:rsidRPr="00E91479" w:rsidRDefault="00A67B0A" w:rsidP="00A67B0A">
            <w:pPr>
              <w:adjustRightInd w:val="0"/>
              <w:ind w:left="91"/>
              <w:contextualSpacing/>
              <w:jc w:val="center"/>
              <w:textAlignment w:val="baseline"/>
              <w:rPr>
                <w:sz w:val="22"/>
                <w:szCs w:val="22"/>
              </w:rPr>
            </w:pPr>
            <w:r w:rsidRPr="00E91479">
              <w:rPr>
                <w:sz w:val="22"/>
                <w:szCs w:val="22"/>
              </w:rPr>
              <w:t>7.</w:t>
            </w:r>
          </w:p>
        </w:tc>
        <w:tc>
          <w:tcPr>
            <w:tcW w:w="3176" w:type="dxa"/>
            <w:tcBorders>
              <w:top w:val="single" w:sz="4" w:space="0" w:color="auto"/>
              <w:left w:val="nil"/>
              <w:bottom w:val="single" w:sz="4" w:space="0" w:color="auto"/>
              <w:right w:val="single" w:sz="4" w:space="0" w:color="auto"/>
            </w:tcBorders>
            <w:vAlign w:val="center"/>
          </w:tcPr>
          <w:p w14:paraId="3B305877" w14:textId="77777777" w:rsidR="00A67B0A" w:rsidRPr="00E91479" w:rsidRDefault="00A67B0A" w:rsidP="00A67B0A">
            <w:pPr>
              <w:adjustRightInd w:val="0"/>
              <w:spacing w:line="276" w:lineRule="auto"/>
              <w:jc w:val="both"/>
              <w:textAlignment w:val="baseline"/>
              <w:rPr>
                <w:sz w:val="22"/>
                <w:szCs w:val="22"/>
              </w:rPr>
            </w:pPr>
            <w:r w:rsidRPr="00E91479">
              <w:rPr>
                <w:sz w:val="22"/>
                <w:szCs w:val="22"/>
              </w:rPr>
              <w:t>Zagrożenie tąpaniami</w:t>
            </w:r>
          </w:p>
        </w:tc>
        <w:tc>
          <w:tcPr>
            <w:tcW w:w="2409" w:type="dxa"/>
            <w:tcBorders>
              <w:top w:val="single" w:sz="4" w:space="0" w:color="auto"/>
              <w:left w:val="nil"/>
              <w:bottom w:val="single" w:sz="4" w:space="0" w:color="auto"/>
              <w:right w:val="single" w:sz="4" w:space="0" w:color="auto"/>
            </w:tcBorders>
            <w:vAlign w:val="center"/>
          </w:tcPr>
          <w:p w14:paraId="48BE9B75" w14:textId="78BED968" w:rsidR="00A67B0A" w:rsidRPr="00E91479" w:rsidRDefault="00A67B0A" w:rsidP="00A67B0A">
            <w:pPr>
              <w:adjustRightInd w:val="0"/>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535EA341" w14:textId="4DB7779B" w:rsidR="00A67B0A" w:rsidRPr="00E91479" w:rsidRDefault="00A67B0A" w:rsidP="00A67B0A">
            <w:pPr>
              <w:adjustRightInd w:val="0"/>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45225858" w14:textId="12745B10" w:rsidR="00A67B0A" w:rsidRPr="00E91479" w:rsidRDefault="00A67B0A" w:rsidP="00A67B0A">
            <w:pPr>
              <w:adjustRightInd w:val="0"/>
              <w:spacing w:line="276" w:lineRule="auto"/>
              <w:jc w:val="center"/>
              <w:textAlignment w:val="baseline"/>
              <w:rPr>
                <w:sz w:val="22"/>
                <w:szCs w:val="22"/>
              </w:rPr>
            </w:pPr>
            <w:r w:rsidRPr="00E91479">
              <w:rPr>
                <w:sz w:val="22"/>
                <w:szCs w:val="22"/>
              </w:rPr>
              <w:t>Stopień I</w:t>
            </w:r>
          </w:p>
        </w:tc>
      </w:tr>
      <w:tr w:rsidR="00A67B0A" w:rsidRPr="00CA5A7B" w14:paraId="22F10D02" w14:textId="51A405C7" w:rsidTr="00E96357">
        <w:trPr>
          <w:trHeight w:val="227"/>
        </w:trPr>
        <w:tc>
          <w:tcPr>
            <w:tcW w:w="511" w:type="dxa"/>
            <w:tcBorders>
              <w:top w:val="nil"/>
              <w:left w:val="single" w:sz="4" w:space="0" w:color="auto"/>
              <w:bottom w:val="single" w:sz="4" w:space="0" w:color="auto"/>
              <w:right w:val="single" w:sz="4" w:space="0" w:color="auto"/>
            </w:tcBorders>
            <w:vAlign w:val="center"/>
          </w:tcPr>
          <w:p w14:paraId="410DFF86" w14:textId="77777777" w:rsidR="00A67B0A" w:rsidRPr="00E91479" w:rsidRDefault="00A67B0A" w:rsidP="00A67B0A">
            <w:pPr>
              <w:ind w:left="91"/>
              <w:contextualSpacing/>
              <w:jc w:val="center"/>
              <w:textAlignment w:val="baseline"/>
              <w:rPr>
                <w:sz w:val="22"/>
                <w:szCs w:val="22"/>
              </w:rPr>
            </w:pPr>
            <w:r w:rsidRPr="00E91479">
              <w:rPr>
                <w:sz w:val="22"/>
                <w:szCs w:val="22"/>
              </w:rPr>
              <w:t>8</w:t>
            </w:r>
          </w:p>
        </w:tc>
        <w:tc>
          <w:tcPr>
            <w:tcW w:w="3176" w:type="dxa"/>
            <w:tcBorders>
              <w:top w:val="nil"/>
              <w:left w:val="nil"/>
              <w:bottom w:val="single" w:sz="4" w:space="0" w:color="auto"/>
              <w:right w:val="single" w:sz="4" w:space="0" w:color="auto"/>
            </w:tcBorders>
            <w:vAlign w:val="center"/>
          </w:tcPr>
          <w:p w14:paraId="51108C46" w14:textId="77777777" w:rsidR="00A67B0A" w:rsidRPr="00E91479" w:rsidRDefault="00A67B0A" w:rsidP="00A67B0A">
            <w:pPr>
              <w:spacing w:line="276" w:lineRule="auto"/>
              <w:textAlignment w:val="baseline"/>
              <w:rPr>
                <w:sz w:val="22"/>
                <w:szCs w:val="22"/>
              </w:rPr>
            </w:pPr>
            <w:r w:rsidRPr="00E91479">
              <w:rPr>
                <w:sz w:val="22"/>
                <w:szCs w:val="22"/>
              </w:rPr>
              <w:t>Zagrożenie wodne</w:t>
            </w:r>
          </w:p>
        </w:tc>
        <w:tc>
          <w:tcPr>
            <w:tcW w:w="2409" w:type="dxa"/>
            <w:tcBorders>
              <w:top w:val="single" w:sz="4" w:space="0" w:color="auto"/>
              <w:left w:val="nil"/>
              <w:bottom w:val="single" w:sz="4" w:space="0" w:color="auto"/>
              <w:right w:val="single" w:sz="4" w:space="0" w:color="auto"/>
            </w:tcBorders>
            <w:vAlign w:val="center"/>
          </w:tcPr>
          <w:p w14:paraId="02E2360C" w14:textId="19B3975B" w:rsidR="00A67B0A" w:rsidRPr="00E91479" w:rsidRDefault="00A67B0A" w:rsidP="00A67B0A">
            <w:pPr>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3B400AF4" w14:textId="4B96D38F" w:rsidR="00A67B0A" w:rsidRPr="00E91479" w:rsidRDefault="00A67B0A" w:rsidP="00A67B0A">
            <w:pPr>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1C7E8D05" w14:textId="743EFA79" w:rsidR="00A67B0A" w:rsidRPr="00E91479" w:rsidRDefault="00A67B0A" w:rsidP="00A67B0A">
            <w:pPr>
              <w:spacing w:line="276" w:lineRule="auto"/>
              <w:jc w:val="center"/>
              <w:textAlignment w:val="baseline"/>
              <w:rPr>
                <w:sz w:val="22"/>
                <w:szCs w:val="22"/>
              </w:rPr>
            </w:pPr>
            <w:r w:rsidRPr="00E91479">
              <w:rPr>
                <w:sz w:val="22"/>
                <w:szCs w:val="22"/>
              </w:rPr>
              <w:t>Stopień I</w:t>
            </w:r>
          </w:p>
        </w:tc>
      </w:tr>
      <w:tr w:rsidR="00A67B0A" w:rsidRPr="00CA5A7B" w14:paraId="5FFCB13E" w14:textId="3DF4B79B" w:rsidTr="00E96357">
        <w:trPr>
          <w:trHeight w:val="227"/>
        </w:trPr>
        <w:tc>
          <w:tcPr>
            <w:tcW w:w="511" w:type="dxa"/>
            <w:tcBorders>
              <w:top w:val="nil"/>
              <w:left w:val="single" w:sz="4" w:space="0" w:color="auto"/>
              <w:bottom w:val="single" w:sz="4" w:space="0" w:color="auto"/>
              <w:right w:val="single" w:sz="4" w:space="0" w:color="auto"/>
            </w:tcBorders>
            <w:vAlign w:val="center"/>
          </w:tcPr>
          <w:p w14:paraId="148CD275" w14:textId="77777777" w:rsidR="00A67B0A" w:rsidRPr="00E91479" w:rsidRDefault="00A67B0A" w:rsidP="00A67B0A">
            <w:pPr>
              <w:ind w:left="91"/>
              <w:contextualSpacing/>
              <w:jc w:val="center"/>
              <w:textAlignment w:val="baseline"/>
              <w:rPr>
                <w:sz w:val="22"/>
                <w:szCs w:val="22"/>
              </w:rPr>
            </w:pPr>
            <w:r w:rsidRPr="00E91479">
              <w:rPr>
                <w:sz w:val="22"/>
                <w:szCs w:val="22"/>
              </w:rPr>
              <w:t>9.</w:t>
            </w:r>
          </w:p>
        </w:tc>
        <w:tc>
          <w:tcPr>
            <w:tcW w:w="3176" w:type="dxa"/>
            <w:tcBorders>
              <w:top w:val="nil"/>
              <w:left w:val="nil"/>
              <w:bottom w:val="single" w:sz="4" w:space="0" w:color="auto"/>
              <w:right w:val="single" w:sz="4" w:space="0" w:color="auto"/>
            </w:tcBorders>
            <w:vAlign w:val="center"/>
          </w:tcPr>
          <w:p w14:paraId="797285FA" w14:textId="77777777" w:rsidR="00A67B0A" w:rsidRPr="00E91479" w:rsidRDefault="00A67B0A" w:rsidP="00A67B0A">
            <w:pPr>
              <w:spacing w:line="276" w:lineRule="auto"/>
              <w:textAlignment w:val="baseline"/>
              <w:rPr>
                <w:sz w:val="22"/>
                <w:szCs w:val="22"/>
              </w:rPr>
            </w:pPr>
            <w:r w:rsidRPr="00E91479">
              <w:rPr>
                <w:sz w:val="22"/>
                <w:szCs w:val="22"/>
              </w:rPr>
              <w:t>Zagrożenie wybuchem pyłu węglowego</w:t>
            </w:r>
          </w:p>
        </w:tc>
        <w:tc>
          <w:tcPr>
            <w:tcW w:w="2409" w:type="dxa"/>
            <w:tcBorders>
              <w:top w:val="single" w:sz="4" w:space="0" w:color="auto"/>
              <w:left w:val="nil"/>
              <w:bottom w:val="single" w:sz="4" w:space="0" w:color="auto"/>
              <w:right w:val="single" w:sz="4" w:space="0" w:color="auto"/>
            </w:tcBorders>
            <w:vAlign w:val="center"/>
          </w:tcPr>
          <w:p w14:paraId="398ABFDB" w14:textId="6C8946AE" w:rsidR="00A67B0A" w:rsidRPr="00E91479" w:rsidRDefault="00A67B0A" w:rsidP="00A67B0A">
            <w:pPr>
              <w:spacing w:line="276" w:lineRule="auto"/>
              <w:jc w:val="center"/>
              <w:textAlignment w:val="baseline"/>
              <w:rPr>
                <w:sz w:val="22"/>
                <w:szCs w:val="22"/>
              </w:rPr>
            </w:pPr>
            <w:r w:rsidRPr="00E91479">
              <w:rPr>
                <w:sz w:val="22"/>
                <w:szCs w:val="22"/>
              </w:rPr>
              <w:t>Klasa B</w:t>
            </w:r>
          </w:p>
        </w:tc>
        <w:tc>
          <w:tcPr>
            <w:tcW w:w="2268" w:type="dxa"/>
            <w:tcBorders>
              <w:top w:val="single" w:sz="4" w:space="0" w:color="auto"/>
              <w:left w:val="nil"/>
              <w:bottom w:val="single" w:sz="4" w:space="0" w:color="auto"/>
              <w:right w:val="single" w:sz="4" w:space="0" w:color="auto"/>
            </w:tcBorders>
            <w:vAlign w:val="center"/>
          </w:tcPr>
          <w:p w14:paraId="1AEF0E1A" w14:textId="0FBBEF80" w:rsidR="00A67B0A" w:rsidRPr="00E91479" w:rsidRDefault="00A67B0A" w:rsidP="00A67B0A">
            <w:pPr>
              <w:spacing w:line="276" w:lineRule="auto"/>
              <w:jc w:val="center"/>
              <w:textAlignment w:val="baseline"/>
              <w:rPr>
                <w:sz w:val="22"/>
                <w:szCs w:val="22"/>
              </w:rPr>
            </w:pPr>
            <w:r w:rsidRPr="00E91479">
              <w:rPr>
                <w:sz w:val="22"/>
                <w:szCs w:val="22"/>
              </w:rPr>
              <w:t>Klasa B</w:t>
            </w:r>
          </w:p>
        </w:tc>
        <w:tc>
          <w:tcPr>
            <w:tcW w:w="2268" w:type="dxa"/>
            <w:tcBorders>
              <w:top w:val="single" w:sz="4" w:space="0" w:color="auto"/>
              <w:left w:val="nil"/>
              <w:bottom w:val="single" w:sz="4" w:space="0" w:color="auto"/>
              <w:right w:val="single" w:sz="4" w:space="0" w:color="auto"/>
            </w:tcBorders>
            <w:vAlign w:val="center"/>
          </w:tcPr>
          <w:p w14:paraId="70349763" w14:textId="37DFCBAE" w:rsidR="00A67B0A" w:rsidRPr="00E91479" w:rsidRDefault="00A67B0A" w:rsidP="00A67B0A">
            <w:pPr>
              <w:spacing w:line="276" w:lineRule="auto"/>
              <w:jc w:val="center"/>
              <w:textAlignment w:val="baseline"/>
              <w:rPr>
                <w:sz w:val="22"/>
                <w:szCs w:val="22"/>
              </w:rPr>
            </w:pPr>
            <w:r w:rsidRPr="00E91479">
              <w:rPr>
                <w:sz w:val="22"/>
                <w:szCs w:val="22"/>
              </w:rPr>
              <w:t>Klasa B</w:t>
            </w:r>
          </w:p>
        </w:tc>
      </w:tr>
      <w:tr w:rsidR="00A67B0A" w:rsidRPr="00CA5A7B" w14:paraId="5F894F96" w14:textId="2CA0A841" w:rsidTr="00E96357">
        <w:trPr>
          <w:trHeight w:val="227"/>
        </w:trPr>
        <w:tc>
          <w:tcPr>
            <w:tcW w:w="511" w:type="dxa"/>
            <w:tcBorders>
              <w:top w:val="nil"/>
              <w:left w:val="single" w:sz="4" w:space="0" w:color="auto"/>
              <w:bottom w:val="single" w:sz="4" w:space="0" w:color="auto"/>
              <w:right w:val="single" w:sz="4" w:space="0" w:color="auto"/>
            </w:tcBorders>
            <w:vAlign w:val="center"/>
          </w:tcPr>
          <w:p w14:paraId="7C288165" w14:textId="77777777" w:rsidR="00A67B0A" w:rsidRPr="00E91479" w:rsidRDefault="00A67B0A" w:rsidP="00A67B0A">
            <w:pPr>
              <w:ind w:left="91"/>
              <w:contextualSpacing/>
              <w:jc w:val="center"/>
              <w:textAlignment w:val="baseline"/>
              <w:rPr>
                <w:sz w:val="22"/>
                <w:szCs w:val="22"/>
              </w:rPr>
            </w:pPr>
            <w:r w:rsidRPr="00E91479">
              <w:rPr>
                <w:sz w:val="22"/>
                <w:szCs w:val="22"/>
              </w:rPr>
              <w:t>10.</w:t>
            </w:r>
          </w:p>
        </w:tc>
        <w:tc>
          <w:tcPr>
            <w:tcW w:w="3176" w:type="dxa"/>
            <w:tcBorders>
              <w:top w:val="nil"/>
              <w:left w:val="nil"/>
              <w:bottom w:val="single" w:sz="4" w:space="0" w:color="auto"/>
              <w:right w:val="single" w:sz="4" w:space="0" w:color="auto"/>
            </w:tcBorders>
            <w:vAlign w:val="center"/>
          </w:tcPr>
          <w:p w14:paraId="38F8F2C8" w14:textId="77777777" w:rsidR="00A67B0A" w:rsidRPr="00E91479" w:rsidRDefault="00A67B0A" w:rsidP="00A67B0A">
            <w:pPr>
              <w:spacing w:line="276" w:lineRule="auto"/>
              <w:textAlignment w:val="baseline"/>
              <w:rPr>
                <w:sz w:val="22"/>
                <w:szCs w:val="22"/>
              </w:rPr>
            </w:pPr>
            <w:r w:rsidRPr="00E91479">
              <w:rPr>
                <w:sz w:val="22"/>
                <w:szCs w:val="22"/>
              </w:rPr>
              <w:t>Furta eksploatacyjna [m]</w:t>
            </w:r>
          </w:p>
        </w:tc>
        <w:tc>
          <w:tcPr>
            <w:tcW w:w="2409" w:type="dxa"/>
            <w:tcBorders>
              <w:top w:val="single" w:sz="4" w:space="0" w:color="auto"/>
              <w:left w:val="nil"/>
              <w:bottom w:val="single" w:sz="4" w:space="0" w:color="auto"/>
              <w:right w:val="single" w:sz="4" w:space="0" w:color="auto"/>
            </w:tcBorders>
            <w:vAlign w:val="center"/>
          </w:tcPr>
          <w:p w14:paraId="4186BC7F" w14:textId="756C9BD7" w:rsidR="00A67B0A" w:rsidRPr="00E91479" w:rsidRDefault="00A67B0A" w:rsidP="00A67B0A">
            <w:pPr>
              <w:spacing w:line="276" w:lineRule="auto"/>
              <w:jc w:val="center"/>
              <w:textAlignment w:val="baseline"/>
              <w:rPr>
                <w:sz w:val="22"/>
                <w:szCs w:val="22"/>
              </w:rPr>
            </w:pPr>
            <w:r w:rsidRPr="00E91479">
              <w:rPr>
                <w:sz w:val="22"/>
                <w:szCs w:val="22"/>
              </w:rPr>
              <w:t>1,6-3,1</w:t>
            </w:r>
          </w:p>
        </w:tc>
        <w:tc>
          <w:tcPr>
            <w:tcW w:w="2268" w:type="dxa"/>
            <w:tcBorders>
              <w:top w:val="single" w:sz="4" w:space="0" w:color="auto"/>
              <w:left w:val="nil"/>
              <w:bottom w:val="single" w:sz="4" w:space="0" w:color="auto"/>
              <w:right w:val="single" w:sz="4" w:space="0" w:color="auto"/>
            </w:tcBorders>
            <w:vAlign w:val="center"/>
          </w:tcPr>
          <w:p w14:paraId="68FA25CE" w14:textId="329F80A8" w:rsidR="00A67B0A" w:rsidRPr="00E91479" w:rsidRDefault="00A67B0A" w:rsidP="00A67B0A">
            <w:pPr>
              <w:spacing w:line="276" w:lineRule="auto"/>
              <w:jc w:val="center"/>
              <w:textAlignment w:val="baseline"/>
              <w:rPr>
                <w:sz w:val="22"/>
                <w:szCs w:val="22"/>
              </w:rPr>
            </w:pPr>
            <w:r w:rsidRPr="00E91479">
              <w:rPr>
                <w:sz w:val="22"/>
                <w:szCs w:val="22"/>
              </w:rPr>
              <w:t>1,6-3,1</w:t>
            </w:r>
          </w:p>
        </w:tc>
        <w:tc>
          <w:tcPr>
            <w:tcW w:w="2268" w:type="dxa"/>
            <w:tcBorders>
              <w:top w:val="single" w:sz="4" w:space="0" w:color="auto"/>
              <w:left w:val="nil"/>
              <w:bottom w:val="single" w:sz="4" w:space="0" w:color="auto"/>
              <w:right w:val="single" w:sz="4" w:space="0" w:color="auto"/>
            </w:tcBorders>
            <w:vAlign w:val="center"/>
          </w:tcPr>
          <w:p w14:paraId="2A637FAF" w14:textId="2C1780CD" w:rsidR="00A67B0A" w:rsidRPr="00E91479" w:rsidRDefault="00A67B0A" w:rsidP="00A67B0A">
            <w:pPr>
              <w:spacing w:line="276" w:lineRule="auto"/>
              <w:jc w:val="center"/>
              <w:textAlignment w:val="baseline"/>
              <w:rPr>
                <w:sz w:val="22"/>
                <w:szCs w:val="22"/>
              </w:rPr>
            </w:pPr>
            <w:r w:rsidRPr="00E91479">
              <w:rPr>
                <w:sz w:val="22"/>
                <w:szCs w:val="22"/>
              </w:rPr>
              <w:t>2,5-4,0</w:t>
            </w:r>
          </w:p>
        </w:tc>
      </w:tr>
      <w:tr w:rsidR="00A67B0A" w:rsidRPr="00CA5A7B" w14:paraId="64A8D4D2" w14:textId="46262DA6" w:rsidTr="00E96357">
        <w:trPr>
          <w:trHeight w:val="227"/>
        </w:trPr>
        <w:tc>
          <w:tcPr>
            <w:tcW w:w="511" w:type="dxa"/>
            <w:tcBorders>
              <w:top w:val="nil"/>
              <w:left w:val="single" w:sz="4" w:space="0" w:color="auto"/>
              <w:bottom w:val="single" w:sz="4" w:space="0" w:color="auto"/>
              <w:right w:val="single" w:sz="4" w:space="0" w:color="auto"/>
            </w:tcBorders>
            <w:vAlign w:val="center"/>
          </w:tcPr>
          <w:p w14:paraId="31BF2215" w14:textId="77777777" w:rsidR="00A67B0A" w:rsidRPr="00E91479" w:rsidRDefault="00A67B0A" w:rsidP="00A67B0A">
            <w:pPr>
              <w:ind w:left="91"/>
              <w:contextualSpacing/>
              <w:jc w:val="center"/>
              <w:textAlignment w:val="baseline"/>
              <w:rPr>
                <w:sz w:val="22"/>
                <w:szCs w:val="22"/>
              </w:rPr>
            </w:pPr>
            <w:r w:rsidRPr="00E91479">
              <w:rPr>
                <w:sz w:val="22"/>
                <w:szCs w:val="22"/>
              </w:rPr>
              <w:t>11.</w:t>
            </w:r>
          </w:p>
        </w:tc>
        <w:tc>
          <w:tcPr>
            <w:tcW w:w="3176" w:type="dxa"/>
            <w:tcBorders>
              <w:top w:val="nil"/>
              <w:left w:val="nil"/>
              <w:bottom w:val="single" w:sz="4" w:space="0" w:color="auto"/>
              <w:right w:val="single" w:sz="4" w:space="0" w:color="auto"/>
            </w:tcBorders>
            <w:vAlign w:val="center"/>
          </w:tcPr>
          <w:p w14:paraId="0C8B4B63" w14:textId="77777777" w:rsidR="00A67B0A" w:rsidRPr="002D0CEE" w:rsidRDefault="00A67B0A" w:rsidP="00A67B0A">
            <w:pPr>
              <w:spacing w:line="276" w:lineRule="auto"/>
              <w:textAlignment w:val="baseline"/>
              <w:rPr>
                <w:sz w:val="22"/>
                <w:szCs w:val="22"/>
              </w:rPr>
            </w:pPr>
            <w:r w:rsidRPr="002D0CEE">
              <w:rPr>
                <w:sz w:val="22"/>
                <w:szCs w:val="22"/>
              </w:rPr>
              <w:t>Miąższość netto [m]</w:t>
            </w:r>
          </w:p>
        </w:tc>
        <w:tc>
          <w:tcPr>
            <w:tcW w:w="2409" w:type="dxa"/>
            <w:tcBorders>
              <w:top w:val="single" w:sz="4" w:space="0" w:color="auto"/>
              <w:left w:val="nil"/>
              <w:bottom w:val="single" w:sz="4" w:space="0" w:color="auto"/>
              <w:right w:val="single" w:sz="4" w:space="0" w:color="auto"/>
            </w:tcBorders>
            <w:vAlign w:val="center"/>
          </w:tcPr>
          <w:p w14:paraId="56D7BA94" w14:textId="253140FB" w:rsidR="00A67B0A" w:rsidRPr="002D0CEE" w:rsidRDefault="00A67B0A" w:rsidP="00A67B0A">
            <w:pPr>
              <w:spacing w:line="276" w:lineRule="auto"/>
              <w:ind w:left="57" w:right="57"/>
              <w:jc w:val="center"/>
              <w:textAlignment w:val="baseline"/>
              <w:rPr>
                <w:bCs/>
                <w:sz w:val="22"/>
                <w:szCs w:val="22"/>
              </w:rPr>
            </w:pPr>
            <w:r w:rsidRPr="002D0CEE">
              <w:rPr>
                <w:bCs/>
                <w:sz w:val="22"/>
                <w:szCs w:val="22"/>
              </w:rPr>
              <w:t>2,0</w:t>
            </w:r>
          </w:p>
        </w:tc>
        <w:tc>
          <w:tcPr>
            <w:tcW w:w="2268" w:type="dxa"/>
            <w:tcBorders>
              <w:top w:val="single" w:sz="4" w:space="0" w:color="auto"/>
              <w:left w:val="nil"/>
              <w:bottom w:val="single" w:sz="4" w:space="0" w:color="auto"/>
              <w:right w:val="single" w:sz="4" w:space="0" w:color="auto"/>
            </w:tcBorders>
            <w:vAlign w:val="center"/>
          </w:tcPr>
          <w:p w14:paraId="2D1DA0A6" w14:textId="329ABEEC" w:rsidR="00A67B0A" w:rsidRPr="002D0CEE" w:rsidRDefault="00A67B0A" w:rsidP="00A67B0A">
            <w:pPr>
              <w:spacing w:line="276" w:lineRule="auto"/>
              <w:ind w:left="57" w:right="57"/>
              <w:jc w:val="center"/>
              <w:textAlignment w:val="baseline"/>
              <w:rPr>
                <w:sz w:val="22"/>
                <w:szCs w:val="22"/>
              </w:rPr>
            </w:pPr>
            <w:r w:rsidRPr="002D0CEE">
              <w:rPr>
                <w:sz w:val="22"/>
                <w:szCs w:val="22"/>
              </w:rPr>
              <w:t>2,5</w:t>
            </w:r>
          </w:p>
        </w:tc>
        <w:tc>
          <w:tcPr>
            <w:tcW w:w="2268" w:type="dxa"/>
            <w:tcBorders>
              <w:top w:val="single" w:sz="4" w:space="0" w:color="auto"/>
              <w:left w:val="nil"/>
              <w:bottom w:val="single" w:sz="4" w:space="0" w:color="auto"/>
              <w:right w:val="single" w:sz="4" w:space="0" w:color="auto"/>
            </w:tcBorders>
            <w:vAlign w:val="center"/>
          </w:tcPr>
          <w:p w14:paraId="41B20150" w14:textId="37AAD118" w:rsidR="00A67B0A" w:rsidRPr="002D0CEE" w:rsidRDefault="00A67B0A" w:rsidP="00A67B0A">
            <w:pPr>
              <w:spacing w:line="276" w:lineRule="auto"/>
              <w:ind w:left="57" w:right="57"/>
              <w:jc w:val="center"/>
              <w:textAlignment w:val="baseline"/>
              <w:rPr>
                <w:sz w:val="22"/>
                <w:szCs w:val="22"/>
              </w:rPr>
            </w:pPr>
            <w:r w:rsidRPr="002D0CEE">
              <w:rPr>
                <w:sz w:val="22"/>
                <w:szCs w:val="22"/>
              </w:rPr>
              <w:t>3,5</w:t>
            </w:r>
          </w:p>
        </w:tc>
      </w:tr>
      <w:tr w:rsidR="00A67B0A" w:rsidRPr="00CA5A7B" w14:paraId="23AD66C6" w14:textId="64E922E4" w:rsidTr="00E96357">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3BF9784C" w14:textId="77777777" w:rsidR="00A67B0A" w:rsidRPr="00E91479" w:rsidRDefault="00A67B0A" w:rsidP="00A67B0A">
            <w:pPr>
              <w:ind w:left="91"/>
              <w:contextualSpacing/>
              <w:jc w:val="center"/>
              <w:textAlignment w:val="baseline"/>
              <w:rPr>
                <w:sz w:val="22"/>
                <w:szCs w:val="22"/>
              </w:rPr>
            </w:pPr>
            <w:r w:rsidRPr="00E91479">
              <w:rPr>
                <w:sz w:val="22"/>
                <w:szCs w:val="22"/>
              </w:rPr>
              <w:t>12.</w:t>
            </w:r>
          </w:p>
        </w:tc>
        <w:tc>
          <w:tcPr>
            <w:tcW w:w="3176" w:type="dxa"/>
            <w:tcBorders>
              <w:top w:val="single" w:sz="4" w:space="0" w:color="auto"/>
              <w:left w:val="nil"/>
              <w:bottom w:val="single" w:sz="4" w:space="0" w:color="auto"/>
              <w:right w:val="single" w:sz="4" w:space="0" w:color="auto"/>
            </w:tcBorders>
            <w:vAlign w:val="center"/>
          </w:tcPr>
          <w:p w14:paraId="6C88C6AF" w14:textId="77777777" w:rsidR="00A67B0A" w:rsidRPr="00E91479" w:rsidRDefault="00A67B0A" w:rsidP="00A67B0A">
            <w:pPr>
              <w:spacing w:line="276" w:lineRule="auto"/>
              <w:textAlignment w:val="baseline"/>
              <w:rPr>
                <w:sz w:val="22"/>
                <w:szCs w:val="22"/>
              </w:rPr>
            </w:pPr>
            <w:r w:rsidRPr="00E91479">
              <w:rPr>
                <w:sz w:val="22"/>
                <w:szCs w:val="22"/>
              </w:rPr>
              <w:t xml:space="preserve">Nachylenie podłużne ściany [ </w:t>
            </w:r>
            <w:r w:rsidRPr="00E91479">
              <w:rPr>
                <w:sz w:val="22"/>
                <w:szCs w:val="22"/>
                <w:vertAlign w:val="superscript"/>
              </w:rPr>
              <w:t>0</w:t>
            </w:r>
            <w:r w:rsidRPr="00E91479">
              <w:rPr>
                <w:sz w:val="22"/>
                <w:szCs w:val="22"/>
              </w:rPr>
              <w:t>]</w:t>
            </w:r>
          </w:p>
        </w:tc>
        <w:tc>
          <w:tcPr>
            <w:tcW w:w="2409" w:type="dxa"/>
            <w:tcBorders>
              <w:top w:val="single" w:sz="4" w:space="0" w:color="auto"/>
              <w:left w:val="nil"/>
              <w:bottom w:val="single" w:sz="4" w:space="0" w:color="auto"/>
              <w:right w:val="single" w:sz="4" w:space="0" w:color="auto"/>
            </w:tcBorders>
            <w:vAlign w:val="center"/>
          </w:tcPr>
          <w:p w14:paraId="563B27ED" w14:textId="20ABCE2B" w:rsidR="00A67B0A" w:rsidRPr="00E91479" w:rsidRDefault="00A67B0A" w:rsidP="00A67B0A">
            <w:pPr>
              <w:spacing w:line="276" w:lineRule="auto"/>
              <w:ind w:left="57" w:right="57"/>
              <w:jc w:val="center"/>
              <w:textAlignment w:val="baseline"/>
              <w:rPr>
                <w:bCs/>
                <w:sz w:val="22"/>
                <w:szCs w:val="22"/>
              </w:rPr>
            </w:pPr>
            <w:r w:rsidRPr="00E91479">
              <w:rPr>
                <w:sz w:val="22"/>
                <w:szCs w:val="22"/>
              </w:rPr>
              <w:t>25</w:t>
            </w:r>
            <w:r w:rsidRPr="00E91479">
              <w:rPr>
                <w:sz w:val="22"/>
                <w:szCs w:val="22"/>
                <w:vertAlign w:val="superscript"/>
              </w:rPr>
              <w:t>o</w:t>
            </w:r>
            <w:r w:rsidRPr="00E91479">
              <w:rPr>
                <w:sz w:val="22"/>
                <w:szCs w:val="22"/>
              </w:rPr>
              <w:t>-35</w:t>
            </w:r>
            <w:r w:rsidRPr="00E91479">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36778EC8" w14:textId="7960D589" w:rsidR="00A67B0A" w:rsidRPr="00E91479" w:rsidRDefault="00A67B0A" w:rsidP="00A67B0A">
            <w:pPr>
              <w:spacing w:line="276" w:lineRule="auto"/>
              <w:ind w:left="57" w:right="57"/>
              <w:jc w:val="center"/>
              <w:textAlignment w:val="baseline"/>
              <w:rPr>
                <w:sz w:val="22"/>
                <w:szCs w:val="22"/>
              </w:rPr>
            </w:pPr>
            <w:r w:rsidRPr="00E91479">
              <w:rPr>
                <w:sz w:val="22"/>
                <w:szCs w:val="22"/>
              </w:rPr>
              <w:t>22</w:t>
            </w:r>
            <w:r w:rsidRPr="00E91479">
              <w:rPr>
                <w:sz w:val="22"/>
                <w:szCs w:val="22"/>
                <w:vertAlign w:val="superscript"/>
              </w:rPr>
              <w:t>o</w:t>
            </w:r>
            <w:r w:rsidRPr="00E91479">
              <w:rPr>
                <w:sz w:val="22"/>
                <w:szCs w:val="22"/>
              </w:rPr>
              <w:t>-35</w:t>
            </w:r>
            <w:r w:rsidRPr="00E91479">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5EEC73F2" w14:textId="12ECD5F1" w:rsidR="00A67B0A" w:rsidRPr="00E91479" w:rsidRDefault="00A67B0A" w:rsidP="00A67B0A">
            <w:pPr>
              <w:spacing w:line="276" w:lineRule="auto"/>
              <w:ind w:left="57" w:right="57"/>
              <w:jc w:val="center"/>
              <w:textAlignment w:val="baseline"/>
              <w:rPr>
                <w:sz w:val="22"/>
                <w:szCs w:val="22"/>
              </w:rPr>
            </w:pPr>
            <w:r w:rsidRPr="00E91479">
              <w:rPr>
                <w:sz w:val="22"/>
                <w:szCs w:val="22"/>
              </w:rPr>
              <w:t>6</w:t>
            </w:r>
            <w:r w:rsidRPr="00E91479">
              <w:rPr>
                <w:sz w:val="22"/>
                <w:szCs w:val="22"/>
                <w:vertAlign w:val="superscript"/>
              </w:rPr>
              <w:t>o</w:t>
            </w:r>
            <w:r w:rsidRPr="00E91479">
              <w:rPr>
                <w:sz w:val="22"/>
                <w:szCs w:val="22"/>
              </w:rPr>
              <w:t>-16</w:t>
            </w:r>
            <w:r w:rsidRPr="00E91479">
              <w:rPr>
                <w:sz w:val="22"/>
                <w:szCs w:val="22"/>
                <w:vertAlign w:val="superscript"/>
              </w:rPr>
              <w:t>o</w:t>
            </w:r>
          </w:p>
        </w:tc>
      </w:tr>
      <w:tr w:rsidR="00A67B0A" w:rsidRPr="00CA5A7B" w14:paraId="01C4F3BC" w14:textId="3028F311" w:rsidTr="00E96357">
        <w:trPr>
          <w:trHeight w:val="227"/>
        </w:trPr>
        <w:tc>
          <w:tcPr>
            <w:tcW w:w="511" w:type="dxa"/>
            <w:tcBorders>
              <w:top w:val="nil"/>
              <w:left w:val="single" w:sz="4" w:space="0" w:color="auto"/>
              <w:bottom w:val="single" w:sz="4" w:space="0" w:color="auto"/>
              <w:right w:val="single" w:sz="4" w:space="0" w:color="auto"/>
            </w:tcBorders>
            <w:vAlign w:val="center"/>
          </w:tcPr>
          <w:p w14:paraId="4E4C84C8" w14:textId="77777777" w:rsidR="00A67B0A" w:rsidRPr="00E91479" w:rsidRDefault="00A67B0A" w:rsidP="00A67B0A">
            <w:pPr>
              <w:ind w:left="91"/>
              <w:contextualSpacing/>
              <w:jc w:val="center"/>
              <w:textAlignment w:val="baseline"/>
              <w:rPr>
                <w:sz w:val="22"/>
                <w:szCs w:val="22"/>
              </w:rPr>
            </w:pPr>
            <w:r w:rsidRPr="00E91479">
              <w:rPr>
                <w:sz w:val="22"/>
                <w:szCs w:val="22"/>
              </w:rPr>
              <w:t>13.</w:t>
            </w:r>
          </w:p>
        </w:tc>
        <w:tc>
          <w:tcPr>
            <w:tcW w:w="3176" w:type="dxa"/>
            <w:tcBorders>
              <w:top w:val="nil"/>
              <w:left w:val="nil"/>
              <w:bottom w:val="single" w:sz="4" w:space="0" w:color="auto"/>
              <w:right w:val="single" w:sz="4" w:space="0" w:color="auto"/>
            </w:tcBorders>
            <w:vAlign w:val="center"/>
          </w:tcPr>
          <w:p w14:paraId="688ED81A" w14:textId="77777777" w:rsidR="00A67B0A" w:rsidRPr="00E91479" w:rsidRDefault="00A67B0A" w:rsidP="00A67B0A">
            <w:pPr>
              <w:spacing w:line="276" w:lineRule="auto"/>
              <w:textAlignment w:val="baseline"/>
              <w:rPr>
                <w:sz w:val="22"/>
                <w:szCs w:val="22"/>
              </w:rPr>
            </w:pPr>
            <w:r w:rsidRPr="00E91479">
              <w:rPr>
                <w:sz w:val="22"/>
                <w:szCs w:val="22"/>
              </w:rPr>
              <w:t xml:space="preserve">Nachylenie poprzeczne ściany [ </w:t>
            </w:r>
            <w:r w:rsidRPr="00E91479">
              <w:rPr>
                <w:sz w:val="22"/>
                <w:szCs w:val="22"/>
                <w:vertAlign w:val="superscript"/>
              </w:rPr>
              <w:t>0</w:t>
            </w:r>
            <w:r w:rsidRPr="00E91479">
              <w:rPr>
                <w:sz w:val="22"/>
                <w:szCs w:val="22"/>
              </w:rPr>
              <w:t>]</w:t>
            </w:r>
          </w:p>
        </w:tc>
        <w:tc>
          <w:tcPr>
            <w:tcW w:w="2409" w:type="dxa"/>
            <w:tcBorders>
              <w:top w:val="single" w:sz="4" w:space="0" w:color="auto"/>
              <w:left w:val="nil"/>
              <w:bottom w:val="single" w:sz="4" w:space="0" w:color="auto"/>
              <w:right w:val="single" w:sz="4" w:space="0" w:color="auto"/>
            </w:tcBorders>
            <w:vAlign w:val="center"/>
          </w:tcPr>
          <w:p w14:paraId="4B05496B" w14:textId="763045F8" w:rsidR="00A67B0A" w:rsidRPr="00E91479" w:rsidRDefault="00A67B0A" w:rsidP="00A67B0A">
            <w:pPr>
              <w:spacing w:line="276" w:lineRule="auto"/>
              <w:ind w:left="57" w:right="57"/>
              <w:jc w:val="center"/>
              <w:textAlignment w:val="baseline"/>
              <w:rPr>
                <w:bCs/>
                <w:sz w:val="22"/>
                <w:szCs w:val="22"/>
              </w:rPr>
            </w:pPr>
            <w:r w:rsidRPr="00E91479">
              <w:rPr>
                <w:sz w:val="22"/>
                <w:szCs w:val="22"/>
              </w:rPr>
              <w:t>-5</w:t>
            </w:r>
            <w:r w:rsidRPr="00E91479">
              <w:rPr>
                <w:sz w:val="22"/>
                <w:szCs w:val="22"/>
                <w:vertAlign w:val="superscript"/>
              </w:rPr>
              <w:t>o</w:t>
            </w:r>
            <w:r w:rsidRPr="00E91479">
              <w:rPr>
                <w:sz w:val="22"/>
                <w:szCs w:val="22"/>
              </w:rPr>
              <w:t xml:space="preserve"> do +9</w:t>
            </w:r>
            <w:r w:rsidRPr="00E91479">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24DE5DE6" w14:textId="54C70E00" w:rsidR="00A67B0A" w:rsidRPr="00E91479" w:rsidRDefault="00A67B0A" w:rsidP="00A67B0A">
            <w:pPr>
              <w:spacing w:line="276" w:lineRule="auto"/>
              <w:ind w:left="57" w:right="57"/>
              <w:jc w:val="center"/>
              <w:textAlignment w:val="baseline"/>
              <w:rPr>
                <w:sz w:val="22"/>
                <w:szCs w:val="22"/>
              </w:rPr>
            </w:pPr>
            <w:r w:rsidRPr="00E91479">
              <w:rPr>
                <w:sz w:val="22"/>
                <w:szCs w:val="22"/>
              </w:rPr>
              <w:t>-3</w:t>
            </w:r>
            <w:r w:rsidRPr="00E91479">
              <w:rPr>
                <w:sz w:val="22"/>
                <w:szCs w:val="22"/>
                <w:vertAlign w:val="superscript"/>
              </w:rPr>
              <w:t>o</w:t>
            </w:r>
            <w:r w:rsidRPr="00E91479">
              <w:rPr>
                <w:sz w:val="22"/>
                <w:szCs w:val="22"/>
              </w:rPr>
              <w:t xml:space="preserve"> do +12</w:t>
            </w:r>
            <w:r w:rsidRPr="00E91479">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2E019916" w14:textId="7370E69F" w:rsidR="00A67B0A" w:rsidRPr="00E91479" w:rsidRDefault="00A67B0A" w:rsidP="00A67B0A">
            <w:pPr>
              <w:spacing w:line="276" w:lineRule="auto"/>
              <w:ind w:left="57" w:right="57"/>
              <w:jc w:val="center"/>
              <w:textAlignment w:val="baseline"/>
              <w:rPr>
                <w:sz w:val="22"/>
                <w:szCs w:val="22"/>
              </w:rPr>
            </w:pPr>
            <w:r w:rsidRPr="00E91479">
              <w:rPr>
                <w:sz w:val="22"/>
                <w:szCs w:val="22"/>
              </w:rPr>
              <w:t>0</w:t>
            </w:r>
            <w:r w:rsidRPr="00E91479">
              <w:rPr>
                <w:sz w:val="22"/>
                <w:szCs w:val="22"/>
                <w:vertAlign w:val="superscript"/>
              </w:rPr>
              <w:t>o</w:t>
            </w:r>
            <w:r w:rsidRPr="00E91479">
              <w:rPr>
                <w:sz w:val="22"/>
                <w:szCs w:val="22"/>
              </w:rPr>
              <w:t xml:space="preserve"> do +6</w:t>
            </w:r>
            <w:r w:rsidRPr="00E91479">
              <w:rPr>
                <w:sz w:val="22"/>
                <w:szCs w:val="22"/>
                <w:vertAlign w:val="superscript"/>
              </w:rPr>
              <w:t>o</w:t>
            </w:r>
          </w:p>
        </w:tc>
      </w:tr>
      <w:tr w:rsidR="00A67B0A" w:rsidRPr="00CA5A7B" w14:paraId="262FB138" w14:textId="0E5AA687" w:rsidTr="002D0CEE">
        <w:trPr>
          <w:trHeight w:val="227"/>
        </w:trPr>
        <w:tc>
          <w:tcPr>
            <w:tcW w:w="511" w:type="dxa"/>
            <w:tcBorders>
              <w:top w:val="nil"/>
              <w:left w:val="single" w:sz="4" w:space="0" w:color="auto"/>
              <w:bottom w:val="single" w:sz="4" w:space="0" w:color="auto"/>
              <w:right w:val="single" w:sz="4" w:space="0" w:color="auto"/>
            </w:tcBorders>
            <w:vAlign w:val="center"/>
          </w:tcPr>
          <w:p w14:paraId="7BC72918" w14:textId="77777777" w:rsidR="00A67B0A" w:rsidRPr="00E91479" w:rsidRDefault="00A67B0A" w:rsidP="00A67B0A">
            <w:pPr>
              <w:ind w:left="91"/>
              <w:contextualSpacing/>
              <w:jc w:val="center"/>
              <w:textAlignment w:val="baseline"/>
              <w:rPr>
                <w:sz w:val="22"/>
                <w:szCs w:val="22"/>
              </w:rPr>
            </w:pPr>
            <w:r w:rsidRPr="00E91479">
              <w:rPr>
                <w:sz w:val="22"/>
                <w:szCs w:val="22"/>
              </w:rPr>
              <w:t>14.</w:t>
            </w:r>
          </w:p>
        </w:tc>
        <w:tc>
          <w:tcPr>
            <w:tcW w:w="3176" w:type="dxa"/>
            <w:tcBorders>
              <w:top w:val="nil"/>
              <w:left w:val="nil"/>
              <w:bottom w:val="single" w:sz="4" w:space="0" w:color="auto"/>
              <w:right w:val="single" w:sz="4" w:space="0" w:color="auto"/>
            </w:tcBorders>
            <w:vAlign w:val="center"/>
          </w:tcPr>
          <w:p w14:paraId="22806799" w14:textId="77777777" w:rsidR="00A67B0A" w:rsidRPr="00E91479" w:rsidRDefault="00A67B0A" w:rsidP="00A67B0A">
            <w:pPr>
              <w:spacing w:line="276" w:lineRule="auto"/>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węgla wg GIG [MPa]</w:t>
            </w:r>
          </w:p>
        </w:tc>
        <w:tc>
          <w:tcPr>
            <w:tcW w:w="2409" w:type="dxa"/>
            <w:tcBorders>
              <w:top w:val="single" w:sz="4" w:space="0" w:color="auto"/>
              <w:left w:val="nil"/>
              <w:bottom w:val="single" w:sz="4" w:space="0" w:color="auto"/>
              <w:right w:val="single" w:sz="4" w:space="0" w:color="auto"/>
            </w:tcBorders>
            <w:vAlign w:val="center"/>
          </w:tcPr>
          <w:p w14:paraId="331315F3" w14:textId="0300BFBD" w:rsidR="00A67B0A" w:rsidRPr="00E91479" w:rsidRDefault="00A67B0A" w:rsidP="00A67B0A">
            <w:pPr>
              <w:spacing w:line="276" w:lineRule="auto"/>
              <w:ind w:right="-70"/>
              <w:jc w:val="center"/>
              <w:rPr>
                <w:bCs/>
                <w:sz w:val="22"/>
                <w:szCs w:val="22"/>
              </w:rPr>
            </w:pPr>
            <w:r w:rsidRPr="00E91479">
              <w:rPr>
                <w:sz w:val="22"/>
                <w:szCs w:val="22"/>
              </w:rPr>
              <w:t>14,4-15,3</w:t>
            </w:r>
          </w:p>
        </w:tc>
        <w:tc>
          <w:tcPr>
            <w:tcW w:w="2268" w:type="dxa"/>
            <w:tcBorders>
              <w:top w:val="single" w:sz="4" w:space="0" w:color="auto"/>
              <w:left w:val="nil"/>
              <w:bottom w:val="single" w:sz="4" w:space="0" w:color="auto"/>
              <w:right w:val="single" w:sz="4" w:space="0" w:color="auto"/>
            </w:tcBorders>
            <w:vAlign w:val="center"/>
          </w:tcPr>
          <w:p w14:paraId="7E3DDC0C" w14:textId="792B78C0" w:rsidR="00A67B0A" w:rsidRPr="00E91479" w:rsidRDefault="00A67B0A" w:rsidP="00A67B0A">
            <w:pPr>
              <w:spacing w:line="276" w:lineRule="auto"/>
              <w:ind w:right="-70"/>
              <w:jc w:val="center"/>
              <w:rPr>
                <w:sz w:val="22"/>
                <w:szCs w:val="22"/>
              </w:rPr>
            </w:pPr>
            <w:r w:rsidRPr="00E91479">
              <w:rPr>
                <w:sz w:val="22"/>
                <w:szCs w:val="22"/>
              </w:rPr>
              <w:t>14,4-15,3</w:t>
            </w:r>
          </w:p>
        </w:tc>
        <w:tc>
          <w:tcPr>
            <w:tcW w:w="2268" w:type="dxa"/>
            <w:tcBorders>
              <w:top w:val="single" w:sz="4" w:space="0" w:color="auto"/>
              <w:left w:val="nil"/>
              <w:bottom w:val="single" w:sz="4" w:space="0" w:color="auto"/>
              <w:right w:val="single" w:sz="4" w:space="0" w:color="auto"/>
            </w:tcBorders>
            <w:vAlign w:val="center"/>
          </w:tcPr>
          <w:p w14:paraId="46B35219" w14:textId="13C44634" w:rsidR="00A67B0A" w:rsidRPr="00E91479" w:rsidRDefault="00A67B0A" w:rsidP="00A67B0A">
            <w:pPr>
              <w:spacing w:line="276" w:lineRule="auto"/>
              <w:ind w:right="-70"/>
              <w:jc w:val="center"/>
              <w:rPr>
                <w:sz w:val="22"/>
                <w:szCs w:val="22"/>
              </w:rPr>
            </w:pPr>
            <w:r w:rsidRPr="00E91479">
              <w:rPr>
                <w:sz w:val="22"/>
                <w:szCs w:val="22"/>
              </w:rPr>
              <w:t>16,1-19,6</w:t>
            </w:r>
          </w:p>
        </w:tc>
      </w:tr>
      <w:tr w:rsidR="00A67B0A" w:rsidRPr="00CA5A7B" w14:paraId="146ECCDC" w14:textId="686166BE" w:rsidTr="002D0CEE">
        <w:trPr>
          <w:trHeight w:val="1568"/>
        </w:trPr>
        <w:tc>
          <w:tcPr>
            <w:tcW w:w="511" w:type="dxa"/>
            <w:tcBorders>
              <w:top w:val="single" w:sz="4" w:space="0" w:color="auto"/>
              <w:left w:val="single" w:sz="4" w:space="0" w:color="auto"/>
              <w:bottom w:val="single" w:sz="4" w:space="0" w:color="auto"/>
              <w:right w:val="single" w:sz="4" w:space="0" w:color="auto"/>
            </w:tcBorders>
            <w:vAlign w:val="center"/>
          </w:tcPr>
          <w:p w14:paraId="0EAE8ABD" w14:textId="77777777" w:rsidR="00A67B0A" w:rsidRPr="00E91479" w:rsidRDefault="00A67B0A" w:rsidP="00A67B0A">
            <w:pPr>
              <w:ind w:left="91"/>
              <w:contextualSpacing/>
              <w:jc w:val="center"/>
              <w:textAlignment w:val="baseline"/>
              <w:rPr>
                <w:sz w:val="22"/>
                <w:szCs w:val="22"/>
              </w:rPr>
            </w:pPr>
            <w:r w:rsidRPr="00E91479">
              <w:rPr>
                <w:sz w:val="22"/>
                <w:szCs w:val="22"/>
              </w:rPr>
              <w:t>15.</w:t>
            </w:r>
          </w:p>
        </w:tc>
        <w:tc>
          <w:tcPr>
            <w:tcW w:w="3176" w:type="dxa"/>
            <w:tcBorders>
              <w:top w:val="single" w:sz="4" w:space="0" w:color="auto"/>
              <w:left w:val="nil"/>
              <w:bottom w:val="single" w:sz="4" w:space="0" w:color="auto"/>
              <w:right w:val="single" w:sz="4" w:space="0" w:color="auto"/>
            </w:tcBorders>
            <w:vAlign w:val="center"/>
          </w:tcPr>
          <w:p w14:paraId="590D1C85" w14:textId="1269BB39" w:rsidR="00A67B0A" w:rsidRPr="00E91479" w:rsidRDefault="00A67B0A" w:rsidP="00A67B0A">
            <w:pPr>
              <w:spacing w:line="276" w:lineRule="auto"/>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skał stropowych </w:t>
            </w:r>
            <w:r>
              <w:rPr>
                <w:sz w:val="22"/>
                <w:szCs w:val="22"/>
              </w:rPr>
              <w:t>[</w:t>
            </w:r>
            <w:r w:rsidRPr="00E91479">
              <w:rPr>
                <w:sz w:val="22"/>
                <w:szCs w:val="22"/>
              </w:rPr>
              <w:t>MPa]</w:t>
            </w:r>
          </w:p>
        </w:tc>
        <w:tc>
          <w:tcPr>
            <w:tcW w:w="2409" w:type="dxa"/>
            <w:tcBorders>
              <w:top w:val="single" w:sz="4" w:space="0" w:color="auto"/>
              <w:left w:val="single" w:sz="4" w:space="0" w:color="auto"/>
              <w:bottom w:val="single" w:sz="4" w:space="0" w:color="auto"/>
              <w:right w:val="single" w:sz="4" w:space="0" w:color="auto"/>
            </w:tcBorders>
            <w:vAlign w:val="center"/>
          </w:tcPr>
          <w:p w14:paraId="48F8D32C" w14:textId="4B44771A" w:rsidR="00A67B0A" w:rsidRPr="00EB75AF" w:rsidRDefault="00A67B0A" w:rsidP="00A67B0A">
            <w:pPr>
              <w:spacing w:before="60" w:after="60"/>
              <w:ind w:right="276"/>
              <w:rPr>
                <w:spacing w:val="6"/>
              </w:rPr>
            </w:pPr>
            <w:r w:rsidRPr="00EB75AF">
              <w:rPr>
                <w:spacing w:val="6"/>
              </w:rPr>
              <w:t>- piaskowiec: 34,3-61,6 [MPa]</w:t>
            </w:r>
          </w:p>
          <w:p w14:paraId="0CCA2796" w14:textId="77777777" w:rsidR="00A67B0A" w:rsidRPr="00EB75AF" w:rsidRDefault="00A67B0A" w:rsidP="00A67B0A">
            <w:pPr>
              <w:spacing w:before="60" w:after="60"/>
              <w:ind w:right="446"/>
            </w:pPr>
            <w:r w:rsidRPr="00EB75AF">
              <w:rPr>
                <w:spacing w:val="6"/>
              </w:rPr>
              <w:t>- łupek piaszczysty: 57,7 [MPa]</w:t>
            </w:r>
          </w:p>
          <w:p w14:paraId="670C0C6E" w14:textId="1C9A0274" w:rsidR="00A67B0A" w:rsidRPr="00E96357" w:rsidRDefault="00A67B0A" w:rsidP="00A67B0A">
            <w:pPr>
              <w:spacing w:before="60" w:after="60"/>
              <w:ind w:right="418"/>
              <w:rPr>
                <w:spacing w:val="6"/>
              </w:rPr>
            </w:pPr>
            <w:r w:rsidRPr="00EB75AF">
              <w:rPr>
                <w:spacing w:val="6"/>
              </w:rPr>
              <w:t>- łupek ilasty: 17,9-25,5 [MPa]</w:t>
            </w:r>
          </w:p>
        </w:tc>
        <w:tc>
          <w:tcPr>
            <w:tcW w:w="2268" w:type="dxa"/>
            <w:tcBorders>
              <w:top w:val="single" w:sz="4" w:space="0" w:color="auto"/>
              <w:left w:val="single" w:sz="4" w:space="0" w:color="auto"/>
              <w:bottom w:val="single" w:sz="4" w:space="0" w:color="auto"/>
              <w:right w:val="single" w:sz="4" w:space="0" w:color="auto"/>
            </w:tcBorders>
            <w:vAlign w:val="center"/>
          </w:tcPr>
          <w:p w14:paraId="02ADB8BA" w14:textId="5B5CE618" w:rsidR="00A67B0A" w:rsidRPr="00EB75AF" w:rsidRDefault="00A67B0A" w:rsidP="00A67B0A">
            <w:pPr>
              <w:spacing w:before="60" w:after="60"/>
              <w:ind w:left="122" w:right="276"/>
              <w:rPr>
                <w:spacing w:val="6"/>
              </w:rPr>
            </w:pPr>
            <w:r w:rsidRPr="00EB75AF">
              <w:rPr>
                <w:spacing w:val="6"/>
              </w:rPr>
              <w:t>- piaskowiec: 34,3-61,6 [MPa]</w:t>
            </w:r>
          </w:p>
          <w:p w14:paraId="5D9470D0" w14:textId="6435FC7B" w:rsidR="00A67B0A" w:rsidRPr="00EB75AF" w:rsidRDefault="00A67B0A" w:rsidP="00A67B0A">
            <w:pPr>
              <w:spacing w:before="60" w:after="60"/>
              <w:ind w:left="94" w:right="446"/>
            </w:pPr>
            <w:r w:rsidRPr="00EB75AF">
              <w:rPr>
                <w:spacing w:val="6"/>
              </w:rPr>
              <w:t>- łupek</w:t>
            </w:r>
            <w:r>
              <w:rPr>
                <w:spacing w:val="6"/>
              </w:rPr>
              <w:t xml:space="preserve"> </w:t>
            </w:r>
            <w:r w:rsidRPr="00EB75AF">
              <w:rPr>
                <w:spacing w:val="6"/>
              </w:rPr>
              <w:t>piaszczysty: 57,7 [MPa]</w:t>
            </w:r>
          </w:p>
          <w:p w14:paraId="5445CA4D" w14:textId="15F40B47" w:rsidR="00A67B0A" w:rsidRPr="00E96357" w:rsidRDefault="00A67B0A" w:rsidP="00A67B0A">
            <w:pPr>
              <w:spacing w:before="60" w:after="60"/>
              <w:ind w:left="122" w:right="418"/>
              <w:rPr>
                <w:spacing w:val="6"/>
              </w:rPr>
            </w:pPr>
            <w:r w:rsidRPr="00EB75AF">
              <w:rPr>
                <w:spacing w:val="6"/>
              </w:rPr>
              <w:t>- łupek ilasty: 17,9-25,5 [MPa]</w:t>
            </w:r>
          </w:p>
        </w:tc>
        <w:tc>
          <w:tcPr>
            <w:tcW w:w="2268" w:type="dxa"/>
            <w:tcBorders>
              <w:top w:val="single" w:sz="4" w:space="0" w:color="auto"/>
              <w:left w:val="single" w:sz="4" w:space="0" w:color="auto"/>
              <w:bottom w:val="single" w:sz="4" w:space="0" w:color="auto"/>
              <w:right w:val="single" w:sz="4" w:space="0" w:color="auto"/>
            </w:tcBorders>
            <w:vAlign w:val="center"/>
          </w:tcPr>
          <w:p w14:paraId="4C7839D7" w14:textId="2607AC0C" w:rsidR="00A67B0A" w:rsidRPr="00EB75AF" w:rsidRDefault="00A67B0A" w:rsidP="00A67B0A">
            <w:pPr>
              <w:spacing w:before="60" w:after="60"/>
              <w:rPr>
                <w:spacing w:val="6"/>
              </w:rPr>
            </w:pPr>
            <w:r w:rsidRPr="00EB75AF">
              <w:rPr>
                <w:spacing w:val="6"/>
              </w:rPr>
              <w:t xml:space="preserve">- łupek piaszczysty: </w:t>
            </w:r>
            <w:r w:rsidR="0022528F">
              <w:rPr>
                <w:spacing w:val="6"/>
              </w:rPr>
              <w:t>79</w:t>
            </w:r>
            <w:r w:rsidRPr="00EB75AF">
              <w:rPr>
                <w:spacing w:val="6"/>
              </w:rPr>
              <w:t>,4  [MPa]</w:t>
            </w:r>
          </w:p>
          <w:p w14:paraId="3B4FCAB1" w14:textId="3E5B4EC8" w:rsidR="00A67B0A" w:rsidRPr="00EB75AF" w:rsidRDefault="00A67B0A" w:rsidP="00A67B0A">
            <w:pPr>
              <w:spacing w:before="60" w:after="60"/>
              <w:rPr>
                <w:spacing w:val="6"/>
              </w:rPr>
            </w:pPr>
            <w:r w:rsidRPr="00EB75AF">
              <w:rPr>
                <w:spacing w:val="6"/>
              </w:rPr>
              <w:t xml:space="preserve">-  łupek ilasty zapiaszczony: </w:t>
            </w:r>
            <w:r w:rsidR="0022528F">
              <w:rPr>
                <w:spacing w:val="6"/>
              </w:rPr>
              <w:t>79</w:t>
            </w:r>
            <w:r w:rsidRPr="00EB75AF">
              <w:rPr>
                <w:spacing w:val="6"/>
              </w:rPr>
              <w:t>,2 [MPa]</w:t>
            </w:r>
          </w:p>
          <w:p w14:paraId="7BAF62CF" w14:textId="05D8B685" w:rsidR="00A67B0A" w:rsidRPr="00E96357" w:rsidRDefault="00A67B0A" w:rsidP="00A67B0A">
            <w:pPr>
              <w:spacing w:before="60" w:after="60"/>
              <w:rPr>
                <w:spacing w:val="6"/>
              </w:rPr>
            </w:pPr>
            <w:r w:rsidRPr="00EB75AF">
              <w:rPr>
                <w:spacing w:val="6"/>
              </w:rPr>
              <w:t>- łupek ilasty: 30,3-54,1 [MPa]</w:t>
            </w:r>
          </w:p>
        </w:tc>
      </w:tr>
      <w:tr w:rsidR="00A67B0A" w:rsidRPr="00CA5A7B" w14:paraId="3DE21005" w14:textId="4C2DED30" w:rsidTr="002D0CEE">
        <w:trPr>
          <w:trHeight w:val="1410"/>
        </w:trPr>
        <w:tc>
          <w:tcPr>
            <w:tcW w:w="511" w:type="dxa"/>
            <w:tcBorders>
              <w:top w:val="single" w:sz="4" w:space="0" w:color="auto"/>
              <w:left w:val="single" w:sz="4" w:space="0" w:color="auto"/>
              <w:bottom w:val="single" w:sz="4" w:space="0" w:color="auto"/>
              <w:right w:val="single" w:sz="4" w:space="0" w:color="auto"/>
            </w:tcBorders>
            <w:vAlign w:val="center"/>
          </w:tcPr>
          <w:p w14:paraId="6558385A" w14:textId="77777777" w:rsidR="00A67B0A" w:rsidRPr="00E91479" w:rsidRDefault="00A67B0A" w:rsidP="00A67B0A">
            <w:pPr>
              <w:ind w:left="91"/>
              <w:contextualSpacing/>
              <w:jc w:val="center"/>
              <w:textAlignment w:val="baseline"/>
              <w:rPr>
                <w:sz w:val="22"/>
                <w:szCs w:val="22"/>
              </w:rPr>
            </w:pPr>
            <w:r w:rsidRPr="00E91479">
              <w:rPr>
                <w:sz w:val="22"/>
                <w:szCs w:val="22"/>
              </w:rPr>
              <w:lastRenderedPageBreak/>
              <w:t>16.</w:t>
            </w:r>
          </w:p>
        </w:tc>
        <w:tc>
          <w:tcPr>
            <w:tcW w:w="3176" w:type="dxa"/>
            <w:tcBorders>
              <w:top w:val="single" w:sz="4" w:space="0" w:color="auto"/>
              <w:left w:val="nil"/>
              <w:bottom w:val="single" w:sz="4" w:space="0" w:color="auto"/>
              <w:right w:val="single" w:sz="4" w:space="0" w:color="auto"/>
            </w:tcBorders>
            <w:vAlign w:val="center"/>
          </w:tcPr>
          <w:p w14:paraId="0476CD7C" w14:textId="77777777" w:rsidR="00A67B0A" w:rsidRPr="00E91479" w:rsidRDefault="00A67B0A" w:rsidP="00A67B0A">
            <w:pPr>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skał spągowych wg GIG [MPa]</w:t>
            </w:r>
          </w:p>
        </w:tc>
        <w:tc>
          <w:tcPr>
            <w:tcW w:w="2409" w:type="dxa"/>
            <w:tcBorders>
              <w:top w:val="single" w:sz="4" w:space="0" w:color="auto"/>
              <w:left w:val="single" w:sz="4" w:space="0" w:color="auto"/>
              <w:right w:val="single" w:sz="4" w:space="0" w:color="auto"/>
            </w:tcBorders>
            <w:vAlign w:val="center"/>
          </w:tcPr>
          <w:p w14:paraId="10CCA490" w14:textId="77777777" w:rsidR="00A67B0A" w:rsidRPr="00EB75AF" w:rsidRDefault="00A67B0A" w:rsidP="00A67B0A">
            <w:pPr>
              <w:spacing w:before="60" w:after="60"/>
              <w:ind w:right="418"/>
              <w:rPr>
                <w:spacing w:val="6"/>
              </w:rPr>
            </w:pPr>
            <w:r w:rsidRPr="00EB75AF">
              <w:rPr>
                <w:spacing w:val="6"/>
              </w:rPr>
              <w:t>- łupek ilasty: 25,3 [MPa];</w:t>
            </w:r>
          </w:p>
          <w:p w14:paraId="15D1D57F" w14:textId="77777777" w:rsidR="00A67B0A" w:rsidRPr="00EB75AF" w:rsidRDefault="00A67B0A" w:rsidP="00A67B0A">
            <w:pPr>
              <w:spacing w:before="60" w:after="60"/>
              <w:ind w:left="-66" w:right="446"/>
            </w:pPr>
            <w:r w:rsidRPr="00EB75AF">
              <w:rPr>
                <w:spacing w:val="6"/>
              </w:rPr>
              <w:t>- łupek piaszczysty: 34,6 [MPa]</w:t>
            </w:r>
          </w:p>
          <w:p w14:paraId="5CB5BA07" w14:textId="025C5CF4" w:rsidR="00A67B0A" w:rsidRPr="00E96357" w:rsidRDefault="00A67B0A" w:rsidP="00A67B0A">
            <w:pPr>
              <w:spacing w:before="60" w:after="60"/>
              <w:ind w:right="276"/>
              <w:rPr>
                <w:spacing w:val="6"/>
              </w:rPr>
            </w:pPr>
            <w:r w:rsidRPr="00EB75AF">
              <w:rPr>
                <w:spacing w:val="6"/>
              </w:rPr>
              <w:t>- piaskowiec: 44,6 [MPa];</w:t>
            </w:r>
          </w:p>
        </w:tc>
        <w:tc>
          <w:tcPr>
            <w:tcW w:w="2268" w:type="dxa"/>
            <w:tcBorders>
              <w:top w:val="single" w:sz="4" w:space="0" w:color="auto"/>
              <w:left w:val="single" w:sz="4" w:space="0" w:color="auto"/>
              <w:right w:val="single" w:sz="4" w:space="0" w:color="auto"/>
            </w:tcBorders>
            <w:vAlign w:val="center"/>
          </w:tcPr>
          <w:p w14:paraId="2502B693" w14:textId="77777777" w:rsidR="00A67B0A" w:rsidRPr="00EB75AF" w:rsidRDefault="00A67B0A" w:rsidP="00A67B0A">
            <w:pPr>
              <w:spacing w:before="60" w:after="60"/>
              <w:ind w:right="418"/>
              <w:rPr>
                <w:spacing w:val="6"/>
              </w:rPr>
            </w:pPr>
            <w:r w:rsidRPr="00EB75AF">
              <w:rPr>
                <w:spacing w:val="6"/>
              </w:rPr>
              <w:t>- łupek ilasty: 25,3 [MPa];</w:t>
            </w:r>
          </w:p>
          <w:p w14:paraId="7422F367" w14:textId="77777777" w:rsidR="00A67B0A" w:rsidRPr="00EB75AF" w:rsidRDefault="00A67B0A" w:rsidP="00A67B0A">
            <w:pPr>
              <w:spacing w:before="60" w:after="60"/>
              <w:ind w:left="-66" w:right="446"/>
            </w:pPr>
            <w:r w:rsidRPr="00EB75AF">
              <w:rPr>
                <w:spacing w:val="6"/>
              </w:rPr>
              <w:t>- łupek piaszczysty: 34,6 [MPa]</w:t>
            </w:r>
          </w:p>
          <w:p w14:paraId="42AE9049" w14:textId="73579782" w:rsidR="00A67B0A" w:rsidRPr="00E96357" w:rsidRDefault="00A67B0A" w:rsidP="00A67B0A">
            <w:pPr>
              <w:spacing w:before="60" w:after="60"/>
              <w:ind w:right="276"/>
              <w:rPr>
                <w:spacing w:val="6"/>
              </w:rPr>
            </w:pPr>
            <w:r w:rsidRPr="00EB75AF">
              <w:rPr>
                <w:spacing w:val="6"/>
              </w:rPr>
              <w:t>- piaskowiec: 44,6 [MPa];</w:t>
            </w:r>
          </w:p>
        </w:tc>
        <w:tc>
          <w:tcPr>
            <w:tcW w:w="2268" w:type="dxa"/>
            <w:tcBorders>
              <w:top w:val="single" w:sz="4" w:space="0" w:color="auto"/>
              <w:left w:val="single" w:sz="4" w:space="0" w:color="auto"/>
              <w:right w:val="single" w:sz="4" w:space="0" w:color="auto"/>
            </w:tcBorders>
            <w:vAlign w:val="center"/>
          </w:tcPr>
          <w:p w14:paraId="7DA17B4B" w14:textId="77777777" w:rsidR="00A67B0A" w:rsidRPr="00EB75AF" w:rsidRDefault="00A67B0A" w:rsidP="00A67B0A">
            <w:pPr>
              <w:spacing w:before="60" w:after="60"/>
              <w:rPr>
                <w:spacing w:val="6"/>
              </w:rPr>
            </w:pPr>
            <w:r w:rsidRPr="00EB75AF">
              <w:rPr>
                <w:spacing w:val="6"/>
              </w:rPr>
              <w:t>-  łupek ilasty zmiennie zapiaszczony: 50,3-60,0 [MPa];</w:t>
            </w:r>
          </w:p>
          <w:p w14:paraId="18F12DB8" w14:textId="77777777" w:rsidR="00A67B0A" w:rsidRPr="00E91479" w:rsidRDefault="00A67B0A" w:rsidP="00A67B0A">
            <w:pPr>
              <w:jc w:val="center"/>
              <w:rPr>
                <w:sz w:val="22"/>
                <w:szCs w:val="22"/>
              </w:rPr>
            </w:pPr>
          </w:p>
        </w:tc>
      </w:tr>
      <w:tr w:rsidR="00A67B0A" w:rsidRPr="00CA5A7B" w14:paraId="6EBDB6A1" w14:textId="114EE29D" w:rsidTr="00E96357">
        <w:trPr>
          <w:trHeight w:val="254"/>
        </w:trPr>
        <w:tc>
          <w:tcPr>
            <w:tcW w:w="511" w:type="dxa"/>
            <w:tcBorders>
              <w:top w:val="nil"/>
              <w:left w:val="single" w:sz="4" w:space="0" w:color="auto"/>
              <w:bottom w:val="single" w:sz="4" w:space="0" w:color="auto"/>
              <w:right w:val="single" w:sz="4" w:space="0" w:color="auto"/>
            </w:tcBorders>
            <w:vAlign w:val="center"/>
          </w:tcPr>
          <w:p w14:paraId="14F1A5CA" w14:textId="77777777" w:rsidR="00A67B0A" w:rsidRPr="00E91479" w:rsidRDefault="00A67B0A" w:rsidP="00A67B0A">
            <w:pPr>
              <w:ind w:left="91"/>
              <w:contextualSpacing/>
              <w:jc w:val="center"/>
              <w:textAlignment w:val="baseline"/>
              <w:rPr>
                <w:sz w:val="22"/>
                <w:szCs w:val="22"/>
              </w:rPr>
            </w:pPr>
            <w:r w:rsidRPr="00E91479">
              <w:rPr>
                <w:sz w:val="22"/>
                <w:szCs w:val="22"/>
              </w:rPr>
              <w:t>17.</w:t>
            </w:r>
          </w:p>
        </w:tc>
        <w:tc>
          <w:tcPr>
            <w:tcW w:w="3176" w:type="dxa"/>
            <w:tcBorders>
              <w:top w:val="single" w:sz="4" w:space="0" w:color="auto"/>
              <w:left w:val="nil"/>
              <w:bottom w:val="single" w:sz="4" w:space="0" w:color="auto"/>
              <w:right w:val="single" w:sz="4" w:space="0" w:color="auto"/>
            </w:tcBorders>
            <w:vAlign w:val="center"/>
          </w:tcPr>
          <w:p w14:paraId="1571ED75" w14:textId="77777777" w:rsidR="00A67B0A" w:rsidRPr="00E91479" w:rsidRDefault="00A67B0A" w:rsidP="00A67B0A">
            <w:pPr>
              <w:spacing w:line="276" w:lineRule="auto"/>
              <w:textAlignment w:val="baseline"/>
              <w:rPr>
                <w:sz w:val="22"/>
                <w:szCs w:val="22"/>
              </w:rPr>
            </w:pPr>
            <w:r w:rsidRPr="00E91479">
              <w:rPr>
                <w:sz w:val="22"/>
                <w:szCs w:val="22"/>
              </w:rPr>
              <w:t>Temperatura otoczenia [</w:t>
            </w:r>
            <w:bookmarkStart w:id="58" w:name="_Hlk178677516"/>
            <w:r w:rsidRPr="00E91479">
              <w:rPr>
                <w:bCs/>
                <w:sz w:val="22"/>
                <w:szCs w:val="22"/>
              </w:rPr>
              <w:t>°C</w:t>
            </w:r>
            <w:bookmarkEnd w:id="58"/>
            <w:r w:rsidRPr="00E91479">
              <w:rPr>
                <w:bCs/>
                <w:sz w:val="22"/>
                <w:szCs w:val="22"/>
              </w:rPr>
              <w:t>]</w:t>
            </w:r>
          </w:p>
        </w:tc>
        <w:tc>
          <w:tcPr>
            <w:tcW w:w="2409" w:type="dxa"/>
            <w:tcBorders>
              <w:top w:val="single" w:sz="4" w:space="0" w:color="auto"/>
              <w:left w:val="nil"/>
              <w:bottom w:val="single" w:sz="4" w:space="0" w:color="auto"/>
              <w:right w:val="single" w:sz="4" w:space="0" w:color="auto"/>
            </w:tcBorders>
            <w:vAlign w:val="center"/>
          </w:tcPr>
          <w:p w14:paraId="4EAF6863" w14:textId="45DB6293" w:rsidR="00A67B0A" w:rsidRPr="00E91479" w:rsidRDefault="00A67B0A" w:rsidP="00A67B0A">
            <w:pPr>
              <w:jc w:val="center"/>
              <w:textAlignment w:val="baseline"/>
              <w:rPr>
                <w:bCs/>
                <w:sz w:val="22"/>
                <w:szCs w:val="22"/>
              </w:rPr>
            </w:pPr>
            <w:r w:rsidRPr="00E91479">
              <w:rPr>
                <w:bCs/>
                <w:sz w:val="22"/>
                <w:szCs w:val="22"/>
              </w:rPr>
              <w:t xml:space="preserve">Maksymalnie  </w:t>
            </w:r>
            <w:r w:rsidR="0022528F">
              <w:rPr>
                <w:bCs/>
                <w:sz w:val="22"/>
                <w:szCs w:val="22"/>
              </w:rPr>
              <w:t>33</w:t>
            </w:r>
          </w:p>
        </w:tc>
        <w:tc>
          <w:tcPr>
            <w:tcW w:w="2268" w:type="dxa"/>
            <w:tcBorders>
              <w:top w:val="single" w:sz="4" w:space="0" w:color="auto"/>
              <w:left w:val="nil"/>
              <w:bottom w:val="single" w:sz="4" w:space="0" w:color="auto"/>
              <w:right w:val="single" w:sz="4" w:space="0" w:color="auto"/>
            </w:tcBorders>
            <w:vAlign w:val="center"/>
          </w:tcPr>
          <w:p w14:paraId="3A44715C" w14:textId="24D86B43" w:rsidR="00A67B0A" w:rsidRPr="00E91479" w:rsidRDefault="00A67B0A" w:rsidP="00A67B0A">
            <w:pPr>
              <w:spacing w:line="276" w:lineRule="auto"/>
              <w:jc w:val="center"/>
              <w:textAlignment w:val="baseline"/>
              <w:rPr>
                <w:bCs/>
                <w:sz w:val="22"/>
                <w:szCs w:val="22"/>
              </w:rPr>
            </w:pPr>
            <w:r w:rsidRPr="00E91479">
              <w:rPr>
                <w:bCs/>
                <w:sz w:val="22"/>
                <w:szCs w:val="22"/>
              </w:rPr>
              <w:t xml:space="preserve">Maksymalnie  </w:t>
            </w:r>
            <w:r w:rsidR="0022528F">
              <w:rPr>
                <w:bCs/>
                <w:sz w:val="22"/>
                <w:szCs w:val="22"/>
              </w:rPr>
              <w:t>33</w:t>
            </w:r>
          </w:p>
        </w:tc>
        <w:tc>
          <w:tcPr>
            <w:tcW w:w="2268" w:type="dxa"/>
            <w:tcBorders>
              <w:top w:val="single" w:sz="4" w:space="0" w:color="auto"/>
              <w:left w:val="nil"/>
              <w:bottom w:val="single" w:sz="4" w:space="0" w:color="auto"/>
              <w:right w:val="single" w:sz="4" w:space="0" w:color="auto"/>
            </w:tcBorders>
            <w:vAlign w:val="center"/>
          </w:tcPr>
          <w:p w14:paraId="1A585E08" w14:textId="5BB852DF" w:rsidR="00A67B0A" w:rsidRPr="00E91479" w:rsidRDefault="00A67B0A" w:rsidP="00A67B0A">
            <w:pPr>
              <w:spacing w:line="276" w:lineRule="auto"/>
              <w:jc w:val="center"/>
              <w:textAlignment w:val="baseline"/>
              <w:rPr>
                <w:bCs/>
                <w:sz w:val="22"/>
                <w:szCs w:val="22"/>
              </w:rPr>
            </w:pPr>
            <w:r w:rsidRPr="00E91479">
              <w:rPr>
                <w:bCs/>
                <w:sz w:val="22"/>
                <w:szCs w:val="22"/>
              </w:rPr>
              <w:t xml:space="preserve">Maksymalnie  </w:t>
            </w:r>
            <w:r w:rsidR="0022528F">
              <w:rPr>
                <w:bCs/>
                <w:sz w:val="22"/>
                <w:szCs w:val="22"/>
              </w:rPr>
              <w:t>33</w:t>
            </w:r>
          </w:p>
        </w:tc>
      </w:tr>
      <w:tr w:rsidR="00A67B0A" w:rsidRPr="00CA5A7B" w14:paraId="7C7A482B" w14:textId="4B1C06D6" w:rsidTr="00E96357">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7F142104" w14:textId="77777777" w:rsidR="00A67B0A" w:rsidRPr="00E91479" w:rsidRDefault="00A67B0A" w:rsidP="00A67B0A">
            <w:pPr>
              <w:ind w:left="91"/>
              <w:contextualSpacing/>
              <w:jc w:val="center"/>
              <w:textAlignment w:val="baseline"/>
              <w:rPr>
                <w:sz w:val="22"/>
                <w:szCs w:val="22"/>
              </w:rPr>
            </w:pPr>
            <w:r w:rsidRPr="00E91479">
              <w:rPr>
                <w:sz w:val="22"/>
                <w:szCs w:val="22"/>
              </w:rPr>
              <w:t>18.</w:t>
            </w:r>
          </w:p>
        </w:tc>
        <w:tc>
          <w:tcPr>
            <w:tcW w:w="3176" w:type="dxa"/>
            <w:tcBorders>
              <w:top w:val="single" w:sz="4" w:space="0" w:color="auto"/>
              <w:left w:val="single" w:sz="4" w:space="0" w:color="auto"/>
              <w:bottom w:val="single" w:sz="4" w:space="0" w:color="auto"/>
              <w:right w:val="single" w:sz="4" w:space="0" w:color="auto"/>
            </w:tcBorders>
            <w:vAlign w:val="center"/>
          </w:tcPr>
          <w:p w14:paraId="42439143" w14:textId="77777777" w:rsidR="00A67B0A" w:rsidRPr="00E91479" w:rsidRDefault="00A67B0A" w:rsidP="00A67B0A">
            <w:pPr>
              <w:spacing w:line="276" w:lineRule="auto"/>
              <w:textAlignment w:val="baseline"/>
              <w:rPr>
                <w:sz w:val="22"/>
                <w:szCs w:val="22"/>
              </w:rPr>
            </w:pPr>
            <w:r w:rsidRPr="00E91479">
              <w:rPr>
                <w:sz w:val="22"/>
                <w:szCs w:val="22"/>
              </w:rPr>
              <w:t>Okresowe zanieczyszczenie skałą płonną</w:t>
            </w:r>
          </w:p>
        </w:tc>
        <w:tc>
          <w:tcPr>
            <w:tcW w:w="2409" w:type="dxa"/>
            <w:tcBorders>
              <w:top w:val="single" w:sz="4" w:space="0" w:color="auto"/>
              <w:left w:val="nil"/>
              <w:bottom w:val="single" w:sz="4" w:space="0" w:color="auto"/>
              <w:right w:val="single" w:sz="4" w:space="0" w:color="auto"/>
            </w:tcBorders>
            <w:vAlign w:val="center"/>
          </w:tcPr>
          <w:p w14:paraId="35288617" w14:textId="354E8931" w:rsidR="00A67B0A" w:rsidRPr="00E96357" w:rsidRDefault="00A67B0A" w:rsidP="00A67B0A">
            <w:pPr>
              <w:spacing w:line="256" w:lineRule="auto"/>
              <w:jc w:val="center"/>
              <w:rPr>
                <w:sz w:val="21"/>
                <w:szCs w:val="21"/>
              </w:rPr>
            </w:pPr>
            <w:r w:rsidRPr="00E96357">
              <w:rPr>
                <w:sz w:val="21"/>
                <w:szCs w:val="21"/>
              </w:rPr>
              <w:t xml:space="preserve">do 30 % </w:t>
            </w:r>
            <w:r w:rsidRPr="00E96357">
              <w:rPr>
                <w:sz w:val="21"/>
                <w:szCs w:val="21"/>
              </w:rPr>
              <w:br/>
              <w:t>z zastrzeżeniem możliwości występowania zaburzenia lokalnego do 100% wysokości ściany*</w:t>
            </w:r>
          </w:p>
        </w:tc>
        <w:tc>
          <w:tcPr>
            <w:tcW w:w="2268" w:type="dxa"/>
            <w:tcBorders>
              <w:top w:val="single" w:sz="4" w:space="0" w:color="auto"/>
              <w:left w:val="nil"/>
              <w:bottom w:val="single" w:sz="4" w:space="0" w:color="auto"/>
              <w:right w:val="single" w:sz="4" w:space="0" w:color="auto"/>
            </w:tcBorders>
            <w:vAlign w:val="center"/>
          </w:tcPr>
          <w:p w14:paraId="20F1F1C6" w14:textId="77777777" w:rsidR="00A67B0A" w:rsidRPr="00E96357" w:rsidRDefault="00A67B0A" w:rsidP="00A67B0A">
            <w:pPr>
              <w:jc w:val="center"/>
              <w:rPr>
                <w:sz w:val="21"/>
                <w:szCs w:val="21"/>
              </w:rPr>
            </w:pPr>
            <w:r w:rsidRPr="00E96357">
              <w:rPr>
                <w:sz w:val="21"/>
                <w:szCs w:val="21"/>
              </w:rPr>
              <w:t xml:space="preserve">do 30 % </w:t>
            </w:r>
            <w:r w:rsidRPr="00E96357">
              <w:rPr>
                <w:sz w:val="21"/>
                <w:szCs w:val="21"/>
              </w:rPr>
              <w:br/>
              <w:t>z zastrzeżeniem możliwości występowania zaburzenia lokalnego do 100% wysokości</w:t>
            </w:r>
          </w:p>
          <w:p w14:paraId="6EACF685" w14:textId="7CD4EBA7" w:rsidR="00A67B0A" w:rsidRPr="00E96357" w:rsidRDefault="00A67B0A" w:rsidP="00A67B0A">
            <w:pPr>
              <w:spacing w:line="256" w:lineRule="auto"/>
              <w:jc w:val="center"/>
              <w:rPr>
                <w:sz w:val="21"/>
                <w:szCs w:val="21"/>
              </w:rPr>
            </w:pPr>
            <w:r w:rsidRPr="00E96357">
              <w:rPr>
                <w:sz w:val="21"/>
                <w:szCs w:val="21"/>
              </w:rPr>
              <w:t>ściany*</w:t>
            </w:r>
          </w:p>
        </w:tc>
        <w:tc>
          <w:tcPr>
            <w:tcW w:w="2268" w:type="dxa"/>
            <w:tcBorders>
              <w:top w:val="single" w:sz="4" w:space="0" w:color="auto"/>
              <w:left w:val="nil"/>
              <w:bottom w:val="single" w:sz="4" w:space="0" w:color="auto"/>
              <w:right w:val="single" w:sz="4" w:space="0" w:color="auto"/>
            </w:tcBorders>
            <w:vAlign w:val="center"/>
          </w:tcPr>
          <w:p w14:paraId="78BC1284" w14:textId="77777777" w:rsidR="002D0858" w:rsidRDefault="002D0858" w:rsidP="00670F83">
            <w:pPr>
              <w:spacing w:line="256" w:lineRule="auto"/>
              <w:jc w:val="center"/>
              <w:rPr>
                <w:sz w:val="21"/>
                <w:szCs w:val="21"/>
              </w:rPr>
            </w:pPr>
          </w:p>
          <w:p w14:paraId="66A27A12" w14:textId="77777777" w:rsidR="002D0858" w:rsidRDefault="002D0858" w:rsidP="00670F83">
            <w:pPr>
              <w:spacing w:line="256" w:lineRule="auto"/>
              <w:jc w:val="center"/>
              <w:rPr>
                <w:sz w:val="21"/>
                <w:szCs w:val="21"/>
              </w:rPr>
            </w:pPr>
          </w:p>
          <w:p w14:paraId="7A139BB5" w14:textId="621F523B" w:rsidR="00670F83" w:rsidRDefault="00A67B0A" w:rsidP="00670F83">
            <w:pPr>
              <w:spacing w:line="256" w:lineRule="auto"/>
              <w:jc w:val="center"/>
              <w:rPr>
                <w:sz w:val="21"/>
                <w:szCs w:val="21"/>
              </w:rPr>
            </w:pPr>
            <w:r w:rsidRPr="00E96357">
              <w:rPr>
                <w:sz w:val="21"/>
                <w:szCs w:val="21"/>
              </w:rPr>
              <w:t>do 30 %</w:t>
            </w:r>
          </w:p>
          <w:p w14:paraId="44861640" w14:textId="7C220CD3" w:rsidR="00670F83" w:rsidRPr="002D0858" w:rsidRDefault="00670F83" w:rsidP="002D0858">
            <w:pPr>
              <w:spacing w:line="256" w:lineRule="auto"/>
              <w:jc w:val="center"/>
              <w:rPr>
                <w:sz w:val="21"/>
                <w:szCs w:val="21"/>
              </w:rPr>
            </w:pPr>
            <w:r w:rsidRPr="002D0858">
              <w:rPr>
                <w:sz w:val="21"/>
                <w:szCs w:val="21"/>
              </w:rPr>
              <w:t>z zastrzeżeniem możliwości występowania zaburzenia lokalnego do 100% wysokości ściany</w:t>
            </w:r>
          </w:p>
          <w:p w14:paraId="29D15935" w14:textId="77777777" w:rsidR="00670F83" w:rsidRDefault="00670F83" w:rsidP="00A67B0A">
            <w:pPr>
              <w:spacing w:line="256" w:lineRule="auto"/>
              <w:jc w:val="center"/>
              <w:rPr>
                <w:sz w:val="21"/>
                <w:szCs w:val="21"/>
              </w:rPr>
            </w:pPr>
          </w:p>
          <w:p w14:paraId="0D3F26D9" w14:textId="2662CFA0" w:rsidR="00670F83" w:rsidRPr="00E96357" w:rsidRDefault="00670F83" w:rsidP="00A67B0A">
            <w:pPr>
              <w:spacing w:line="256" w:lineRule="auto"/>
              <w:jc w:val="center"/>
              <w:rPr>
                <w:sz w:val="21"/>
                <w:szCs w:val="21"/>
              </w:rPr>
            </w:pPr>
          </w:p>
        </w:tc>
      </w:tr>
      <w:tr w:rsidR="00A67B0A" w:rsidRPr="00CA5A7B" w14:paraId="4334E106" w14:textId="4AC203E9" w:rsidTr="00E96357">
        <w:trPr>
          <w:trHeight w:val="177"/>
        </w:trPr>
        <w:tc>
          <w:tcPr>
            <w:tcW w:w="511" w:type="dxa"/>
            <w:vMerge w:val="restart"/>
            <w:tcBorders>
              <w:top w:val="single" w:sz="4" w:space="0" w:color="auto"/>
              <w:left w:val="single" w:sz="4" w:space="0" w:color="auto"/>
              <w:right w:val="single" w:sz="4" w:space="0" w:color="auto"/>
            </w:tcBorders>
            <w:vAlign w:val="center"/>
          </w:tcPr>
          <w:p w14:paraId="7A2FA390" w14:textId="77777777" w:rsidR="00A67B0A" w:rsidRPr="00E91479" w:rsidRDefault="00A67B0A" w:rsidP="00A67B0A">
            <w:pPr>
              <w:ind w:left="91"/>
              <w:jc w:val="center"/>
              <w:rPr>
                <w:sz w:val="22"/>
                <w:szCs w:val="22"/>
              </w:rPr>
            </w:pPr>
            <w:r w:rsidRPr="00E91479">
              <w:rPr>
                <w:sz w:val="22"/>
                <w:szCs w:val="22"/>
              </w:rPr>
              <w:t>19.</w:t>
            </w:r>
          </w:p>
        </w:tc>
        <w:tc>
          <w:tcPr>
            <w:tcW w:w="3176" w:type="dxa"/>
            <w:tcBorders>
              <w:top w:val="single" w:sz="4" w:space="0" w:color="auto"/>
              <w:left w:val="nil"/>
              <w:bottom w:val="single" w:sz="4" w:space="0" w:color="auto"/>
              <w:right w:val="single" w:sz="4" w:space="0" w:color="auto"/>
            </w:tcBorders>
            <w:vAlign w:val="center"/>
          </w:tcPr>
          <w:p w14:paraId="10A2B497" w14:textId="77777777" w:rsidR="00A67B0A" w:rsidRPr="00E91479" w:rsidRDefault="00A67B0A" w:rsidP="00A67B0A">
            <w:pPr>
              <w:adjustRightInd w:val="0"/>
              <w:spacing w:line="276" w:lineRule="auto"/>
              <w:contextualSpacing/>
              <w:jc w:val="both"/>
              <w:textAlignment w:val="baseline"/>
              <w:rPr>
                <w:sz w:val="22"/>
                <w:szCs w:val="22"/>
              </w:rPr>
            </w:pPr>
            <w:r w:rsidRPr="00E91479">
              <w:rPr>
                <w:sz w:val="22"/>
                <w:szCs w:val="22"/>
              </w:rPr>
              <w:t>Wody z dopływu naturalnego zawierają</w:t>
            </w:r>
          </w:p>
        </w:tc>
        <w:tc>
          <w:tcPr>
            <w:tcW w:w="2409" w:type="dxa"/>
            <w:tcBorders>
              <w:top w:val="single" w:sz="4" w:space="0" w:color="auto"/>
              <w:left w:val="nil"/>
              <w:bottom w:val="single" w:sz="4" w:space="0" w:color="auto"/>
              <w:right w:val="single" w:sz="4" w:space="0" w:color="auto"/>
            </w:tcBorders>
            <w:vAlign w:val="center"/>
          </w:tcPr>
          <w:p w14:paraId="1E3054E3" w14:textId="77777777" w:rsidR="00A67B0A" w:rsidRPr="00E91479" w:rsidRDefault="00A67B0A" w:rsidP="00A67B0A">
            <w:pPr>
              <w:jc w:val="center"/>
              <w:rPr>
                <w:color w:val="000000" w:themeColor="text1"/>
                <w:sz w:val="22"/>
                <w:szCs w:val="22"/>
              </w:rPr>
            </w:pPr>
          </w:p>
        </w:tc>
        <w:tc>
          <w:tcPr>
            <w:tcW w:w="2268" w:type="dxa"/>
            <w:tcBorders>
              <w:top w:val="single" w:sz="4" w:space="0" w:color="auto"/>
              <w:left w:val="nil"/>
              <w:bottom w:val="single" w:sz="4" w:space="0" w:color="auto"/>
              <w:right w:val="single" w:sz="4" w:space="0" w:color="auto"/>
            </w:tcBorders>
            <w:vAlign w:val="center"/>
          </w:tcPr>
          <w:p w14:paraId="313B18D8" w14:textId="1AD2A5D3" w:rsidR="00A67B0A" w:rsidRPr="00E91479" w:rsidRDefault="00A67B0A" w:rsidP="00A67B0A">
            <w:pPr>
              <w:jc w:val="center"/>
              <w:rPr>
                <w:color w:val="000000" w:themeColor="text1"/>
                <w:sz w:val="22"/>
                <w:szCs w:val="22"/>
              </w:rPr>
            </w:pPr>
          </w:p>
        </w:tc>
        <w:tc>
          <w:tcPr>
            <w:tcW w:w="2268" w:type="dxa"/>
            <w:tcBorders>
              <w:top w:val="single" w:sz="4" w:space="0" w:color="auto"/>
              <w:left w:val="nil"/>
              <w:bottom w:val="single" w:sz="4" w:space="0" w:color="auto"/>
              <w:right w:val="single" w:sz="4" w:space="0" w:color="auto"/>
            </w:tcBorders>
            <w:vAlign w:val="center"/>
          </w:tcPr>
          <w:p w14:paraId="101CDA83" w14:textId="77777777" w:rsidR="00A67B0A" w:rsidRPr="00E91479" w:rsidRDefault="00A67B0A" w:rsidP="00A67B0A">
            <w:pPr>
              <w:jc w:val="center"/>
              <w:rPr>
                <w:color w:val="000000" w:themeColor="text1"/>
                <w:sz w:val="22"/>
                <w:szCs w:val="22"/>
              </w:rPr>
            </w:pPr>
          </w:p>
        </w:tc>
      </w:tr>
      <w:tr w:rsidR="00A67B0A" w:rsidRPr="00CA5A7B" w14:paraId="659F0F58" w14:textId="77777777" w:rsidTr="00E96357">
        <w:trPr>
          <w:trHeight w:val="176"/>
        </w:trPr>
        <w:tc>
          <w:tcPr>
            <w:tcW w:w="511" w:type="dxa"/>
            <w:vMerge/>
            <w:tcBorders>
              <w:left w:val="single" w:sz="4" w:space="0" w:color="auto"/>
              <w:right w:val="single" w:sz="4" w:space="0" w:color="auto"/>
            </w:tcBorders>
            <w:vAlign w:val="center"/>
          </w:tcPr>
          <w:p w14:paraId="5A2C26C6" w14:textId="77777777" w:rsidR="00A67B0A" w:rsidRPr="00E91479" w:rsidRDefault="00A67B0A" w:rsidP="00A67B0A">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6AD8660D" w14:textId="209B29A8" w:rsidR="00A67B0A" w:rsidRPr="00E96357" w:rsidRDefault="00A67B0A" w:rsidP="004062BE">
            <w:pPr>
              <w:pStyle w:val="Akapitzlist"/>
              <w:numPr>
                <w:ilvl w:val="2"/>
                <w:numId w:val="130"/>
              </w:numPr>
              <w:adjustRightInd w:val="0"/>
              <w:spacing w:line="276" w:lineRule="auto"/>
              <w:ind w:left="418" w:hanging="283"/>
              <w:textAlignment w:val="baseline"/>
              <w:rPr>
                <w:sz w:val="22"/>
                <w:szCs w:val="22"/>
              </w:rPr>
            </w:pPr>
            <w:r w:rsidRPr="00EB75AF">
              <w:t>jony chlorkowe CL,</w:t>
            </w:r>
          </w:p>
        </w:tc>
        <w:tc>
          <w:tcPr>
            <w:tcW w:w="2409" w:type="dxa"/>
            <w:tcBorders>
              <w:top w:val="single" w:sz="4" w:space="0" w:color="auto"/>
              <w:left w:val="nil"/>
              <w:bottom w:val="single" w:sz="4" w:space="0" w:color="auto"/>
              <w:right w:val="single" w:sz="4" w:space="0" w:color="auto"/>
            </w:tcBorders>
            <w:vAlign w:val="center"/>
          </w:tcPr>
          <w:p w14:paraId="0ACFDEB0" w14:textId="528A998D" w:rsidR="00A67B0A" w:rsidRPr="00E96357" w:rsidRDefault="00A67B0A" w:rsidP="00A67B0A">
            <w:pPr>
              <w:jc w:val="center"/>
              <w:rPr>
                <w:color w:val="000000" w:themeColor="text1"/>
                <w:sz w:val="22"/>
                <w:szCs w:val="22"/>
              </w:rPr>
            </w:pPr>
            <w:r w:rsidRPr="00E96357">
              <w:rPr>
                <w:sz w:val="22"/>
                <w:szCs w:val="22"/>
              </w:rPr>
              <w:t>58000-60000</w:t>
            </w:r>
          </w:p>
        </w:tc>
        <w:tc>
          <w:tcPr>
            <w:tcW w:w="2268" w:type="dxa"/>
            <w:tcBorders>
              <w:top w:val="single" w:sz="4" w:space="0" w:color="auto"/>
              <w:left w:val="nil"/>
              <w:bottom w:val="single" w:sz="4" w:space="0" w:color="auto"/>
              <w:right w:val="single" w:sz="4" w:space="0" w:color="auto"/>
            </w:tcBorders>
            <w:vAlign w:val="center"/>
          </w:tcPr>
          <w:p w14:paraId="639EB105" w14:textId="2A318F3D" w:rsidR="00A67B0A" w:rsidRPr="00E96357" w:rsidRDefault="00A67B0A" w:rsidP="00A67B0A">
            <w:pPr>
              <w:jc w:val="center"/>
              <w:rPr>
                <w:color w:val="000000" w:themeColor="text1"/>
                <w:sz w:val="22"/>
                <w:szCs w:val="22"/>
              </w:rPr>
            </w:pPr>
            <w:r w:rsidRPr="00E96357">
              <w:rPr>
                <w:sz w:val="22"/>
                <w:szCs w:val="22"/>
              </w:rPr>
              <w:t>58000-60000</w:t>
            </w:r>
          </w:p>
        </w:tc>
        <w:tc>
          <w:tcPr>
            <w:tcW w:w="2268" w:type="dxa"/>
            <w:tcBorders>
              <w:top w:val="single" w:sz="4" w:space="0" w:color="auto"/>
              <w:left w:val="nil"/>
              <w:bottom w:val="single" w:sz="4" w:space="0" w:color="auto"/>
              <w:right w:val="single" w:sz="4" w:space="0" w:color="auto"/>
            </w:tcBorders>
            <w:vAlign w:val="center"/>
          </w:tcPr>
          <w:p w14:paraId="59F9F7AA" w14:textId="4A50E8E8" w:rsidR="00A67B0A" w:rsidRPr="00E96357" w:rsidRDefault="00A67B0A" w:rsidP="00A67B0A">
            <w:pPr>
              <w:jc w:val="center"/>
              <w:rPr>
                <w:color w:val="000000" w:themeColor="text1"/>
                <w:sz w:val="22"/>
                <w:szCs w:val="22"/>
              </w:rPr>
            </w:pPr>
            <w:r w:rsidRPr="00E96357">
              <w:rPr>
                <w:sz w:val="22"/>
                <w:szCs w:val="22"/>
              </w:rPr>
              <w:t>59000-96000</w:t>
            </w:r>
          </w:p>
        </w:tc>
      </w:tr>
      <w:tr w:rsidR="00A67B0A" w:rsidRPr="00CA5A7B" w14:paraId="2487269B" w14:textId="77777777" w:rsidTr="00E96357">
        <w:trPr>
          <w:trHeight w:val="176"/>
        </w:trPr>
        <w:tc>
          <w:tcPr>
            <w:tcW w:w="511" w:type="dxa"/>
            <w:vMerge/>
            <w:tcBorders>
              <w:left w:val="single" w:sz="4" w:space="0" w:color="auto"/>
              <w:right w:val="single" w:sz="4" w:space="0" w:color="auto"/>
            </w:tcBorders>
            <w:vAlign w:val="center"/>
          </w:tcPr>
          <w:p w14:paraId="221C93F6" w14:textId="77777777" w:rsidR="00A67B0A" w:rsidRPr="00E91479" w:rsidRDefault="00A67B0A" w:rsidP="00A67B0A">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3D651AE9" w14:textId="18EF6212" w:rsidR="00A67B0A" w:rsidRPr="00E96357" w:rsidRDefault="00A67B0A" w:rsidP="004062BE">
            <w:pPr>
              <w:pStyle w:val="Akapitzlist"/>
              <w:numPr>
                <w:ilvl w:val="2"/>
                <w:numId w:val="130"/>
              </w:numPr>
              <w:adjustRightInd w:val="0"/>
              <w:spacing w:line="276" w:lineRule="auto"/>
              <w:ind w:left="418" w:hanging="283"/>
              <w:textAlignment w:val="baseline"/>
              <w:rPr>
                <w:sz w:val="22"/>
                <w:szCs w:val="22"/>
              </w:rPr>
            </w:pPr>
            <w:r w:rsidRPr="00EB75AF">
              <w:t>jony siarczanowe SO</w:t>
            </w:r>
            <w:r w:rsidRPr="00E96357">
              <w:rPr>
                <w:vertAlign w:val="subscript"/>
              </w:rPr>
              <w:t>4</w:t>
            </w:r>
            <w:r w:rsidRPr="00EB75AF">
              <w:t>,</w:t>
            </w:r>
          </w:p>
        </w:tc>
        <w:tc>
          <w:tcPr>
            <w:tcW w:w="2409" w:type="dxa"/>
            <w:tcBorders>
              <w:top w:val="single" w:sz="4" w:space="0" w:color="auto"/>
              <w:left w:val="nil"/>
              <w:bottom w:val="single" w:sz="4" w:space="0" w:color="auto"/>
              <w:right w:val="single" w:sz="4" w:space="0" w:color="auto"/>
            </w:tcBorders>
            <w:vAlign w:val="center"/>
          </w:tcPr>
          <w:p w14:paraId="6AC62E9D" w14:textId="1D03ECA4" w:rsidR="00A67B0A" w:rsidRPr="00E96357" w:rsidRDefault="00A67B0A" w:rsidP="00A67B0A">
            <w:pPr>
              <w:jc w:val="center"/>
              <w:rPr>
                <w:color w:val="000000" w:themeColor="text1"/>
                <w:sz w:val="22"/>
                <w:szCs w:val="22"/>
              </w:rPr>
            </w:pPr>
            <w:r w:rsidRPr="00E96357">
              <w:rPr>
                <w:sz w:val="22"/>
                <w:szCs w:val="22"/>
              </w:rPr>
              <w:t>0</w:t>
            </w:r>
          </w:p>
        </w:tc>
        <w:tc>
          <w:tcPr>
            <w:tcW w:w="2268" w:type="dxa"/>
            <w:tcBorders>
              <w:top w:val="single" w:sz="4" w:space="0" w:color="auto"/>
              <w:left w:val="nil"/>
              <w:bottom w:val="single" w:sz="4" w:space="0" w:color="auto"/>
              <w:right w:val="single" w:sz="4" w:space="0" w:color="auto"/>
            </w:tcBorders>
            <w:vAlign w:val="center"/>
          </w:tcPr>
          <w:p w14:paraId="4FF7324C" w14:textId="3A9A19AF" w:rsidR="00A67B0A" w:rsidRPr="00E96357" w:rsidRDefault="00A67B0A" w:rsidP="00A67B0A">
            <w:pPr>
              <w:jc w:val="center"/>
              <w:rPr>
                <w:color w:val="000000" w:themeColor="text1"/>
                <w:sz w:val="22"/>
                <w:szCs w:val="22"/>
              </w:rPr>
            </w:pPr>
            <w:r w:rsidRPr="00E96357">
              <w:rPr>
                <w:sz w:val="22"/>
                <w:szCs w:val="22"/>
              </w:rPr>
              <w:t>0</w:t>
            </w:r>
          </w:p>
        </w:tc>
        <w:tc>
          <w:tcPr>
            <w:tcW w:w="2268" w:type="dxa"/>
            <w:tcBorders>
              <w:top w:val="single" w:sz="4" w:space="0" w:color="auto"/>
              <w:left w:val="nil"/>
              <w:bottom w:val="single" w:sz="4" w:space="0" w:color="auto"/>
              <w:right w:val="single" w:sz="4" w:space="0" w:color="auto"/>
            </w:tcBorders>
            <w:vAlign w:val="center"/>
          </w:tcPr>
          <w:p w14:paraId="595171CA" w14:textId="44D81AB4" w:rsidR="00A67B0A" w:rsidRPr="00E96357" w:rsidRDefault="00A67B0A" w:rsidP="00A67B0A">
            <w:pPr>
              <w:jc w:val="center"/>
              <w:rPr>
                <w:color w:val="000000" w:themeColor="text1"/>
                <w:sz w:val="22"/>
                <w:szCs w:val="22"/>
              </w:rPr>
            </w:pPr>
            <w:r w:rsidRPr="00E96357">
              <w:rPr>
                <w:sz w:val="22"/>
                <w:szCs w:val="22"/>
              </w:rPr>
              <w:t>0</w:t>
            </w:r>
          </w:p>
        </w:tc>
      </w:tr>
      <w:tr w:rsidR="00A67B0A" w:rsidRPr="00CA5A7B" w14:paraId="6E15FEA1" w14:textId="77777777" w:rsidTr="00E96357">
        <w:trPr>
          <w:trHeight w:val="176"/>
        </w:trPr>
        <w:tc>
          <w:tcPr>
            <w:tcW w:w="511" w:type="dxa"/>
            <w:vMerge/>
            <w:tcBorders>
              <w:left w:val="single" w:sz="4" w:space="0" w:color="auto"/>
              <w:bottom w:val="single" w:sz="4" w:space="0" w:color="auto"/>
              <w:right w:val="single" w:sz="4" w:space="0" w:color="auto"/>
            </w:tcBorders>
            <w:vAlign w:val="center"/>
          </w:tcPr>
          <w:p w14:paraId="6FE0C213" w14:textId="77777777" w:rsidR="00A67B0A" w:rsidRPr="00E91479" w:rsidRDefault="00A67B0A" w:rsidP="00A67B0A">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1C8254D5" w14:textId="427E9D2C" w:rsidR="00A67B0A" w:rsidRPr="00E96357" w:rsidRDefault="00A67B0A" w:rsidP="004062BE">
            <w:pPr>
              <w:pStyle w:val="Akapitzlist"/>
              <w:numPr>
                <w:ilvl w:val="2"/>
                <w:numId w:val="130"/>
              </w:numPr>
              <w:adjustRightInd w:val="0"/>
              <w:spacing w:line="276" w:lineRule="auto"/>
              <w:ind w:left="418" w:hanging="283"/>
              <w:textAlignment w:val="baseline"/>
              <w:rPr>
                <w:sz w:val="22"/>
                <w:szCs w:val="22"/>
              </w:rPr>
            </w:pPr>
            <w:r w:rsidRPr="00EB75AF">
              <w:t>stężenie jonów wodorowych pH:</w:t>
            </w:r>
          </w:p>
        </w:tc>
        <w:tc>
          <w:tcPr>
            <w:tcW w:w="2409" w:type="dxa"/>
            <w:tcBorders>
              <w:top w:val="single" w:sz="4" w:space="0" w:color="auto"/>
              <w:left w:val="nil"/>
              <w:bottom w:val="single" w:sz="4" w:space="0" w:color="auto"/>
              <w:right w:val="single" w:sz="4" w:space="0" w:color="auto"/>
            </w:tcBorders>
            <w:vAlign w:val="center"/>
          </w:tcPr>
          <w:p w14:paraId="4EFD21A8" w14:textId="318533D9" w:rsidR="00A67B0A" w:rsidRPr="00E96357" w:rsidRDefault="00A67B0A" w:rsidP="00A67B0A">
            <w:pPr>
              <w:jc w:val="center"/>
              <w:rPr>
                <w:color w:val="000000" w:themeColor="text1"/>
                <w:sz w:val="22"/>
                <w:szCs w:val="22"/>
              </w:rPr>
            </w:pPr>
            <w:r w:rsidRPr="00E96357">
              <w:rPr>
                <w:sz w:val="22"/>
                <w:szCs w:val="22"/>
              </w:rPr>
              <w:t>7,0</w:t>
            </w:r>
          </w:p>
        </w:tc>
        <w:tc>
          <w:tcPr>
            <w:tcW w:w="2268" w:type="dxa"/>
            <w:tcBorders>
              <w:top w:val="single" w:sz="4" w:space="0" w:color="auto"/>
              <w:left w:val="nil"/>
              <w:bottom w:val="single" w:sz="4" w:space="0" w:color="auto"/>
              <w:right w:val="single" w:sz="4" w:space="0" w:color="auto"/>
            </w:tcBorders>
            <w:vAlign w:val="center"/>
          </w:tcPr>
          <w:p w14:paraId="6000FF4C" w14:textId="5E22D81C" w:rsidR="00A67B0A" w:rsidRPr="00E96357" w:rsidRDefault="00A67B0A" w:rsidP="00A67B0A">
            <w:pPr>
              <w:jc w:val="center"/>
              <w:rPr>
                <w:color w:val="000000" w:themeColor="text1"/>
                <w:sz w:val="22"/>
                <w:szCs w:val="22"/>
              </w:rPr>
            </w:pPr>
            <w:r w:rsidRPr="00E96357">
              <w:rPr>
                <w:sz w:val="22"/>
                <w:szCs w:val="22"/>
              </w:rPr>
              <w:t>7,0</w:t>
            </w:r>
          </w:p>
        </w:tc>
        <w:tc>
          <w:tcPr>
            <w:tcW w:w="2268" w:type="dxa"/>
            <w:tcBorders>
              <w:top w:val="single" w:sz="4" w:space="0" w:color="auto"/>
              <w:left w:val="nil"/>
              <w:bottom w:val="single" w:sz="4" w:space="0" w:color="auto"/>
              <w:right w:val="single" w:sz="4" w:space="0" w:color="auto"/>
            </w:tcBorders>
            <w:vAlign w:val="center"/>
          </w:tcPr>
          <w:p w14:paraId="214EFB93" w14:textId="79C98090" w:rsidR="00A67B0A" w:rsidRPr="00E96357" w:rsidRDefault="00A67B0A" w:rsidP="00A67B0A">
            <w:pPr>
              <w:jc w:val="center"/>
              <w:rPr>
                <w:color w:val="000000" w:themeColor="text1"/>
                <w:sz w:val="22"/>
                <w:szCs w:val="22"/>
              </w:rPr>
            </w:pPr>
            <w:r w:rsidRPr="00E96357">
              <w:rPr>
                <w:sz w:val="22"/>
                <w:szCs w:val="22"/>
              </w:rPr>
              <w:t>6,0-6,5</w:t>
            </w:r>
          </w:p>
        </w:tc>
      </w:tr>
    </w:tbl>
    <w:p w14:paraId="18454064" w14:textId="77777777" w:rsidR="005A48C6" w:rsidRPr="00CA5A7B" w:rsidRDefault="005A48C6" w:rsidP="00B20844">
      <w:pPr>
        <w:pStyle w:val="Tekstpodstawowy"/>
        <w:spacing w:after="0"/>
        <w:jc w:val="center"/>
        <w:rPr>
          <w:iCs/>
          <w:sz w:val="18"/>
          <w:szCs w:val="18"/>
        </w:rPr>
      </w:pPr>
    </w:p>
    <w:p w14:paraId="6FF295C6" w14:textId="77777777" w:rsidR="00413A29" w:rsidRDefault="00413A29" w:rsidP="00413A29">
      <w:pPr>
        <w:tabs>
          <w:tab w:val="left" w:pos="6435"/>
        </w:tabs>
        <w:jc w:val="both"/>
        <w:rPr>
          <w:b/>
          <w:bCs/>
          <w:sz w:val="18"/>
          <w:szCs w:val="18"/>
        </w:rPr>
      </w:pPr>
      <w:bookmarkStart w:id="59" w:name="_Hlk120609197"/>
    </w:p>
    <w:p w14:paraId="2435CA56" w14:textId="77777777" w:rsidR="00E96357" w:rsidRDefault="00E96357" w:rsidP="00413A29">
      <w:pPr>
        <w:tabs>
          <w:tab w:val="left" w:pos="6435"/>
        </w:tabs>
        <w:jc w:val="both"/>
        <w:rPr>
          <w:b/>
          <w:bCs/>
          <w:sz w:val="18"/>
          <w:szCs w:val="18"/>
        </w:rPr>
      </w:pPr>
    </w:p>
    <w:p w14:paraId="1ABAC515" w14:textId="77777777" w:rsidR="00E96357" w:rsidRDefault="00E96357" w:rsidP="00413A29">
      <w:pPr>
        <w:tabs>
          <w:tab w:val="left" w:pos="6435"/>
        </w:tabs>
        <w:jc w:val="both"/>
        <w:rPr>
          <w:b/>
          <w:bCs/>
          <w:sz w:val="18"/>
          <w:szCs w:val="18"/>
        </w:rPr>
      </w:pPr>
    </w:p>
    <w:p w14:paraId="26E76AEB" w14:textId="77777777" w:rsidR="00E96357" w:rsidRDefault="00E96357" w:rsidP="00413A29">
      <w:pPr>
        <w:tabs>
          <w:tab w:val="left" w:pos="6435"/>
        </w:tabs>
        <w:jc w:val="both"/>
        <w:rPr>
          <w:b/>
          <w:bCs/>
          <w:sz w:val="18"/>
          <w:szCs w:val="18"/>
        </w:rPr>
      </w:pPr>
    </w:p>
    <w:p w14:paraId="616F370B" w14:textId="77777777" w:rsidR="00E96357" w:rsidRDefault="00E96357">
      <w:pPr>
        <w:spacing w:after="160" w:line="259" w:lineRule="auto"/>
        <w:rPr>
          <w:b/>
          <w:sz w:val="22"/>
          <w:szCs w:val="22"/>
        </w:rPr>
      </w:pPr>
      <w:r>
        <w:rPr>
          <w:b/>
          <w:sz w:val="22"/>
          <w:szCs w:val="22"/>
        </w:rPr>
        <w:br w:type="page"/>
      </w:r>
    </w:p>
    <w:p w14:paraId="7E4588ED" w14:textId="54B5E717" w:rsidR="00E96357" w:rsidRPr="00E96357" w:rsidRDefault="00E96357" w:rsidP="00E96357">
      <w:pPr>
        <w:widowControl w:val="0"/>
        <w:tabs>
          <w:tab w:val="left" w:pos="709"/>
        </w:tabs>
        <w:adjustRightInd w:val="0"/>
        <w:textAlignment w:val="baseline"/>
        <w:rPr>
          <w:b/>
          <w:sz w:val="22"/>
          <w:szCs w:val="22"/>
        </w:rPr>
      </w:pPr>
      <w:r w:rsidRPr="00E96357">
        <w:rPr>
          <w:b/>
          <w:sz w:val="22"/>
          <w:szCs w:val="22"/>
        </w:rPr>
        <w:lastRenderedPageBreak/>
        <w:t xml:space="preserve">KOMBAJN NR 2 </w:t>
      </w:r>
    </w:p>
    <w:p w14:paraId="4CA2F298" w14:textId="77777777" w:rsidR="00E96357" w:rsidRPr="00E96357" w:rsidRDefault="00E96357" w:rsidP="00E96357">
      <w:pPr>
        <w:widowControl w:val="0"/>
        <w:tabs>
          <w:tab w:val="left" w:pos="709"/>
        </w:tabs>
        <w:adjustRightInd w:val="0"/>
        <w:textAlignment w:val="baseline"/>
        <w:rPr>
          <w:b/>
          <w:sz w:val="22"/>
          <w:szCs w:val="22"/>
        </w:rPr>
      </w:pPr>
      <w:r w:rsidRPr="00E96357">
        <w:rPr>
          <w:b/>
          <w:sz w:val="22"/>
          <w:szCs w:val="22"/>
        </w:rPr>
        <w:t>Parametry ściany / ścian (do której przeznaczony jest kombajn)</w:t>
      </w:r>
    </w:p>
    <w:p w14:paraId="22418CDC" w14:textId="77777777" w:rsidR="00E96357" w:rsidRPr="00CA5A7B" w:rsidRDefault="00E96357" w:rsidP="00E96357">
      <w:pPr>
        <w:pStyle w:val="Tekstpodstawowy"/>
        <w:spacing w:after="0"/>
        <w:jc w:val="center"/>
        <w:rPr>
          <w:iCs/>
          <w:sz w:val="18"/>
          <w:szCs w:val="18"/>
        </w:rPr>
      </w:pPr>
    </w:p>
    <w:tbl>
      <w:tblPr>
        <w:tblW w:w="10632" w:type="dxa"/>
        <w:tblInd w:w="-431" w:type="dxa"/>
        <w:tblLayout w:type="fixed"/>
        <w:tblCellMar>
          <w:left w:w="70" w:type="dxa"/>
          <w:right w:w="70" w:type="dxa"/>
        </w:tblCellMar>
        <w:tblLook w:val="00A0" w:firstRow="1" w:lastRow="0" w:firstColumn="1" w:lastColumn="0" w:noHBand="0" w:noVBand="0"/>
      </w:tblPr>
      <w:tblGrid>
        <w:gridCol w:w="511"/>
        <w:gridCol w:w="3176"/>
        <w:gridCol w:w="2409"/>
        <w:gridCol w:w="2268"/>
        <w:gridCol w:w="2268"/>
      </w:tblGrid>
      <w:tr w:rsidR="00E96357" w:rsidRPr="00CA5A7B" w14:paraId="03AA9CA2" w14:textId="77777777" w:rsidTr="006276C0">
        <w:trPr>
          <w:trHeight w:val="340"/>
        </w:trPr>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C58D04" w14:textId="77777777" w:rsidR="00E96357" w:rsidRPr="00E91479" w:rsidRDefault="00E96357" w:rsidP="006276C0">
            <w:pPr>
              <w:adjustRightInd w:val="0"/>
              <w:spacing w:line="276" w:lineRule="auto"/>
              <w:jc w:val="center"/>
              <w:textAlignment w:val="baseline"/>
              <w:rPr>
                <w:b/>
              </w:rPr>
            </w:pPr>
            <w:r w:rsidRPr="00E91479">
              <w:rPr>
                <w:b/>
              </w:rPr>
              <w:t>L.p.</w:t>
            </w:r>
          </w:p>
        </w:tc>
        <w:tc>
          <w:tcPr>
            <w:tcW w:w="31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BFBC08" w14:textId="77777777" w:rsidR="00E96357" w:rsidRPr="00E91479" w:rsidRDefault="00E96357" w:rsidP="006276C0">
            <w:pPr>
              <w:adjustRightInd w:val="0"/>
              <w:spacing w:line="276" w:lineRule="auto"/>
              <w:jc w:val="center"/>
              <w:textAlignment w:val="baseline"/>
              <w:rPr>
                <w:b/>
              </w:rPr>
            </w:pPr>
            <w:r w:rsidRPr="00E91479">
              <w:rPr>
                <w:b/>
              </w:rPr>
              <w:t>Wyszczególnienie</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69D2FC2" w14:textId="77777777" w:rsidR="00E96357" w:rsidRPr="00E91479" w:rsidRDefault="00E96357" w:rsidP="006276C0">
            <w:pPr>
              <w:adjustRightInd w:val="0"/>
              <w:spacing w:line="276" w:lineRule="auto"/>
              <w:jc w:val="center"/>
              <w:textAlignment w:val="baseline"/>
              <w:rPr>
                <w:b/>
              </w:rPr>
            </w:pPr>
            <w:r w:rsidRPr="00E91479">
              <w:rPr>
                <w:b/>
              </w:rPr>
              <w:t>I lokalizacja</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3E0FCD" w14:textId="77777777" w:rsidR="00E96357" w:rsidRPr="00E91479" w:rsidRDefault="00E96357" w:rsidP="006276C0">
            <w:pPr>
              <w:adjustRightInd w:val="0"/>
              <w:spacing w:line="276" w:lineRule="auto"/>
              <w:jc w:val="center"/>
              <w:textAlignment w:val="baseline"/>
              <w:rPr>
                <w:b/>
              </w:rPr>
            </w:pPr>
            <w:r w:rsidRPr="00E91479">
              <w:rPr>
                <w:b/>
              </w:rPr>
              <w:t>II lokalizacja</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2F1071C" w14:textId="77777777" w:rsidR="00E96357" w:rsidRPr="00E91479" w:rsidRDefault="00E96357" w:rsidP="006276C0">
            <w:pPr>
              <w:adjustRightInd w:val="0"/>
              <w:spacing w:line="276" w:lineRule="auto"/>
              <w:jc w:val="center"/>
              <w:textAlignment w:val="baseline"/>
              <w:rPr>
                <w:b/>
              </w:rPr>
            </w:pPr>
            <w:r w:rsidRPr="00E91479">
              <w:rPr>
                <w:b/>
              </w:rPr>
              <w:t>III lokalizacja</w:t>
            </w:r>
          </w:p>
        </w:tc>
      </w:tr>
      <w:tr w:rsidR="00E96357" w:rsidRPr="00CA5A7B" w14:paraId="09D18320" w14:textId="77777777"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4347B610" w14:textId="77777777" w:rsidR="00E96357" w:rsidRPr="00E91479" w:rsidRDefault="00E96357" w:rsidP="00E96357">
            <w:pPr>
              <w:adjustRightInd w:val="0"/>
              <w:ind w:left="91"/>
              <w:contextualSpacing/>
              <w:jc w:val="center"/>
              <w:textAlignment w:val="baseline"/>
              <w:rPr>
                <w:sz w:val="22"/>
                <w:szCs w:val="22"/>
              </w:rPr>
            </w:pPr>
            <w:r w:rsidRPr="00E91479">
              <w:rPr>
                <w:sz w:val="22"/>
                <w:szCs w:val="22"/>
              </w:rPr>
              <w:t>1.</w:t>
            </w:r>
          </w:p>
        </w:tc>
        <w:tc>
          <w:tcPr>
            <w:tcW w:w="3176" w:type="dxa"/>
            <w:tcBorders>
              <w:top w:val="single" w:sz="4" w:space="0" w:color="auto"/>
              <w:left w:val="nil"/>
              <w:bottom w:val="single" w:sz="4" w:space="0" w:color="auto"/>
              <w:right w:val="single" w:sz="4" w:space="0" w:color="auto"/>
            </w:tcBorders>
            <w:vAlign w:val="center"/>
          </w:tcPr>
          <w:p w14:paraId="31205B08" w14:textId="77777777" w:rsidR="00E96357" w:rsidRPr="00E91479" w:rsidRDefault="00E96357" w:rsidP="00E96357">
            <w:pPr>
              <w:adjustRightInd w:val="0"/>
              <w:spacing w:line="276" w:lineRule="auto"/>
              <w:textAlignment w:val="baseline"/>
              <w:rPr>
                <w:sz w:val="22"/>
                <w:szCs w:val="22"/>
              </w:rPr>
            </w:pPr>
            <w:r w:rsidRPr="00E91479">
              <w:rPr>
                <w:sz w:val="22"/>
                <w:szCs w:val="22"/>
              </w:rPr>
              <w:t>Nr ściany</w:t>
            </w:r>
          </w:p>
        </w:tc>
        <w:tc>
          <w:tcPr>
            <w:tcW w:w="2409" w:type="dxa"/>
            <w:tcBorders>
              <w:top w:val="single" w:sz="4" w:space="0" w:color="auto"/>
              <w:left w:val="nil"/>
              <w:bottom w:val="single" w:sz="4" w:space="0" w:color="auto"/>
              <w:right w:val="single" w:sz="4" w:space="0" w:color="auto"/>
            </w:tcBorders>
            <w:vAlign w:val="center"/>
          </w:tcPr>
          <w:p w14:paraId="415105DE" w14:textId="3A51E4BF" w:rsidR="00E96357" w:rsidRPr="00E96357" w:rsidRDefault="00E96357" w:rsidP="00E96357">
            <w:pPr>
              <w:adjustRightInd w:val="0"/>
              <w:spacing w:line="276" w:lineRule="auto"/>
              <w:jc w:val="center"/>
              <w:textAlignment w:val="baseline"/>
              <w:rPr>
                <w:b/>
                <w:bCs/>
                <w:sz w:val="22"/>
                <w:szCs w:val="22"/>
              </w:rPr>
            </w:pPr>
            <w:r w:rsidRPr="00E96357">
              <w:rPr>
                <w:sz w:val="22"/>
                <w:szCs w:val="22"/>
              </w:rPr>
              <w:t xml:space="preserve">S/z V cz. Vz </w:t>
            </w:r>
          </w:p>
        </w:tc>
        <w:tc>
          <w:tcPr>
            <w:tcW w:w="2268" w:type="dxa"/>
            <w:tcBorders>
              <w:top w:val="single" w:sz="4" w:space="0" w:color="auto"/>
              <w:left w:val="nil"/>
              <w:bottom w:val="single" w:sz="4" w:space="0" w:color="auto"/>
              <w:right w:val="single" w:sz="4" w:space="0" w:color="auto"/>
            </w:tcBorders>
            <w:vAlign w:val="center"/>
          </w:tcPr>
          <w:p w14:paraId="5C5AE5D2" w14:textId="79D3FD3C" w:rsidR="00E96357" w:rsidRPr="00E96357" w:rsidRDefault="00E96357" w:rsidP="00E96357">
            <w:pPr>
              <w:adjustRightInd w:val="0"/>
              <w:spacing w:line="276" w:lineRule="auto"/>
              <w:jc w:val="center"/>
              <w:textAlignment w:val="baseline"/>
              <w:rPr>
                <w:b/>
                <w:bCs/>
                <w:sz w:val="22"/>
                <w:szCs w:val="22"/>
              </w:rPr>
            </w:pPr>
            <w:r w:rsidRPr="00E96357">
              <w:rPr>
                <w:sz w:val="22"/>
                <w:szCs w:val="22"/>
              </w:rPr>
              <w:t xml:space="preserve">S/z III cz. PI </w:t>
            </w:r>
          </w:p>
        </w:tc>
        <w:tc>
          <w:tcPr>
            <w:tcW w:w="2268" w:type="dxa"/>
            <w:tcBorders>
              <w:top w:val="single" w:sz="4" w:space="0" w:color="auto"/>
              <w:left w:val="nil"/>
              <w:bottom w:val="single" w:sz="4" w:space="0" w:color="auto"/>
              <w:right w:val="single" w:sz="4" w:space="0" w:color="auto"/>
            </w:tcBorders>
            <w:vAlign w:val="center"/>
          </w:tcPr>
          <w:p w14:paraId="262F90C4" w14:textId="20E4C92A" w:rsidR="00E96357" w:rsidRPr="00E96357" w:rsidRDefault="00E96357" w:rsidP="00E96357">
            <w:pPr>
              <w:adjustRightInd w:val="0"/>
              <w:spacing w:line="276" w:lineRule="auto"/>
              <w:jc w:val="center"/>
              <w:textAlignment w:val="baseline"/>
              <w:rPr>
                <w:b/>
                <w:bCs/>
                <w:sz w:val="22"/>
                <w:szCs w:val="22"/>
              </w:rPr>
            </w:pPr>
            <w:r w:rsidRPr="00E96357">
              <w:rPr>
                <w:sz w:val="22"/>
                <w:szCs w:val="22"/>
              </w:rPr>
              <w:t xml:space="preserve">S/z II cz. PII </w:t>
            </w:r>
          </w:p>
        </w:tc>
      </w:tr>
      <w:tr w:rsidR="00E96357" w:rsidRPr="00CA5A7B" w14:paraId="5BF20E1E" w14:textId="77777777"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45A026E2" w14:textId="77777777" w:rsidR="00E96357" w:rsidRPr="00E91479" w:rsidRDefault="00E96357" w:rsidP="00E96357">
            <w:pPr>
              <w:adjustRightInd w:val="0"/>
              <w:ind w:left="91"/>
              <w:contextualSpacing/>
              <w:jc w:val="center"/>
              <w:textAlignment w:val="baseline"/>
              <w:rPr>
                <w:sz w:val="22"/>
                <w:szCs w:val="22"/>
              </w:rPr>
            </w:pPr>
            <w:r w:rsidRPr="00E91479">
              <w:rPr>
                <w:sz w:val="22"/>
                <w:szCs w:val="22"/>
              </w:rPr>
              <w:t>2.</w:t>
            </w:r>
          </w:p>
        </w:tc>
        <w:tc>
          <w:tcPr>
            <w:tcW w:w="3176" w:type="dxa"/>
            <w:tcBorders>
              <w:top w:val="single" w:sz="4" w:space="0" w:color="auto"/>
              <w:left w:val="nil"/>
              <w:bottom w:val="single" w:sz="4" w:space="0" w:color="auto"/>
              <w:right w:val="single" w:sz="4" w:space="0" w:color="auto"/>
            </w:tcBorders>
            <w:vAlign w:val="center"/>
          </w:tcPr>
          <w:p w14:paraId="2C009826" w14:textId="77777777" w:rsidR="00E96357" w:rsidRPr="00E91479" w:rsidRDefault="00E96357" w:rsidP="00E96357">
            <w:pPr>
              <w:adjustRightInd w:val="0"/>
              <w:spacing w:line="276" w:lineRule="auto"/>
              <w:textAlignment w:val="baseline"/>
              <w:rPr>
                <w:sz w:val="22"/>
                <w:szCs w:val="22"/>
              </w:rPr>
            </w:pPr>
            <w:r w:rsidRPr="00E91479">
              <w:rPr>
                <w:sz w:val="22"/>
                <w:szCs w:val="22"/>
              </w:rPr>
              <w:t>Pokład</w:t>
            </w:r>
          </w:p>
        </w:tc>
        <w:tc>
          <w:tcPr>
            <w:tcW w:w="2409" w:type="dxa"/>
            <w:tcBorders>
              <w:top w:val="single" w:sz="4" w:space="0" w:color="auto"/>
              <w:left w:val="nil"/>
              <w:bottom w:val="single" w:sz="4" w:space="0" w:color="auto"/>
              <w:right w:val="single" w:sz="4" w:space="0" w:color="auto"/>
            </w:tcBorders>
            <w:vAlign w:val="center"/>
          </w:tcPr>
          <w:p w14:paraId="2DD9C0CC" w14:textId="6263EBA5" w:rsidR="00E96357" w:rsidRPr="00E96357" w:rsidRDefault="00E96357" w:rsidP="00E96357">
            <w:pPr>
              <w:adjustRightInd w:val="0"/>
              <w:spacing w:line="276" w:lineRule="auto"/>
              <w:jc w:val="center"/>
              <w:textAlignment w:val="baseline"/>
              <w:rPr>
                <w:b/>
                <w:sz w:val="22"/>
                <w:szCs w:val="22"/>
              </w:rPr>
            </w:pPr>
            <w:r w:rsidRPr="00E96357">
              <w:rPr>
                <w:sz w:val="22"/>
                <w:szCs w:val="22"/>
              </w:rPr>
              <w:t>407/3</w:t>
            </w:r>
          </w:p>
        </w:tc>
        <w:tc>
          <w:tcPr>
            <w:tcW w:w="2268" w:type="dxa"/>
            <w:tcBorders>
              <w:top w:val="single" w:sz="4" w:space="0" w:color="auto"/>
              <w:left w:val="nil"/>
              <w:bottom w:val="single" w:sz="4" w:space="0" w:color="auto"/>
              <w:right w:val="single" w:sz="4" w:space="0" w:color="auto"/>
            </w:tcBorders>
            <w:vAlign w:val="center"/>
          </w:tcPr>
          <w:p w14:paraId="15C62788" w14:textId="6786FDF4" w:rsidR="00E96357" w:rsidRPr="00E96357" w:rsidRDefault="00E96357" w:rsidP="00E96357">
            <w:pPr>
              <w:adjustRightInd w:val="0"/>
              <w:spacing w:line="276" w:lineRule="auto"/>
              <w:jc w:val="center"/>
              <w:textAlignment w:val="baseline"/>
              <w:rPr>
                <w:b/>
                <w:sz w:val="22"/>
                <w:szCs w:val="22"/>
              </w:rPr>
            </w:pPr>
            <w:r w:rsidRPr="00E96357">
              <w:rPr>
                <w:sz w:val="22"/>
                <w:szCs w:val="22"/>
              </w:rPr>
              <w:t>406</w:t>
            </w:r>
          </w:p>
        </w:tc>
        <w:tc>
          <w:tcPr>
            <w:tcW w:w="2268" w:type="dxa"/>
            <w:tcBorders>
              <w:top w:val="single" w:sz="4" w:space="0" w:color="auto"/>
              <w:left w:val="nil"/>
              <w:bottom w:val="single" w:sz="4" w:space="0" w:color="auto"/>
              <w:right w:val="single" w:sz="4" w:space="0" w:color="auto"/>
            </w:tcBorders>
            <w:vAlign w:val="center"/>
          </w:tcPr>
          <w:p w14:paraId="6DE74294" w14:textId="08E76C97" w:rsidR="00E96357" w:rsidRPr="00E96357" w:rsidRDefault="00E96357" w:rsidP="00E96357">
            <w:pPr>
              <w:adjustRightInd w:val="0"/>
              <w:spacing w:line="276" w:lineRule="auto"/>
              <w:jc w:val="center"/>
              <w:textAlignment w:val="baseline"/>
              <w:rPr>
                <w:b/>
                <w:sz w:val="22"/>
                <w:szCs w:val="22"/>
              </w:rPr>
            </w:pPr>
            <w:r w:rsidRPr="00E96357">
              <w:rPr>
                <w:sz w:val="22"/>
                <w:szCs w:val="22"/>
              </w:rPr>
              <w:t>408/1</w:t>
            </w:r>
          </w:p>
        </w:tc>
      </w:tr>
      <w:tr w:rsidR="00E96357" w:rsidRPr="00CA5A7B" w14:paraId="0338A079" w14:textId="77777777" w:rsidTr="00ED48D4">
        <w:trPr>
          <w:trHeight w:val="340"/>
        </w:trPr>
        <w:tc>
          <w:tcPr>
            <w:tcW w:w="511" w:type="dxa"/>
            <w:tcBorders>
              <w:top w:val="single" w:sz="4" w:space="0" w:color="auto"/>
              <w:left w:val="single" w:sz="4" w:space="0" w:color="auto"/>
              <w:bottom w:val="single" w:sz="4" w:space="0" w:color="auto"/>
              <w:right w:val="single" w:sz="4" w:space="0" w:color="auto"/>
            </w:tcBorders>
            <w:vAlign w:val="center"/>
          </w:tcPr>
          <w:p w14:paraId="70147388" w14:textId="77777777" w:rsidR="00E96357" w:rsidRPr="00E91479" w:rsidRDefault="00E96357" w:rsidP="00E96357">
            <w:pPr>
              <w:adjustRightInd w:val="0"/>
              <w:ind w:left="91"/>
              <w:contextualSpacing/>
              <w:jc w:val="center"/>
              <w:textAlignment w:val="baseline"/>
              <w:rPr>
                <w:sz w:val="22"/>
                <w:szCs w:val="22"/>
              </w:rPr>
            </w:pPr>
            <w:r w:rsidRPr="00E91479">
              <w:rPr>
                <w:sz w:val="22"/>
                <w:szCs w:val="22"/>
              </w:rPr>
              <w:t>3.</w:t>
            </w:r>
          </w:p>
        </w:tc>
        <w:tc>
          <w:tcPr>
            <w:tcW w:w="3176" w:type="dxa"/>
            <w:tcBorders>
              <w:top w:val="single" w:sz="4" w:space="0" w:color="auto"/>
              <w:left w:val="nil"/>
              <w:bottom w:val="single" w:sz="4" w:space="0" w:color="auto"/>
              <w:right w:val="single" w:sz="4" w:space="0" w:color="auto"/>
            </w:tcBorders>
            <w:vAlign w:val="center"/>
          </w:tcPr>
          <w:p w14:paraId="5BA1120E" w14:textId="77777777" w:rsidR="00E96357" w:rsidRPr="00E91479" w:rsidRDefault="00E96357" w:rsidP="00E96357">
            <w:pPr>
              <w:rPr>
                <w:sz w:val="22"/>
                <w:szCs w:val="22"/>
              </w:rPr>
            </w:pPr>
            <w:r w:rsidRPr="00E91479">
              <w:rPr>
                <w:sz w:val="22"/>
                <w:szCs w:val="22"/>
              </w:rPr>
              <w:t>Średnia dobowa wydajność (wydobycie) brutto przy zagwarantowanej przez Zamawiającego średnio dobowej dyspozycyjność kompleksu wynoszącej 12 godzin/dobę nie mniej niż [ton/dobę] brutto</w:t>
            </w:r>
          </w:p>
        </w:tc>
        <w:tc>
          <w:tcPr>
            <w:tcW w:w="2409" w:type="dxa"/>
            <w:tcBorders>
              <w:top w:val="single" w:sz="4" w:space="0" w:color="auto"/>
              <w:left w:val="nil"/>
              <w:bottom w:val="single" w:sz="4" w:space="0" w:color="auto"/>
              <w:right w:val="single" w:sz="4" w:space="0" w:color="auto"/>
            </w:tcBorders>
            <w:vAlign w:val="center"/>
          </w:tcPr>
          <w:p w14:paraId="4D3E816C" w14:textId="503218BF" w:rsidR="00E96357" w:rsidRPr="00E96357" w:rsidRDefault="00E96357" w:rsidP="00E96357">
            <w:pPr>
              <w:jc w:val="center"/>
              <w:rPr>
                <w:sz w:val="22"/>
                <w:szCs w:val="22"/>
              </w:rPr>
            </w:pPr>
            <w:r w:rsidRPr="00E96357">
              <w:rPr>
                <w:sz w:val="22"/>
                <w:szCs w:val="22"/>
              </w:rPr>
              <w:t>2</w:t>
            </w:r>
            <w:r w:rsidR="00EE11F7">
              <w:rPr>
                <w:sz w:val="22"/>
                <w:szCs w:val="22"/>
              </w:rPr>
              <w:t>4</w:t>
            </w:r>
            <w:r w:rsidRPr="00E96357">
              <w:rPr>
                <w:sz w:val="22"/>
                <w:szCs w:val="22"/>
              </w:rPr>
              <w:t>00</w:t>
            </w:r>
          </w:p>
        </w:tc>
        <w:tc>
          <w:tcPr>
            <w:tcW w:w="2268" w:type="dxa"/>
            <w:tcBorders>
              <w:top w:val="single" w:sz="4" w:space="0" w:color="auto"/>
              <w:left w:val="nil"/>
              <w:bottom w:val="single" w:sz="4" w:space="0" w:color="auto"/>
              <w:right w:val="single" w:sz="4" w:space="0" w:color="auto"/>
            </w:tcBorders>
            <w:vAlign w:val="center"/>
          </w:tcPr>
          <w:p w14:paraId="71F7DA02" w14:textId="23853A96" w:rsidR="00E96357" w:rsidRPr="00E96357" w:rsidRDefault="00E96357" w:rsidP="00E96357">
            <w:pPr>
              <w:jc w:val="center"/>
              <w:rPr>
                <w:sz w:val="22"/>
                <w:szCs w:val="22"/>
              </w:rPr>
            </w:pPr>
            <w:r w:rsidRPr="00E96357">
              <w:rPr>
                <w:sz w:val="22"/>
                <w:szCs w:val="22"/>
              </w:rPr>
              <w:t>2</w:t>
            </w:r>
            <w:r w:rsidR="00EE11F7">
              <w:rPr>
                <w:sz w:val="22"/>
                <w:szCs w:val="22"/>
              </w:rPr>
              <w:t>8</w:t>
            </w:r>
            <w:r w:rsidRPr="00E96357">
              <w:rPr>
                <w:sz w:val="22"/>
                <w:szCs w:val="22"/>
              </w:rPr>
              <w:t>00</w:t>
            </w:r>
          </w:p>
        </w:tc>
        <w:tc>
          <w:tcPr>
            <w:tcW w:w="2268" w:type="dxa"/>
            <w:tcBorders>
              <w:top w:val="single" w:sz="4" w:space="0" w:color="auto"/>
              <w:left w:val="nil"/>
              <w:bottom w:val="single" w:sz="4" w:space="0" w:color="auto"/>
              <w:right w:val="single" w:sz="4" w:space="0" w:color="auto"/>
            </w:tcBorders>
            <w:vAlign w:val="center"/>
          </w:tcPr>
          <w:p w14:paraId="4C736D65" w14:textId="6D63CE93" w:rsidR="00E96357" w:rsidRPr="00E96357" w:rsidRDefault="00E96357" w:rsidP="00E96357">
            <w:pPr>
              <w:jc w:val="center"/>
              <w:rPr>
                <w:sz w:val="22"/>
                <w:szCs w:val="22"/>
              </w:rPr>
            </w:pPr>
            <w:r w:rsidRPr="00E96357">
              <w:rPr>
                <w:sz w:val="22"/>
                <w:szCs w:val="22"/>
              </w:rPr>
              <w:t>2400</w:t>
            </w:r>
          </w:p>
        </w:tc>
      </w:tr>
      <w:tr w:rsidR="00E96357" w:rsidRPr="00CA5A7B" w14:paraId="2BD9E754" w14:textId="77777777" w:rsidTr="00ED48D4">
        <w:trPr>
          <w:trHeight w:val="375"/>
        </w:trPr>
        <w:tc>
          <w:tcPr>
            <w:tcW w:w="511" w:type="dxa"/>
            <w:vMerge w:val="restart"/>
            <w:tcBorders>
              <w:top w:val="single" w:sz="4" w:space="0" w:color="auto"/>
              <w:left w:val="single" w:sz="4" w:space="0" w:color="auto"/>
              <w:right w:val="single" w:sz="4" w:space="0" w:color="auto"/>
            </w:tcBorders>
            <w:vAlign w:val="center"/>
          </w:tcPr>
          <w:p w14:paraId="2E710133" w14:textId="77777777" w:rsidR="00E96357" w:rsidRPr="00E91479" w:rsidRDefault="00E96357" w:rsidP="006276C0">
            <w:pPr>
              <w:adjustRightInd w:val="0"/>
              <w:ind w:left="91"/>
              <w:contextualSpacing/>
              <w:jc w:val="center"/>
              <w:textAlignment w:val="baseline"/>
              <w:rPr>
                <w:sz w:val="22"/>
                <w:szCs w:val="22"/>
              </w:rPr>
            </w:pPr>
            <w:r w:rsidRPr="00E91479">
              <w:rPr>
                <w:sz w:val="22"/>
                <w:szCs w:val="22"/>
              </w:rPr>
              <w:t>4.</w:t>
            </w:r>
          </w:p>
        </w:tc>
        <w:tc>
          <w:tcPr>
            <w:tcW w:w="3176" w:type="dxa"/>
            <w:tcBorders>
              <w:top w:val="single" w:sz="4" w:space="0" w:color="auto"/>
              <w:left w:val="nil"/>
              <w:bottom w:val="single" w:sz="4" w:space="0" w:color="auto"/>
              <w:right w:val="single" w:sz="4" w:space="0" w:color="auto"/>
            </w:tcBorders>
            <w:vAlign w:val="center"/>
          </w:tcPr>
          <w:p w14:paraId="4047C0B2" w14:textId="77777777" w:rsidR="00E96357" w:rsidRPr="00E91479" w:rsidRDefault="00E96357" w:rsidP="006276C0">
            <w:pPr>
              <w:adjustRightInd w:val="0"/>
              <w:textAlignment w:val="baseline"/>
              <w:rPr>
                <w:sz w:val="22"/>
                <w:szCs w:val="22"/>
              </w:rPr>
            </w:pPr>
            <w:r w:rsidRPr="00E91479">
              <w:rPr>
                <w:bCs/>
                <w:color w:val="000000"/>
                <w:sz w:val="22"/>
                <w:szCs w:val="22"/>
              </w:rPr>
              <w:t>Współpraca kombajnu z następującymi urządzeniami:</w:t>
            </w:r>
          </w:p>
        </w:tc>
        <w:tc>
          <w:tcPr>
            <w:tcW w:w="2409" w:type="dxa"/>
            <w:tcBorders>
              <w:top w:val="single" w:sz="4" w:space="0" w:color="auto"/>
              <w:left w:val="nil"/>
              <w:bottom w:val="single" w:sz="4" w:space="0" w:color="auto"/>
              <w:right w:val="single" w:sz="4" w:space="0" w:color="auto"/>
            </w:tcBorders>
            <w:vAlign w:val="center"/>
          </w:tcPr>
          <w:p w14:paraId="1BB83BDE" w14:textId="77777777" w:rsidR="00E96357" w:rsidRPr="00E91479" w:rsidRDefault="00E96357" w:rsidP="006276C0">
            <w:pPr>
              <w:adjustRightInd w:val="0"/>
              <w:spacing w:line="276" w:lineRule="auto"/>
              <w:jc w:val="center"/>
              <w:textAlignment w:val="baseline"/>
              <w:rPr>
                <w:b/>
                <w:sz w:val="22"/>
                <w:szCs w:val="22"/>
              </w:rPr>
            </w:pPr>
          </w:p>
        </w:tc>
        <w:tc>
          <w:tcPr>
            <w:tcW w:w="2268" w:type="dxa"/>
            <w:tcBorders>
              <w:top w:val="single" w:sz="4" w:space="0" w:color="auto"/>
              <w:left w:val="nil"/>
              <w:bottom w:val="single" w:sz="4" w:space="0" w:color="auto"/>
              <w:right w:val="single" w:sz="4" w:space="0" w:color="auto"/>
            </w:tcBorders>
            <w:vAlign w:val="center"/>
          </w:tcPr>
          <w:p w14:paraId="05DD66E7" w14:textId="77777777" w:rsidR="00E96357" w:rsidRPr="00E91479" w:rsidRDefault="00E96357" w:rsidP="006276C0">
            <w:pPr>
              <w:adjustRightInd w:val="0"/>
              <w:spacing w:line="276" w:lineRule="auto"/>
              <w:jc w:val="center"/>
              <w:textAlignment w:val="baseline"/>
              <w:rPr>
                <w:b/>
                <w:sz w:val="22"/>
                <w:szCs w:val="22"/>
              </w:rPr>
            </w:pPr>
          </w:p>
        </w:tc>
        <w:tc>
          <w:tcPr>
            <w:tcW w:w="2268" w:type="dxa"/>
            <w:tcBorders>
              <w:top w:val="single" w:sz="4" w:space="0" w:color="auto"/>
              <w:left w:val="nil"/>
              <w:bottom w:val="single" w:sz="4" w:space="0" w:color="auto"/>
              <w:right w:val="single" w:sz="4" w:space="0" w:color="auto"/>
            </w:tcBorders>
            <w:vAlign w:val="center"/>
          </w:tcPr>
          <w:p w14:paraId="19C168B0" w14:textId="77777777" w:rsidR="00E96357" w:rsidRPr="00E91479" w:rsidRDefault="00E96357" w:rsidP="006276C0">
            <w:pPr>
              <w:adjustRightInd w:val="0"/>
              <w:spacing w:line="276" w:lineRule="auto"/>
              <w:jc w:val="center"/>
              <w:textAlignment w:val="baseline"/>
              <w:rPr>
                <w:b/>
                <w:sz w:val="22"/>
                <w:szCs w:val="22"/>
              </w:rPr>
            </w:pPr>
          </w:p>
        </w:tc>
      </w:tr>
      <w:tr w:rsidR="00E96357" w:rsidRPr="00CA5A7B" w14:paraId="64A084FE" w14:textId="77777777" w:rsidTr="00ED48D4">
        <w:trPr>
          <w:trHeight w:val="843"/>
        </w:trPr>
        <w:tc>
          <w:tcPr>
            <w:tcW w:w="511" w:type="dxa"/>
            <w:vMerge/>
            <w:tcBorders>
              <w:left w:val="single" w:sz="4" w:space="0" w:color="auto"/>
              <w:right w:val="single" w:sz="4" w:space="0" w:color="auto"/>
            </w:tcBorders>
            <w:vAlign w:val="center"/>
          </w:tcPr>
          <w:p w14:paraId="618C4E9D"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5EB0D9B7" w14:textId="77777777" w:rsidR="00E96357" w:rsidRPr="00E91479"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 xml:space="preserve">obudowa zmechanizowana </w:t>
            </w:r>
          </w:p>
        </w:tc>
        <w:tc>
          <w:tcPr>
            <w:tcW w:w="2409" w:type="dxa"/>
            <w:tcBorders>
              <w:top w:val="single" w:sz="4" w:space="0" w:color="auto"/>
              <w:left w:val="nil"/>
              <w:bottom w:val="single" w:sz="4" w:space="0" w:color="auto"/>
              <w:right w:val="single" w:sz="4" w:space="0" w:color="auto"/>
            </w:tcBorders>
            <w:vAlign w:val="center"/>
          </w:tcPr>
          <w:p w14:paraId="4DAB4D44" w14:textId="47571A82" w:rsidR="002B62D7" w:rsidRPr="002D0CEE" w:rsidRDefault="002B62D7" w:rsidP="007B746C">
            <w:pPr>
              <w:spacing w:line="120" w:lineRule="atLeast"/>
              <w:rPr>
                <w:bCs/>
                <w:sz w:val="18"/>
                <w:szCs w:val="18"/>
              </w:rPr>
            </w:pPr>
            <w:r w:rsidRPr="002D0CEE">
              <w:rPr>
                <w:bCs/>
                <w:sz w:val="18"/>
                <w:szCs w:val="18"/>
              </w:rPr>
              <w:t xml:space="preserve">KW-08/22-POzW1/BSN/ZRP  4szt </w:t>
            </w:r>
          </w:p>
          <w:p w14:paraId="76BD7C42" w14:textId="6322A4D7" w:rsidR="00E96357" w:rsidRPr="002D0CEE" w:rsidRDefault="007B746C" w:rsidP="002B62D7">
            <w:pPr>
              <w:spacing w:line="120" w:lineRule="atLeast"/>
              <w:rPr>
                <w:bCs/>
                <w:sz w:val="18"/>
                <w:szCs w:val="18"/>
              </w:rPr>
            </w:pPr>
            <w:r w:rsidRPr="002D0CEE">
              <w:rPr>
                <w:bCs/>
                <w:sz w:val="18"/>
                <w:szCs w:val="18"/>
              </w:rPr>
              <w:t>KW-08/22-POzW1/ZRP  110szt</w:t>
            </w:r>
          </w:p>
        </w:tc>
        <w:tc>
          <w:tcPr>
            <w:tcW w:w="2268" w:type="dxa"/>
            <w:tcBorders>
              <w:top w:val="single" w:sz="4" w:space="0" w:color="auto"/>
              <w:left w:val="nil"/>
              <w:bottom w:val="single" w:sz="4" w:space="0" w:color="auto"/>
              <w:right w:val="single" w:sz="4" w:space="0" w:color="auto"/>
            </w:tcBorders>
            <w:vAlign w:val="center"/>
          </w:tcPr>
          <w:p w14:paraId="2F21D73D" w14:textId="19CEE069" w:rsidR="002B62D7" w:rsidRPr="002D0CEE" w:rsidRDefault="002B62D7" w:rsidP="00E96357">
            <w:pPr>
              <w:rPr>
                <w:sz w:val="18"/>
                <w:szCs w:val="18"/>
              </w:rPr>
            </w:pPr>
            <w:r w:rsidRPr="002D0CEE">
              <w:rPr>
                <w:sz w:val="18"/>
                <w:szCs w:val="18"/>
              </w:rPr>
              <w:t xml:space="preserve">ZRP 15/35 BSN – 4 szt. </w:t>
            </w:r>
          </w:p>
          <w:p w14:paraId="64FA9797" w14:textId="42BEDC9A" w:rsidR="00E96357" w:rsidRPr="002D0CEE" w:rsidRDefault="00E96357" w:rsidP="00E96357">
            <w:pPr>
              <w:rPr>
                <w:sz w:val="18"/>
                <w:szCs w:val="18"/>
              </w:rPr>
            </w:pPr>
            <w:r w:rsidRPr="002D0CEE">
              <w:rPr>
                <w:sz w:val="18"/>
                <w:szCs w:val="18"/>
              </w:rPr>
              <w:t>ZRP 1</w:t>
            </w:r>
            <w:r w:rsidR="00AB2162" w:rsidRPr="002D0CEE">
              <w:rPr>
                <w:sz w:val="18"/>
                <w:szCs w:val="18"/>
              </w:rPr>
              <w:t>5</w:t>
            </w:r>
            <w:r w:rsidRPr="002D0CEE">
              <w:rPr>
                <w:sz w:val="18"/>
                <w:szCs w:val="18"/>
              </w:rPr>
              <w:t>/</w:t>
            </w:r>
            <w:r w:rsidR="00AB2162" w:rsidRPr="002D0CEE">
              <w:rPr>
                <w:sz w:val="18"/>
                <w:szCs w:val="18"/>
              </w:rPr>
              <w:t>35</w:t>
            </w:r>
            <w:r w:rsidRPr="002D0CEE">
              <w:rPr>
                <w:sz w:val="18"/>
                <w:szCs w:val="18"/>
              </w:rPr>
              <w:t xml:space="preserve"> </w:t>
            </w:r>
            <w:r w:rsidR="000E4B95" w:rsidRPr="002D0CEE">
              <w:rPr>
                <w:sz w:val="18"/>
                <w:szCs w:val="18"/>
              </w:rPr>
              <w:t>–</w:t>
            </w:r>
            <w:r w:rsidRPr="002D0CEE">
              <w:rPr>
                <w:sz w:val="18"/>
                <w:szCs w:val="18"/>
              </w:rPr>
              <w:t xml:space="preserve"> </w:t>
            </w:r>
            <w:r w:rsidR="00AB2162" w:rsidRPr="002D0CEE">
              <w:rPr>
                <w:sz w:val="18"/>
                <w:szCs w:val="18"/>
              </w:rPr>
              <w:t>98</w:t>
            </w:r>
            <w:r w:rsidR="000E4B95" w:rsidRPr="002D0CEE">
              <w:rPr>
                <w:sz w:val="18"/>
                <w:szCs w:val="18"/>
              </w:rPr>
              <w:t xml:space="preserve"> </w:t>
            </w:r>
            <w:r w:rsidRPr="002D0CEE">
              <w:rPr>
                <w:sz w:val="18"/>
                <w:szCs w:val="18"/>
              </w:rPr>
              <w:t>szt</w:t>
            </w:r>
            <w:r w:rsidR="000E4B95" w:rsidRPr="002D0CEE">
              <w:rPr>
                <w:sz w:val="18"/>
                <w:szCs w:val="18"/>
              </w:rPr>
              <w:t>.</w:t>
            </w:r>
          </w:p>
          <w:p w14:paraId="7B4149DF" w14:textId="789230A2" w:rsidR="00E96357" w:rsidRPr="002D0CEE" w:rsidRDefault="00AB2162" w:rsidP="00AB2162">
            <w:pPr>
              <w:rPr>
                <w:sz w:val="18"/>
                <w:szCs w:val="18"/>
              </w:rPr>
            </w:pPr>
            <w:r w:rsidRPr="002D0CEE">
              <w:rPr>
                <w:sz w:val="18"/>
                <w:szCs w:val="18"/>
              </w:rPr>
              <w:t>ZRP 13/27 –</w:t>
            </w:r>
            <w:r w:rsidR="00E96357" w:rsidRPr="002D0CEE">
              <w:rPr>
                <w:sz w:val="18"/>
                <w:szCs w:val="18"/>
              </w:rPr>
              <w:t xml:space="preserve"> </w:t>
            </w:r>
            <w:r w:rsidRPr="002D0CEE">
              <w:rPr>
                <w:sz w:val="18"/>
                <w:szCs w:val="18"/>
              </w:rPr>
              <w:t xml:space="preserve">45 </w:t>
            </w:r>
            <w:r w:rsidR="000E4B95" w:rsidRPr="002D0CEE">
              <w:rPr>
                <w:sz w:val="18"/>
                <w:szCs w:val="18"/>
              </w:rPr>
              <w:t xml:space="preserve"> </w:t>
            </w:r>
            <w:r w:rsidR="00E96357" w:rsidRPr="002D0CEE">
              <w:rPr>
                <w:sz w:val="18"/>
                <w:szCs w:val="18"/>
              </w:rPr>
              <w:t>szt</w:t>
            </w:r>
            <w:r w:rsidR="000E4B95" w:rsidRPr="002D0CEE">
              <w:rPr>
                <w:sz w:val="18"/>
                <w:szCs w:val="18"/>
              </w:rPr>
              <w:t xml:space="preserve">. </w:t>
            </w:r>
          </w:p>
        </w:tc>
        <w:tc>
          <w:tcPr>
            <w:tcW w:w="2268" w:type="dxa"/>
            <w:tcBorders>
              <w:top w:val="single" w:sz="4" w:space="0" w:color="auto"/>
              <w:left w:val="nil"/>
              <w:bottom w:val="single" w:sz="4" w:space="0" w:color="auto"/>
              <w:right w:val="single" w:sz="4" w:space="0" w:color="auto"/>
            </w:tcBorders>
            <w:vAlign w:val="center"/>
          </w:tcPr>
          <w:p w14:paraId="609238F9" w14:textId="0864D7FD" w:rsidR="00E96357" w:rsidRPr="002D0CEE" w:rsidRDefault="000E4B95" w:rsidP="006276C0">
            <w:pPr>
              <w:adjustRightInd w:val="0"/>
              <w:textAlignment w:val="baseline"/>
              <w:rPr>
                <w:bCs/>
                <w:sz w:val="18"/>
                <w:szCs w:val="18"/>
              </w:rPr>
            </w:pPr>
            <w:r w:rsidRPr="002D0CEE">
              <w:rPr>
                <w:sz w:val="18"/>
                <w:szCs w:val="18"/>
              </w:rPr>
              <w:t xml:space="preserve">BW10/24  - 147 szt. </w:t>
            </w:r>
          </w:p>
        </w:tc>
      </w:tr>
      <w:tr w:rsidR="00E96357" w:rsidRPr="00CA5A7B" w14:paraId="7D10D76D" w14:textId="77777777" w:rsidTr="00ED48D4">
        <w:trPr>
          <w:trHeight w:val="227"/>
        </w:trPr>
        <w:tc>
          <w:tcPr>
            <w:tcW w:w="511" w:type="dxa"/>
            <w:vMerge/>
            <w:tcBorders>
              <w:left w:val="single" w:sz="4" w:space="0" w:color="auto"/>
              <w:right w:val="single" w:sz="4" w:space="0" w:color="auto"/>
            </w:tcBorders>
            <w:vAlign w:val="center"/>
          </w:tcPr>
          <w:p w14:paraId="7D1AEA9F"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0CA7DA9D" w14:textId="77777777" w:rsidR="00E96357" w:rsidRPr="00E91479"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przenośnik zgrzebłowy ścianowy typu</w:t>
            </w:r>
          </w:p>
        </w:tc>
        <w:tc>
          <w:tcPr>
            <w:tcW w:w="2409" w:type="dxa"/>
            <w:tcBorders>
              <w:top w:val="single" w:sz="4" w:space="0" w:color="auto"/>
              <w:left w:val="nil"/>
              <w:bottom w:val="single" w:sz="4" w:space="0" w:color="auto"/>
              <w:right w:val="single" w:sz="4" w:space="0" w:color="auto"/>
            </w:tcBorders>
            <w:vAlign w:val="center"/>
          </w:tcPr>
          <w:p w14:paraId="1E7A6E76" w14:textId="77777777" w:rsidR="00E96357" w:rsidRPr="00E91479" w:rsidRDefault="00E96357" w:rsidP="006276C0">
            <w:pPr>
              <w:adjustRightInd w:val="0"/>
              <w:spacing w:line="276" w:lineRule="auto"/>
              <w:jc w:val="center"/>
              <w:textAlignment w:val="baseline"/>
              <w:rPr>
                <w:sz w:val="22"/>
                <w:szCs w:val="22"/>
              </w:rPr>
            </w:pPr>
            <w:r w:rsidRPr="00E91479">
              <w:rPr>
                <w:sz w:val="22"/>
                <w:szCs w:val="22"/>
              </w:rPr>
              <w:t>Rybnik 850/260</w:t>
            </w:r>
          </w:p>
        </w:tc>
        <w:tc>
          <w:tcPr>
            <w:tcW w:w="2268" w:type="dxa"/>
            <w:tcBorders>
              <w:top w:val="single" w:sz="4" w:space="0" w:color="auto"/>
              <w:left w:val="nil"/>
              <w:bottom w:val="single" w:sz="4" w:space="0" w:color="auto"/>
              <w:right w:val="single" w:sz="4" w:space="0" w:color="auto"/>
            </w:tcBorders>
            <w:vAlign w:val="center"/>
          </w:tcPr>
          <w:p w14:paraId="59EC6BE6" w14:textId="77777777" w:rsidR="00E96357" w:rsidRPr="00E91479" w:rsidRDefault="00E96357" w:rsidP="006276C0">
            <w:pPr>
              <w:adjustRightInd w:val="0"/>
              <w:spacing w:line="276" w:lineRule="auto"/>
              <w:jc w:val="center"/>
              <w:textAlignment w:val="baseline"/>
              <w:rPr>
                <w:sz w:val="22"/>
                <w:szCs w:val="22"/>
              </w:rPr>
            </w:pPr>
            <w:r w:rsidRPr="00E91479">
              <w:rPr>
                <w:sz w:val="22"/>
                <w:szCs w:val="22"/>
              </w:rPr>
              <w:t>Rybnik 850/260</w:t>
            </w:r>
          </w:p>
        </w:tc>
        <w:tc>
          <w:tcPr>
            <w:tcW w:w="2268" w:type="dxa"/>
            <w:tcBorders>
              <w:top w:val="single" w:sz="4" w:space="0" w:color="auto"/>
              <w:left w:val="nil"/>
              <w:bottom w:val="single" w:sz="4" w:space="0" w:color="auto"/>
              <w:right w:val="single" w:sz="4" w:space="0" w:color="auto"/>
            </w:tcBorders>
            <w:vAlign w:val="center"/>
          </w:tcPr>
          <w:p w14:paraId="5DF437E3" w14:textId="77777777" w:rsidR="00E96357" w:rsidRPr="00E91479" w:rsidRDefault="00E96357" w:rsidP="006276C0">
            <w:pPr>
              <w:adjustRightInd w:val="0"/>
              <w:spacing w:line="276" w:lineRule="auto"/>
              <w:jc w:val="center"/>
              <w:textAlignment w:val="baseline"/>
              <w:rPr>
                <w:bCs/>
                <w:sz w:val="22"/>
                <w:szCs w:val="22"/>
              </w:rPr>
            </w:pPr>
            <w:r w:rsidRPr="00E91479">
              <w:rPr>
                <w:sz w:val="22"/>
                <w:szCs w:val="22"/>
              </w:rPr>
              <w:t>Rybnik 850/260</w:t>
            </w:r>
          </w:p>
        </w:tc>
      </w:tr>
      <w:tr w:rsidR="00E96357" w:rsidRPr="00CA5A7B" w14:paraId="2227B486" w14:textId="77777777" w:rsidTr="00ED48D4">
        <w:trPr>
          <w:trHeight w:val="227"/>
        </w:trPr>
        <w:tc>
          <w:tcPr>
            <w:tcW w:w="511" w:type="dxa"/>
            <w:vMerge/>
            <w:tcBorders>
              <w:left w:val="single" w:sz="4" w:space="0" w:color="auto"/>
              <w:right w:val="single" w:sz="4" w:space="0" w:color="auto"/>
            </w:tcBorders>
            <w:vAlign w:val="center"/>
          </w:tcPr>
          <w:p w14:paraId="0A257A3F"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5ACF69EC" w14:textId="77777777" w:rsidR="00E96357" w:rsidRPr="00E91479"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„drabinka” typu</w:t>
            </w:r>
          </w:p>
        </w:tc>
        <w:tc>
          <w:tcPr>
            <w:tcW w:w="2409" w:type="dxa"/>
            <w:tcBorders>
              <w:top w:val="single" w:sz="4" w:space="0" w:color="auto"/>
              <w:left w:val="nil"/>
              <w:bottom w:val="single" w:sz="4" w:space="0" w:color="auto"/>
              <w:right w:val="single" w:sz="4" w:space="0" w:color="auto"/>
            </w:tcBorders>
            <w:vAlign w:val="center"/>
          </w:tcPr>
          <w:p w14:paraId="621F74EC" w14:textId="77777777" w:rsidR="00E96357" w:rsidRPr="00E91479" w:rsidRDefault="00E96357" w:rsidP="006276C0">
            <w:pPr>
              <w:adjustRightInd w:val="0"/>
              <w:spacing w:line="276" w:lineRule="auto"/>
              <w:jc w:val="center"/>
              <w:textAlignment w:val="baseline"/>
              <w:rPr>
                <w:sz w:val="22"/>
                <w:szCs w:val="22"/>
              </w:rPr>
            </w:pPr>
            <w:r w:rsidRPr="00E91479">
              <w:rPr>
                <w:sz w:val="22"/>
                <w:szCs w:val="22"/>
              </w:rPr>
              <w:t>Eicotrack</w:t>
            </w:r>
          </w:p>
        </w:tc>
        <w:tc>
          <w:tcPr>
            <w:tcW w:w="2268" w:type="dxa"/>
            <w:tcBorders>
              <w:top w:val="single" w:sz="4" w:space="0" w:color="auto"/>
              <w:left w:val="nil"/>
              <w:bottom w:val="single" w:sz="4" w:space="0" w:color="auto"/>
              <w:right w:val="single" w:sz="4" w:space="0" w:color="auto"/>
            </w:tcBorders>
            <w:vAlign w:val="center"/>
          </w:tcPr>
          <w:p w14:paraId="6BD57B0A" w14:textId="77777777" w:rsidR="00E96357" w:rsidRPr="00E91479" w:rsidRDefault="00E96357" w:rsidP="006276C0">
            <w:pPr>
              <w:adjustRightInd w:val="0"/>
              <w:spacing w:line="276" w:lineRule="auto"/>
              <w:jc w:val="center"/>
              <w:textAlignment w:val="baseline"/>
              <w:rPr>
                <w:sz w:val="22"/>
                <w:szCs w:val="22"/>
              </w:rPr>
            </w:pPr>
            <w:r w:rsidRPr="00E91479">
              <w:rPr>
                <w:sz w:val="22"/>
                <w:szCs w:val="22"/>
              </w:rPr>
              <w:t>Eicotrack</w:t>
            </w:r>
          </w:p>
        </w:tc>
        <w:tc>
          <w:tcPr>
            <w:tcW w:w="2268" w:type="dxa"/>
            <w:tcBorders>
              <w:top w:val="single" w:sz="4" w:space="0" w:color="auto"/>
              <w:left w:val="nil"/>
              <w:bottom w:val="single" w:sz="4" w:space="0" w:color="auto"/>
              <w:right w:val="single" w:sz="4" w:space="0" w:color="auto"/>
            </w:tcBorders>
            <w:vAlign w:val="center"/>
          </w:tcPr>
          <w:p w14:paraId="77DE31C1" w14:textId="77777777" w:rsidR="00E96357" w:rsidRPr="00E91479" w:rsidRDefault="00E96357" w:rsidP="006276C0">
            <w:pPr>
              <w:adjustRightInd w:val="0"/>
              <w:spacing w:line="276" w:lineRule="auto"/>
              <w:jc w:val="center"/>
              <w:textAlignment w:val="baseline"/>
              <w:rPr>
                <w:sz w:val="22"/>
                <w:szCs w:val="22"/>
              </w:rPr>
            </w:pPr>
            <w:r w:rsidRPr="00E91479">
              <w:rPr>
                <w:sz w:val="22"/>
                <w:szCs w:val="22"/>
              </w:rPr>
              <w:t>Eicotrack</w:t>
            </w:r>
          </w:p>
        </w:tc>
      </w:tr>
      <w:tr w:rsidR="000E4B95" w:rsidRPr="00CA5A7B" w14:paraId="1E912A2E" w14:textId="77777777" w:rsidTr="00ED48D4">
        <w:trPr>
          <w:trHeight w:val="227"/>
        </w:trPr>
        <w:tc>
          <w:tcPr>
            <w:tcW w:w="511" w:type="dxa"/>
            <w:vMerge/>
            <w:tcBorders>
              <w:left w:val="single" w:sz="4" w:space="0" w:color="auto"/>
              <w:right w:val="single" w:sz="4" w:space="0" w:color="auto"/>
            </w:tcBorders>
            <w:vAlign w:val="center"/>
          </w:tcPr>
          <w:p w14:paraId="68453273" w14:textId="77777777" w:rsidR="000E4B95" w:rsidRPr="00E91479" w:rsidRDefault="000E4B95" w:rsidP="000E4B95">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41AD4157" w14:textId="77777777" w:rsidR="000E4B95" w:rsidRPr="00E91479" w:rsidRDefault="000E4B95"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E91479">
              <w:rPr>
                <w:bCs/>
                <w:color w:val="000000"/>
                <w:sz w:val="22"/>
                <w:szCs w:val="22"/>
              </w:rPr>
              <w:t>podziałka [mm]</w:t>
            </w:r>
          </w:p>
        </w:tc>
        <w:tc>
          <w:tcPr>
            <w:tcW w:w="2409" w:type="dxa"/>
            <w:tcBorders>
              <w:top w:val="single" w:sz="4" w:space="0" w:color="auto"/>
              <w:left w:val="nil"/>
              <w:bottom w:val="single" w:sz="4" w:space="0" w:color="auto"/>
              <w:right w:val="single" w:sz="4" w:space="0" w:color="auto"/>
            </w:tcBorders>
            <w:vAlign w:val="center"/>
          </w:tcPr>
          <w:p w14:paraId="2EB07F19" w14:textId="1F5692DF" w:rsidR="000E4B95" w:rsidRPr="00ED48D4" w:rsidRDefault="000E4B95" w:rsidP="000E4B95">
            <w:pPr>
              <w:adjustRightInd w:val="0"/>
              <w:spacing w:line="276" w:lineRule="auto"/>
              <w:jc w:val="center"/>
              <w:textAlignment w:val="baseline"/>
              <w:rPr>
                <w:sz w:val="22"/>
                <w:szCs w:val="22"/>
              </w:rPr>
            </w:pPr>
            <w:r w:rsidRPr="00ED48D4">
              <w:rPr>
                <w:sz w:val="22"/>
                <w:szCs w:val="22"/>
              </w:rPr>
              <w:t>1</w:t>
            </w:r>
            <w:r w:rsidR="0022528F">
              <w:rPr>
                <w:sz w:val="22"/>
                <w:szCs w:val="22"/>
              </w:rPr>
              <w:t>2</w:t>
            </w:r>
            <w:r w:rsidRPr="00ED48D4">
              <w:rPr>
                <w:sz w:val="22"/>
                <w:szCs w:val="22"/>
              </w:rPr>
              <w:t>5</w:t>
            </w:r>
          </w:p>
        </w:tc>
        <w:tc>
          <w:tcPr>
            <w:tcW w:w="2268" w:type="dxa"/>
            <w:tcBorders>
              <w:top w:val="single" w:sz="4" w:space="0" w:color="auto"/>
              <w:left w:val="nil"/>
              <w:bottom w:val="single" w:sz="4" w:space="0" w:color="auto"/>
              <w:right w:val="single" w:sz="4" w:space="0" w:color="auto"/>
            </w:tcBorders>
            <w:vAlign w:val="center"/>
          </w:tcPr>
          <w:p w14:paraId="4408A96A" w14:textId="4605D5DC" w:rsidR="000E4B95" w:rsidRPr="00ED48D4" w:rsidRDefault="000E4B95" w:rsidP="000E4B95">
            <w:pPr>
              <w:adjustRightInd w:val="0"/>
              <w:spacing w:line="276" w:lineRule="auto"/>
              <w:jc w:val="center"/>
              <w:textAlignment w:val="baseline"/>
              <w:rPr>
                <w:sz w:val="22"/>
                <w:szCs w:val="22"/>
              </w:rPr>
            </w:pPr>
            <w:r w:rsidRPr="00ED48D4">
              <w:rPr>
                <w:sz w:val="22"/>
                <w:szCs w:val="22"/>
              </w:rPr>
              <w:t>1</w:t>
            </w:r>
            <w:r w:rsidR="0022528F">
              <w:rPr>
                <w:sz w:val="22"/>
                <w:szCs w:val="22"/>
              </w:rPr>
              <w:t>2</w:t>
            </w:r>
            <w:r w:rsidRPr="00ED48D4">
              <w:rPr>
                <w:sz w:val="22"/>
                <w:szCs w:val="22"/>
              </w:rPr>
              <w:t>5</w:t>
            </w:r>
          </w:p>
        </w:tc>
        <w:tc>
          <w:tcPr>
            <w:tcW w:w="2268" w:type="dxa"/>
            <w:tcBorders>
              <w:top w:val="single" w:sz="4" w:space="0" w:color="auto"/>
              <w:left w:val="nil"/>
              <w:bottom w:val="single" w:sz="4" w:space="0" w:color="auto"/>
              <w:right w:val="single" w:sz="4" w:space="0" w:color="auto"/>
            </w:tcBorders>
            <w:vAlign w:val="center"/>
          </w:tcPr>
          <w:p w14:paraId="1B581E5A" w14:textId="798DCCD2" w:rsidR="000E4B95" w:rsidRPr="00ED48D4" w:rsidRDefault="000E4B95" w:rsidP="000E4B95">
            <w:pPr>
              <w:adjustRightInd w:val="0"/>
              <w:spacing w:line="276" w:lineRule="auto"/>
              <w:jc w:val="center"/>
              <w:textAlignment w:val="baseline"/>
              <w:rPr>
                <w:sz w:val="22"/>
                <w:szCs w:val="22"/>
              </w:rPr>
            </w:pPr>
            <w:r w:rsidRPr="00ED48D4">
              <w:rPr>
                <w:sz w:val="22"/>
                <w:szCs w:val="22"/>
              </w:rPr>
              <w:t>1</w:t>
            </w:r>
            <w:r w:rsidR="0022528F">
              <w:rPr>
                <w:sz w:val="22"/>
                <w:szCs w:val="22"/>
              </w:rPr>
              <w:t>2</w:t>
            </w:r>
            <w:r w:rsidRPr="00ED48D4">
              <w:rPr>
                <w:sz w:val="22"/>
                <w:szCs w:val="22"/>
              </w:rPr>
              <w:t>5</w:t>
            </w:r>
          </w:p>
        </w:tc>
      </w:tr>
      <w:tr w:rsidR="00E96357" w:rsidRPr="00CA5A7B" w14:paraId="7D825BC7" w14:textId="77777777" w:rsidTr="00ED48D4">
        <w:trPr>
          <w:trHeight w:val="227"/>
        </w:trPr>
        <w:tc>
          <w:tcPr>
            <w:tcW w:w="511" w:type="dxa"/>
            <w:vMerge/>
            <w:tcBorders>
              <w:left w:val="single" w:sz="4" w:space="0" w:color="auto"/>
              <w:right w:val="single" w:sz="4" w:space="0" w:color="auto"/>
            </w:tcBorders>
            <w:vAlign w:val="center"/>
          </w:tcPr>
          <w:p w14:paraId="420BE520"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5D61E23A" w14:textId="77777777" w:rsidR="00E96357" w:rsidRPr="002D0CEE"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color w:val="000000"/>
                <w:sz w:val="22"/>
                <w:szCs w:val="22"/>
              </w:rPr>
              <w:t>typ i długość kabla zasilającego</w:t>
            </w:r>
          </w:p>
        </w:tc>
        <w:tc>
          <w:tcPr>
            <w:tcW w:w="2409" w:type="dxa"/>
            <w:tcBorders>
              <w:top w:val="single" w:sz="4" w:space="0" w:color="auto"/>
              <w:left w:val="nil"/>
              <w:bottom w:val="single" w:sz="4" w:space="0" w:color="auto"/>
              <w:right w:val="single" w:sz="4" w:space="0" w:color="auto"/>
            </w:tcBorders>
            <w:vAlign w:val="center"/>
          </w:tcPr>
          <w:p w14:paraId="27795AD8" w14:textId="77777777" w:rsidR="000C26ED" w:rsidRPr="002D0CEE" w:rsidRDefault="000C26ED" w:rsidP="004062BE">
            <w:r w:rsidRPr="002D0CEE">
              <w:t>PRZEWODU O2NG-CEKŻ-G2 FLEX 6X95+25+7X4 0,6/1KV lub</w:t>
            </w:r>
          </w:p>
          <w:p w14:paraId="0F30B09A" w14:textId="759EDB3F" w:rsidR="00E96357" w:rsidRPr="002D0CEE" w:rsidRDefault="000C26ED" w:rsidP="004062BE">
            <w:pPr>
              <w:rPr>
                <w:bCs/>
                <w:sz w:val="22"/>
                <w:szCs w:val="22"/>
              </w:rPr>
            </w:pPr>
            <w:r w:rsidRPr="002D0CEE">
              <w:t>PRZEWÓD O2NG-CEKŻ-G2  6X95+25+7X4 0,6/1KV 380-400 m</w:t>
            </w:r>
          </w:p>
        </w:tc>
        <w:tc>
          <w:tcPr>
            <w:tcW w:w="2268" w:type="dxa"/>
            <w:tcBorders>
              <w:top w:val="single" w:sz="4" w:space="0" w:color="auto"/>
              <w:left w:val="nil"/>
              <w:bottom w:val="single" w:sz="4" w:space="0" w:color="auto"/>
              <w:right w:val="single" w:sz="4" w:space="0" w:color="auto"/>
            </w:tcBorders>
            <w:vAlign w:val="center"/>
          </w:tcPr>
          <w:p w14:paraId="5BC38270" w14:textId="77777777" w:rsidR="000C26ED" w:rsidRPr="002D0CEE" w:rsidRDefault="000C26ED" w:rsidP="004062BE">
            <w:r w:rsidRPr="002D0CEE">
              <w:t>PRZEWODU O2NG-CEKŻ-G2 FLEX 6X95+25+7X4 0,6/1KV lub</w:t>
            </w:r>
          </w:p>
          <w:p w14:paraId="59F3BC24" w14:textId="766FDD33" w:rsidR="00E96357" w:rsidRPr="002D0CEE" w:rsidRDefault="000C26ED" w:rsidP="004062BE">
            <w:pPr>
              <w:rPr>
                <w:bCs/>
                <w:sz w:val="22"/>
                <w:szCs w:val="22"/>
              </w:rPr>
            </w:pPr>
            <w:r w:rsidRPr="002D0CEE">
              <w:t>PRZEWÓD O2NG-CEKŻ-G2  6X95+25+7X4 0,6/1KV 380-400 m</w:t>
            </w:r>
          </w:p>
        </w:tc>
        <w:tc>
          <w:tcPr>
            <w:tcW w:w="2268" w:type="dxa"/>
            <w:tcBorders>
              <w:top w:val="single" w:sz="4" w:space="0" w:color="auto"/>
              <w:left w:val="nil"/>
              <w:bottom w:val="single" w:sz="4" w:space="0" w:color="auto"/>
              <w:right w:val="single" w:sz="4" w:space="0" w:color="auto"/>
            </w:tcBorders>
            <w:vAlign w:val="center"/>
          </w:tcPr>
          <w:p w14:paraId="7B87914A" w14:textId="77777777" w:rsidR="000C26ED" w:rsidRPr="002D0CEE" w:rsidRDefault="000C26ED" w:rsidP="004062BE">
            <w:r w:rsidRPr="002D0CEE">
              <w:t>PRZEWODU O2NG-CEKŻ-G2 FLEX 6X95+25+7X4 0,6/1KV lub</w:t>
            </w:r>
          </w:p>
          <w:p w14:paraId="768593C1" w14:textId="1ADDBB52" w:rsidR="00E96357" w:rsidRPr="002D0CEE" w:rsidRDefault="000C26ED" w:rsidP="004062BE">
            <w:pPr>
              <w:rPr>
                <w:bCs/>
                <w:sz w:val="22"/>
                <w:szCs w:val="22"/>
              </w:rPr>
            </w:pPr>
            <w:r w:rsidRPr="002D0CEE">
              <w:t>PRZEWÓD O2NG-CEKŻ-G2  6X95+25+7X4 0,6/1KV 380-400 m</w:t>
            </w:r>
          </w:p>
        </w:tc>
      </w:tr>
      <w:tr w:rsidR="00E96357" w:rsidRPr="00CA5A7B" w14:paraId="011DA3FC" w14:textId="77777777" w:rsidTr="00ED48D4">
        <w:trPr>
          <w:trHeight w:val="227"/>
        </w:trPr>
        <w:tc>
          <w:tcPr>
            <w:tcW w:w="511" w:type="dxa"/>
            <w:vMerge/>
            <w:tcBorders>
              <w:left w:val="single" w:sz="4" w:space="0" w:color="auto"/>
              <w:right w:val="single" w:sz="4" w:space="0" w:color="auto"/>
            </w:tcBorders>
            <w:vAlign w:val="center"/>
          </w:tcPr>
          <w:p w14:paraId="0D07ED7D"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042E8232" w14:textId="77777777" w:rsidR="00E96357" w:rsidRPr="002D0CEE"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sz w:val="22"/>
                <w:szCs w:val="22"/>
              </w:rPr>
              <w:t>typ oraz nr seryjny wyłącznika zasilającego kombajn</w:t>
            </w:r>
          </w:p>
        </w:tc>
        <w:tc>
          <w:tcPr>
            <w:tcW w:w="2409" w:type="dxa"/>
            <w:tcBorders>
              <w:top w:val="single" w:sz="4" w:space="0" w:color="auto"/>
              <w:left w:val="nil"/>
              <w:bottom w:val="single" w:sz="4" w:space="0" w:color="auto"/>
              <w:right w:val="single" w:sz="4" w:space="0" w:color="auto"/>
            </w:tcBorders>
            <w:vAlign w:val="center"/>
          </w:tcPr>
          <w:p w14:paraId="07456AF8" w14:textId="00F8F0AF" w:rsidR="0089375C" w:rsidRPr="002D0CEE" w:rsidRDefault="0089375C" w:rsidP="006276C0">
            <w:pPr>
              <w:adjustRightInd w:val="0"/>
              <w:jc w:val="center"/>
              <w:textAlignment w:val="baseline"/>
              <w:rPr>
                <w:bCs/>
                <w:sz w:val="22"/>
                <w:szCs w:val="22"/>
              </w:rPr>
            </w:pPr>
            <w:r w:rsidRPr="002D0CEE">
              <w:rPr>
                <w:bCs/>
                <w:sz w:val="22"/>
                <w:szCs w:val="22"/>
              </w:rPr>
              <w:t>Typ: OSWCA.2-MCA-W-4/12/4/a/0/1 nr 4/18</w:t>
            </w:r>
          </w:p>
        </w:tc>
        <w:tc>
          <w:tcPr>
            <w:tcW w:w="2268" w:type="dxa"/>
            <w:tcBorders>
              <w:top w:val="single" w:sz="4" w:space="0" w:color="auto"/>
              <w:left w:val="nil"/>
              <w:bottom w:val="single" w:sz="4" w:space="0" w:color="auto"/>
              <w:right w:val="single" w:sz="4" w:space="0" w:color="auto"/>
            </w:tcBorders>
            <w:vAlign w:val="center"/>
          </w:tcPr>
          <w:p w14:paraId="2B89CEEF" w14:textId="77777777" w:rsidR="0089375C" w:rsidRPr="002D0CEE" w:rsidRDefault="0089375C" w:rsidP="0089375C">
            <w:pPr>
              <w:adjustRightInd w:val="0"/>
              <w:jc w:val="center"/>
              <w:textAlignment w:val="baseline"/>
              <w:rPr>
                <w:bCs/>
                <w:sz w:val="22"/>
                <w:szCs w:val="22"/>
              </w:rPr>
            </w:pPr>
            <w:r w:rsidRPr="002D0CEE">
              <w:rPr>
                <w:bCs/>
                <w:sz w:val="22"/>
                <w:szCs w:val="22"/>
              </w:rPr>
              <w:t>Typ: OSWCA.2-</w:t>
            </w:r>
          </w:p>
          <w:p w14:paraId="60D46D54" w14:textId="77777777" w:rsidR="0089375C" w:rsidRPr="002D0CEE" w:rsidRDefault="0089375C" w:rsidP="0089375C">
            <w:pPr>
              <w:adjustRightInd w:val="0"/>
              <w:jc w:val="center"/>
              <w:textAlignment w:val="baseline"/>
              <w:rPr>
                <w:bCs/>
                <w:sz w:val="22"/>
                <w:szCs w:val="22"/>
              </w:rPr>
            </w:pPr>
            <w:r w:rsidRPr="002D0CEE">
              <w:rPr>
                <w:bCs/>
                <w:sz w:val="22"/>
                <w:szCs w:val="22"/>
              </w:rPr>
              <w:t>MCA-W-</w:t>
            </w:r>
          </w:p>
          <w:p w14:paraId="0D25656B" w14:textId="77004214" w:rsidR="00E96357" w:rsidRPr="002D0CEE" w:rsidRDefault="0089375C" w:rsidP="0089375C">
            <w:pPr>
              <w:adjustRightInd w:val="0"/>
              <w:jc w:val="center"/>
              <w:textAlignment w:val="baseline"/>
              <w:rPr>
                <w:bCs/>
                <w:sz w:val="22"/>
                <w:szCs w:val="22"/>
              </w:rPr>
            </w:pPr>
            <w:r w:rsidRPr="002D0CEE">
              <w:rPr>
                <w:bCs/>
                <w:sz w:val="22"/>
                <w:szCs w:val="22"/>
              </w:rPr>
              <w:t>4/12/4/a/0/1  Nr kop. 3/18</w:t>
            </w:r>
          </w:p>
        </w:tc>
        <w:tc>
          <w:tcPr>
            <w:tcW w:w="2268" w:type="dxa"/>
            <w:tcBorders>
              <w:top w:val="single" w:sz="4" w:space="0" w:color="auto"/>
              <w:left w:val="nil"/>
              <w:bottom w:val="single" w:sz="4" w:space="0" w:color="auto"/>
              <w:right w:val="single" w:sz="4" w:space="0" w:color="auto"/>
            </w:tcBorders>
            <w:vAlign w:val="center"/>
          </w:tcPr>
          <w:p w14:paraId="2760FDC9" w14:textId="77777777" w:rsidR="00EB2C3C" w:rsidRPr="002D0CEE" w:rsidRDefault="00EB2C3C" w:rsidP="00EB2C3C">
            <w:pPr>
              <w:adjustRightInd w:val="0"/>
              <w:jc w:val="center"/>
              <w:textAlignment w:val="baseline"/>
              <w:rPr>
                <w:bCs/>
                <w:sz w:val="22"/>
                <w:szCs w:val="22"/>
              </w:rPr>
            </w:pPr>
            <w:r w:rsidRPr="002D0CEE">
              <w:rPr>
                <w:bCs/>
                <w:sz w:val="22"/>
                <w:szCs w:val="22"/>
              </w:rPr>
              <w:t>Typ: OSWCA.2-</w:t>
            </w:r>
          </w:p>
          <w:p w14:paraId="13767C00" w14:textId="557EADD2" w:rsidR="00E96357" w:rsidRPr="002D0CEE" w:rsidRDefault="00EB2C3C" w:rsidP="00EB2C3C">
            <w:pPr>
              <w:adjustRightInd w:val="0"/>
              <w:jc w:val="center"/>
              <w:textAlignment w:val="baseline"/>
              <w:rPr>
                <w:bCs/>
                <w:sz w:val="22"/>
                <w:szCs w:val="22"/>
              </w:rPr>
            </w:pPr>
            <w:r w:rsidRPr="002D0CEE">
              <w:rPr>
                <w:bCs/>
                <w:sz w:val="22"/>
                <w:szCs w:val="22"/>
              </w:rPr>
              <w:t xml:space="preserve">MCA-W-3/12/0  nr </w:t>
            </w:r>
            <w:r w:rsidR="001F343E" w:rsidRPr="002D0CEE">
              <w:rPr>
                <w:bCs/>
                <w:sz w:val="22"/>
                <w:szCs w:val="22"/>
              </w:rPr>
              <w:t>9/19</w:t>
            </w:r>
          </w:p>
          <w:p w14:paraId="35247BDE" w14:textId="77777777" w:rsidR="00EB2C3C" w:rsidRPr="002D0CEE" w:rsidRDefault="00EB2C3C" w:rsidP="00EB2C3C">
            <w:pPr>
              <w:adjustRightInd w:val="0"/>
              <w:jc w:val="center"/>
              <w:textAlignment w:val="baseline"/>
              <w:rPr>
                <w:bCs/>
                <w:sz w:val="22"/>
                <w:szCs w:val="22"/>
              </w:rPr>
            </w:pPr>
            <w:r w:rsidRPr="002D0CEE">
              <w:rPr>
                <w:bCs/>
                <w:sz w:val="22"/>
                <w:szCs w:val="22"/>
              </w:rPr>
              <w:t>Typ: OSWCA.2-</w:t>
            </w:r>
          </w:p>
          <w:p w14:paraId="6EB06B9F" w14:textId="6F74E27E" w:rsidR="00EB2C3C" w:rsidRPr="002D0CEE" w:rsidRDefault="00EB2C3C" w:rsidP="00EB2C3C">
            <w:pPr>
              <w:adjustRightInd w:val="0"/>
              <w:jc w:val="center"/>
              <w:textAlignment w:val="baseline"/>
              <w:rPr>
                <w:bCs/>
                <w:sz w:val="22"/>
                <w:szCs w:val="22"/>
              </w:rPr>
            </w:pPr>
            <w:r w:rsidRPr="002D0CEE">
              <w:rPr>
                <w:bCs/>
                <w:sz w:val="22"/>
                <w:szCs w:val="22"/>
              </w:rPr>
              <w:t xml:space="preserve">2/6/2  nr </w:t>
            </w:r>
            <w:r w:rsidR="001F343E" w:rsidRPr="002D0CEE">
              <w:rPr>
                <w:bCs/>
                <w:sz w:val="22"/>
                <w:szCs w:val="22"/>
              </w:rPr>
              <w:t>182/19</w:t>
            </w:r>
          </w:p>
        </w:tc>
      </w:tr>
      <w:tr w:rsidR="00E96357" w:rsidRPr="00CA5A7B" w14:paraId="50442546" w14:textId="77777777" w:rsidTr="00ED48D4">
        <w:trPr>
          <w:trHeight w:val="227"/>
        </w:trPr>
        <w:tc>
          <w:tcPr>
            <w:tcW w:w="511" w:type="dxa"/>
            <w:vMerge/>
            <w:tcBorders>
              <w:left w:val="single" w:sz="4" w:space="0" w:color="auto"/>
              <w:right w:val="single" w:sz="4" w:space="0" w:color="auto"/>
            </w:tcBorders>
            <w:vAlign w:val="center"/>
          </w:tcPr>
          <w:p w14:paraId="69289957" w14:textId="77777777" w:rsidR="00E96357" w:rsidRPr="00E91479" w:rsidRDefault="00E96357" w:rsidP="006276C0">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558F918C" w14:textId="77777777" w:rsidR="00E96357" w:rsidRPr="002D0CEE" w:rsidRDefault="00E96357" w:rsidP="004062BE">
            <w:pPr>
              <w:widowControl w:val="0"/>
              <w:numPr>
                <w:ilvl w:val="0"/>
                <w:numId w:val="133"/>
              </w:numPr>
              <w:adjustRightInd w:val="0"/>
              <w:spacing w:line="276" w:lineRule="auto"/>
              <w:ind w:left="497" w:right="431"/>
              <w:contextualSpacing/>
              <w:jc w:val="both"/>
              <w:textAlignment w:val="baseline"/>
              <w:rPr>
                <w:bCs/>
                <w:color w:val="000000"/>
                <w:sz w:val="22"/>
                <w:szCs w:val="22"/>
              </w:rPr>
            </w:pPr>
            <w:r w:rsidRPr="002D0CEE">
              <w:rPr>
                <w:bCs/>
                <w:sz w:val="22"/>
                <w:szCs w:val="22"/>
              </w:rPr>
              <w:t>odległość kompleksu ścianowego od najbliższego punktu styku z siecią światłowodową</w:t>
            </w:r>
          </w:p>
        </w:tc>
        <w:tc>
          <w:tcPr>
            <w:tcW w:w="2409" w:type="dxa"/>
            <w:tcBorders>
              <w:top w:val="single" w:sz="4" w:space="0" w:color="auto"/>
              <w:left w:val="nil"/>
              <w:bottom w:val="single" w:sz="4" w:space="0" w:color="auto"/>
              <w:right w:val="single" w:sz="4" w:space="0" w:color="auto"/>
            </w:tcBorders>
            <w:vAlign w:val="center"/>
          </w:tcPr>
          <w:p w14:paraId="7FCF7F39" w14:textId="6ACDE8B7" w:rsidR="00E96357" w:rsidRPr="002D0CEE" w:rsidRDefault="00A13DED" w:rsidP="006276C0">
            <w:pPr>
              <w:adjustRightInd w:val="0"/>
              <w:spacing w:line="276" w:lineRule="auto"/>
              <w:jc w:val="center"/>
              <w:textAlignment w:val="baseline"/>
              <w:rPr>
                <w:sz w:val="22"/>
                <w:szCs w:val="22"/>
              </w:rPr>
            </w:pPr>
            <w:r w:rsidRPr="002D0CEE">
              <w:rPr>
                <w:sz w:val="22"/>
                <w:szCs w:val="22"/>
              </w:rPr>
              <w:t>1300m</w:t>
            </w:r>
          </w:p>
        </w:tc>
        <w:tc>
          <w:tcPr>
            <w:tcW w:w="2268" w:type="dxa"/>
            <w:tcBorders>
              <w:top w:val="single" w:sz="4" w:space="0" w:color="auto"/>
              <w:left w:val="nil"/>
              <w:bottom w:val="single" w:sz="4" w:space="0" w:color="auto"/>
              <w:right w:val="single" w:sz="4" w:space="0" w:color="auto"/>
            </w:tcBorders>
            <w:vAlign w:val="center"/>
          </w:tcPr>
          <w:p w14:paraId="5650A5F7" w14:textId="6C407E07" w:rsidR="00E96357" w:rsidRPr="002D0CEE" w:rsidRDefault="00A13DED" w:rsidP="006276C0">
            <w:pPr>
              <w:adjustRightInd w:val="0"/>
              <w:spacing w:line="276" w:lineRule="auto"/>
              <w:jc w:val="center"/>
              <w:textAlignment w:val="baseline"/>
              <w:rPr>
                <w:sz w:val="22"/>
                <w:szCs w:val="22"/>
              </w:rPr>
            </w:pPr>
            <w:r w:rsidRPr="002D0CEE">
              <w:rPr>
                <w:sz w:val="22"/>
                <w:szCs w:val="22"/>
              </w:rPr>
              <w:t>2800m</w:t>
            </w:r>
          </w:p>
        </w:tc>
        <w:tc>
          <w:tcPr>
            <w:tcW w:w="2268" w:type="dxa"/>
            <w:tcBorders>
              <w:top w:val="single" w:sz="4" w:space="0" w:color="auto"/>
              <w:left w:val="nil"/>
              <w:bottom w:val="single" w:sz="4" w:space="0" w:color="auto"/>
              <w:right w:val="single" w:sz="4" w:space="0" w:color="auto"/>
            </w:tcBorders>
            <w:vAlign w:val="center"/>
          </w:tcPr>
          <w:p w14:paraId="6EFBE319" w14:textId="2BFD876C" w:rsidR="00E96357" w:rsidRPr="002D0CEE" w:rsidRDefault="00A13DED" w:rsidP="006276C0">
            <w:pPr>
              <w:adjustRightInd w:val="0"/>
              <w:spacing w:line="276" w:lineRule="auto"/>
              <w:jc w:val="center"/>
              <w:textAlignment w:val="baseline"/>
              <w:rPr>
                <w:sz w:val="22"/>
                <w:szCs w:val="22"/>
              </w:rPr>
            </w:pPr>
            <w:r w:rsidRPr="002D0CEE">
              <w:rPr>
                <w:sz w:val="22"/>
                <w:szCs w:val="22"/>
              </w:rPr>
              <w:t>2500m</w:t>
            </w:r>
          </w:p>
        </w:tc>
      </w:tr>
      <w:tr w:rsidR="00A13DED" w:rsidRPr="00CA5A7B" w14:paraId="2B1E4264" w14:textId="77777777" w:rsidTr="00ED48D4">
        <w:trPr>
          <w:trHeight w:val="227"/>
        </w:trPr>
        <w:tc>
          <w:tcPr>
            <w:tcW w:w="511" w:type="dxa"/>
            <w:vMerge/>
            <w:tcBorders>
              <w:left w:val="single" w:sz="4" w:space="0" w:color="auto"/>
              <w:bottom w:val="single" w:sz="4" w:space="0" w:color="auto"/>
              <w:right w:val="single" w:sz="4" w:space="0" w:color="auto"/>
            </w:tcBorders>
            <w:vAlign w:val="center"/>
          </w:tcPr>
          <w:p w14:paraId="6156DD8C" w14:textId="77777777" w:rsidR="00A13DED" w:rsidRPr="00E91479" w:rsidRDefault="00A13DED" w:rsidP="00A13DED">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5C7E2C02" w14:textId="77777777" w:rsidR="00A13DED" w:rsidRPr="002D0CEE" w:rsidRDefault="00A13DED" w:rsidP="004062BE">
            <w:pPr>
              <w:widowControl w:val="0"/>
              <w:numPr>
                <w:ilvl w:val="0"/>
                <w:numId w:val="133"/>
              </w:numPr>
              <w:adjustRightInd w:val="0"/>
              <w:spacing w:line="276" w:lineRule="auto"/>
              <w:ind w:left="497" w:right="431"/>
              <w:contextualSpacing/>
              <w:textAlignment w:val="baseline"/>
              <w:rPr>
                <w:bCs/>
                <w:color w:val="000000"/>
                <w:sz w:val="22"/>
                <w:szCs w:val="22"/>
              </w:rPr>
            </w:pPr>
            <w:r w:rsidRPr="002D0CEE">
              <w:rPr>
                <w:bCs/>
                <w:sz w:val="22"/>
                <w:szCs w:val="22"/>
              </w:rPr>
              <w:t>informacja o możliwości wykorzystania istniejącego serwera na składowanie danych pomiarowych i diagnostycznych</w:t>
            </w:r>
          </w:p>
        </w:tc>
        <w:tc>
          <w:tcPr>
            <w:tcW w:w="2409" w:type="dxa"/>
            <w:tcBorders>
              <w:top w:val="single" w:sz="4" w:space="0" w:color="auto"/>
              <w:left w:val="nil"/>
              <w:bottom w:val="single" w:sz="4" w:space="0" w:color="auto"/>
              <w:right w:val="single" w:sz="4" w:space="0" w:color="auto"/>
            </w:tcBorders>
            <w:vAlign w:val="center"/>
          </w:tcPr>
          <w:p w14:paraId="753E2155" w14:textId="77777777" w:rsidR="00A13DED" w:rsidRPr="002D0CEE" w:rsidRDefault="00A13DED" w:rsidP="00A13DED">
            <w:pPr>
              <w:adjustRightInd w:val="0"/>
              <w:jc w:val="center"/>
              <w:textAlignment w:val="baseline"/>
              <w:rPr>
                <w:sz w:val="22"/>
                <w:szCs w:val="22"/>
              </w:rPr>
            </w:pPr>
            <w:r w:rsidRPr="002D0CEE">
              <w:rPr>
                <w:sz w:val="22"/>
                <w:szCs w:val="22"/>
              </w:rPr>
              <w:t>Na kopalni pracują 2 serwery, które mogłyby być wykorzystane do gromadzenia danych pomiarowych i diagnostycznych.</w:t>
            </w:r>
          </w:p>
          <w:p w14:paraId="6B91B549" w14:textId="77777777" w:rsidR="00A13DED" w:rsidRPr="002D0CEE" w:rsidRDefault="00A13DED" w:rsidP="00A13DED">
            <w:pPr>
              <w:adjustRightInd w:val="0"/>
              <w:jc w:val="center"/>
              <w:textAlignment w:val="baseline"/>
              <w:rPr>
                <w:sz w:val="22"/>
                <w:szCs w:val="22"/>
              </w:rPr>
            </w:pPr>
            <w:r w:rsidRPr="002D0CEE">
              <w:rPr>
                <w:sz w:val="22"/>
                <w:szCs w:val="22"/>
              </w:rPr>
              <w:t xml:space="preserve">Pierwszy jest własnością firmy Grenevia i tym samym jego wykorzystanie wymagałoby uzyskania zgody właściciela. Drugim serwerem jest serwer systemu Sauron, </w:t>
            </w:r>
            <w:r w:rsidRPr="002D0CEE">
              <w:rPr>
                <w:sz w:val="22"/>
                <w:szCs w:val="22"/>
              </w:rPr>
              <w:lastRenderedPageBreak/>
              <w:t>będący własnością kopalni. Jego wykorzystanie wiązałoby się z koniecznością wykonania plansz wizualizacyjnych w tym systemie.</w:t>
            </w:r>
          </w:p>
          <w:p w14:paraId="6F6B34FF" w14:textId="4FE491A7" w:rsidR="00A13DED" w:rsidRPr="002D0CEE" w:rsidRDefault="00A13DED" w:rsidP="00A13DED">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c>
          <w:tcPr>
            <w:tcW w:w="2268" w:type="dxa"/>
            <w:tcBorders>
              <w:top w:val="single" w:sz="4" w:space="0" w:color="auto"/>
              <w:left w:val="nil"/>
              <w:bottom w:val="single" w:sz="4" w:space="0" w:color="auto"/>
              <w:right w:val="single" w:sz="4" w:space="0" w:color="auto"/>
            </w:tcBorders>
            <w:vAlign w:val="center"/>
          </w:tcPr>
          <w:p w14:paraId="64141D84" w14:textId="77777777" w:rsidR="00A13DED" w:rsidRPr="002D0CEE" w:rsidRDefault="00A13DED" w:rsidP="00A13DED">
            <w:pPr>
              <w:adjustRightInd w:val="0"/>
              <w:jc w:val="center"/>
              <w:textAlignment w:val="baseline"/>
              <w:rPr>
                <w:sz w:val="22"/>
                <w:szCs w:val="22"/>
              </w:rPr>
            </w:pPr>
            <w:r w:rsidRPr="002D0CEE">
              <w:rPr>
                <w:sz w:val="22"/>
                <w:szCs w:val="22"/>
              </w:rPr>
              <w:lastRenderedPageBreak/>
              <w:t>Na kopalni pracują 2 serwery, które mogłyby być wykorzystane do gromadzenia danych pomiarowych i diagnostycznych.</w:t>
            </w:r>
          </w:p>
          <w:p w14:paraId="72BD2CAA" w14:textId="77777777" w:rsidR="00A13DED" w:rsidRPr="002D0CEE" w:rsidRDefault="00A13DED" w:rsidP="00A13DED">
            <w:pPr>
              <w:adjustRightInd w:val="0"/>
              <w:jc w:val="center"/>
              <w:textAlignment w:val="baseline"/>
              <w:rPr>
                <w:sz w:val="22"/>
                <w:szCs w:val="22"/>
              </w:rPr>
            </w:pPr>
            <w:r w:rsidRPr="002D0CEE">
              <w:rPr>
                <w:sz w:val="22"/>
                <w:szCs w:val="22"/>
              </w:rPr>
              <w:t xml:space="preserve">Pierwszy jest własnością firmy Grenevia i tym samym jego wykorzystanie wymagałoby uzyskania zgody właściciela. Drugim serwerem jest serwer systemu Sauron, </w:t>
            </w:r>
            <w:r w:rsidRPr="002D0CEE">
              <w:rPr>
                <w:sz w:val="22"/>
                <w:szCs w:val="22"/>
              </w:rPr>
              <w:lastRenderedPageBreak/>
              <w:t>będący własnością kopalni. Jego wykorzystanie wiązałoby się z koniecznością wykonania plansz wizualizacyjnych w tym systemie.</w:t>
            </w:r>
          </w:p>
          <w:p w14:paraId="7EDD0688" w14:textId="5E675C2F" w:rsidR="00A13DED" w:rsidRPr="002D0CEE" w:rsidRDefault="00A13DED" w:rsidP="00A13DED">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c>
          <w:tcPr>
            <w:tcW w:w="2268" w:type="dxa"/>
            <w:tcBorders>
              <w:top w:val="single" w:sz="4" w:space="0" w:color="auto"/>
              <w:left w:val="nil"/>
              <w:bottom w:val="single" w:sz="4" w:space="0" w:color="auto"/>
              <w:right w:val="single" w:sz="4" w:space="0" w:color="auto"/>
            </w:tcBorders>
            <w:vAlign w:val="center"/>
          </w:tcPr>
          <w:p w14:paraId="74AF0967" w14:textId="77777777" w:rsidR="00A13DED" w:rsidRPr="002D0CEE" w:rsidRDefault="00A13DED" w:rsidP="00A13DED">
            <w:pPr>
              <w:adjustRightInd w:val="0"/>
              <w:jc w:val="center"/>
              <w:textAlignment w:val="baseline"/>
              <w:rPr>
                <w:sz w:val="22"/>
                <w:szCs w:val="22"/>
              </w:rPr>
            </w:pPr>
            <w:r w:rsidRPr="002D0CEE">
              <w:rPr>
                <w:sz w:val="22"/>
                <w:szCs w:val="22"/>
              </w:rPr>
              <w:lastRenderedPageBreak/>
              <w:t>Na kopalni pracują 2 serwery, które mogłyby być wykorzystane do gromadzenia danych pomiarowych i diagnostycznych.</w:t>
            </w:r>
          </w:p>
          <w:p w14:paraId="7A08AFAC" w14:textId="77777777" w:rsidR="00A13DED" w:rsidRPr="002D0CEE" w:rsidRDefault="00A13DED" w:rsidP="00A13DED">
            <w:pPr>
              <w:adjustRightInd w:val="0"/>
              <w:jc w:val="center"/>
              <w:textAlignment w:val="baseline"/>
              <w:rPr>
                <w:sz w:val="22"/>
                <w:szCs w:val="22"/>
              </w:rPr>
            </w:pPr>
            <w:r w:rsidRPr="002D0CEE">
              <w:rPr>
                <w:sz w:val="22"/>
                <w:szCs w:val="22"/>
              </w:rPr>
              <w:t xml:space="preserve">Pierwszy jest własnością firmy Grenevia i tym samym jego wykorzystanie wymagałoby uzyskania zgody właściciela. Drugim serwerem jest serwer systemu Sauron, </w:t>
            </w:r>
            <w:r w:rsidRPr="002D0CEE">
              <w:rPr>
                <w:sz w:val="22"/>
                <w:szCs w:val="22"/>
              </w:rPr>
              <w:lastRenderedPageBreak/>
              <w:t>będący własnością kopalni. Jego wykorzystanie wiązałoby się z koniecznością wykonania plansz wizualizacyjnych w tym systemie.</w:t>
            </w:r>
          </w:p>
          <w:p w14:paraId="00507ED4" w14:textId="3A48520B" w:rsidR="00A13DED" w:rsidRPr="002D0CEE" w:rsidRDefault="00A13DED" w:rsidP="00A13DED">
            <w:pPr>
              <w:adjustRightInd w:val="0"/>
              <w:jc w:val="center"/>
              <w:textAlignment w:val="baseline"/>
              <w:rPr>
                <w:sz w:val="22"/>
                <w:szCs w:val="22"/>
              </w:rPr>
            </w:pPr>
            <w:r w:rsidRPr="002D0CEE">
              <w:rPr>
                <w:sz w:val="22"/>
                <w:szCs w:val="22"/>
              </w:rPr>
              <w:t xml:space="preserve">Kopalnia dopuszcza dostarczenie i instalację dodatkowego serwera na dane diagnostyczne, spełniającego wymagania dla tego typu urządzeń określone przez Zakład informatyki i Telekomunikacji. </w:t>
            </w:r>
          </w:p>
        </w:tc>
      </w:tr>
      <w:tr w:rsidR="00A13DED" w:rsidRPr="00CA5A7B" w14:paraId="4E93DDB7"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42E5B2B9" w14:textId="77777777" w:rsidR="00A13DED" w:rsidRPr="00E91479" w:rsidRDefault="00A13DED" w:rsidP="00A13DED">
            <w:pPr>
              <w:adjustRightInd w:val="0"/>
              <w:ind w:left="91"/>
              <w:contextualSpacing/>
              <w:jc w:val="center"/>
              <w:textAlignment w:val="baseline"/>
              <w:rPr>
                <w:sz w:val="22"/>
                <w:szCs w:val="22"/>
              </w:rPr>
            </w:pPr>
            <w:r w:rsidRPr="00E91479">
              <w:rPr>
                <w:sz w:val="22"/>
                <w:szCs w:val="22"/>
              </w:rPr>
              <w:lastRenderedPageBreak/>
              <w:t>5.</w:t>
            </w:r>
          </w:p>
        </w:tc>
        <w:tc>
          <w:tcPr>
            <w:tcW w:w="3176" w:type="dxa"/>
            <w:tcBorders>
              <w:top w:val="nil"/>
              <w:left w:val="nil"/>
              <w:bottom w:val="single" w:sz="4" w:space="0" w:color="auto"/>
              <w:right w:val="single" w:sz="4" w:space="0" w:color="auto"/>
            </w:tcBorders>
            <w:vAlign w:val="center"/>
          </w:tcPr>
          <w:p w14:paraId="01063482" w14:textId="77777777" w:rsidR="00A13DED" w:rsidRPr="00E91479" w:rsidRDefault="00A13DED" w:rsidP="00A13DED">
            <w:pPr>
              <w:adjustRightInd w:val="0"/>
              <w:spacing w:line="276" w:lineRule="auto"/>
              <w:jc w:val="both"/>
              <w:textAlignment w:val="baseline"/>
              <w:rPr>
                <w:sz w:val="22"/>
                <w:szCs w:val="22"/>
              </w:rPr>
            </w:pPr>
            <w:r w:rsidRPr="00E91479">
              <w:rPr>
                <w:sz w:val="22"/>
                <w:szCs w:val="22"/>
              </w:rPr>
              <w:t>Zagrożenie metanowe</w:t>
            </w:r>
          </w:p>
        </w:tc>
        <w:tc>
          <w:tcPr>
            <w:tcW w:w="2409" w:type="dxa"/>
            <w:tcBorders>
              <w:top w:val="single" w:sz="4" w:space="0" w:color="auto"/>
              <w:left w:val="nil"/>
              <w:bottom w:val="single" w:sz="4" w:space="0" w:color="auto"/>
              <w:right w:val="single" w:sz="4" w:space="0" w:color="auto"/>
            </w:tcBorders>
            <w:vAlign w:val="center"/>
          </w:tcPr>
          <w:p w14:paraId="661915C6"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Kat. III</w:t>
            </w:r>
          </w:p>
        </w:tc>
        <w:tc>
          <w:tcPr>
            <w:tcW w:w="2268" w:type="dxa"/>
            <w:tcBorders>
              <w:top w:val="single" w:sz="4" w:space="0" w:color="auto"/>
              <w:left w:val="nil"/>
              <w:bottom w:val="single" w:sz="4" w:space="0" w:color="auto"/>
              <w:right w:val="single" w:sz="4" w:space="0" w:color="auto"/>
            </w:tcBorders>
            <w:vAlign w:val="center"/>
          </w:tcPr>
          <w:p w14:paraId="6B652FC2"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Kat. III</w:t>
            </w:r>
          </w:p>
        </w:tc>
        <w:tc>
          <w:tcPr>
            <w:tcW w:w="2268" w:type="dxa"/>
            <w:tcBorders>
              <w:top w:val="single" w:sz="4" w:space="0" w:color="auto"/>
              <w:left w:val="nil"/>
              <w:bottom w:val="single" w:sz="4" w:space="0" w:color="auto"/>
              <w:right w:val="single" w:sz="4" w:space="0" w:color="auto"/>
            </w:tcBorders>
            <w:vAlign w:val="center"/>
          </w:tcPr>
          <w:p w14:paraId="23E6212F"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Kat. III</w:t>
            </w:r>
          </w:p>
        </w:tc>
      </w:tr>
      <w:tr w:rsidR="00A13DED" w:rsidRPr="00CA5A7B" w14:paraId="69DA2F98"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19ADA6ED" w14:textId="77777777" w:rsidR="00A13DED" w:rsidRPr="00E91479" w:rsidRDefault="00A13DED" w:rsidP="00A13DED">
            <w:pPr>
              <w:adjustRightInd w:val="0"/>
              <w:ind w:left="91"/>
              <w:contextualSpacing/>
              <w:jc w:val="center"/>
              <w:textAlignment w:val="baseline"/>
              <w:rPr>
                <w:sz w:val="22"/>
                <w:szCs w:val="22"/>
              </w:rPr>
            </w:pPr>
            <w:r w:rsidRPr="00E91479">
              <w:rPr>
                <w:sz w:val="22"/>
                <w:szCs w:val="22"/>
              </w:rPr>
              <w:t>6.</w:t>
            </w:r>
          </w:p>
        </w:tc>
        <w:tc>
          <w:tcPr>
            <w:tcW w:w="3176" w:type="dxa"/>
            <w:tcBorders>
              <w:top w:val="nil"/>
              <w:left w:val="nil"/>
              <w:bottom w:val="single" w:sz="4" w:space="0" w:color="auto"/>
              <w:right w:val="single" w:sz="4" w:space="0" w:color="auto"/>
            </w:tcBorders>
            <w:vAlign w:val="center"/>
          </w:tcPr>
          <w:p w14:paraId="35E985B9" w14:textId="77777777" w:rsidR="00A13DED" w:rsidRPr="00E91479" w:rsidRDefault="00A13DED" w:rsidP="00A13DED">
            <w:pPr>
              <w:adjustRightInd w:val="0"/>
              <w:spacing w:line="276" w:lineRule="auto"/>
              <w:jc w:val="both"/>
              <w:textAlignment w:val="baseline"/>
              <w:rPr>
                <w:sz w:val="22"/>
                <w:szCs w:val="22"/>
              </w:rPr>
            </w:pPr>
            <w:r w:rsidRPr="00E91479">
              <w:rPr>
                <w:sz w:val="22"/>
                <w:szCs w:val="22"/>
              </w:rPr>
              <w:t>Zagrożenie pożarowe</w:t>
            </w:r>
          </w:p>
        </w:tc>
        <w:tc>
          <w:tcPr>
            <w:tcW w:w="2409" w:type="dxa"/>
            <w:tcBorders>
              <w:top w:val="single" w:sz="4" w:space="0" w:color="auto"/>
              <w:left w:val="nil"/>
              <w:bottom w:val="single" w:sz="4" w:space="0" w:color="auto"/>
              <w:right w:val="single" w:sz="4" w:space="0" w:color="auto"/>
            </w:tcBorders>
            <w:vAlign w:val="center"/>
          </w:tcPr>
          <w:p w14:paraId="5ABBE9D0"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Grupa II i III samozapalności    (tj. mała i średnia)</w:t>
            </w:r>
          </w:p>
        </w:tc>
        <w:tc>
          <w:tcPr>
            <w:tcW w:w="2268" w:type="dxa"/>
            <w:tcBorders>
              <w:top w:val="single" w:sz="4" w:space="0" w:color="auto"/>
              <w:left w:val="nil"/>
              <w:bottom w:val="single" w:sz="4" w:space="0" w:color="auto"/>
              <w:right w:val="single" w:sz="4" w:space="0" w:color="auto"/>
            </w:tcBorders>
            <w:vAlign w:val="center"/>
          </w:tcPr>
          <w:p w14:paraId="7605C812"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Grupa II samozapalności (tj. mała)</w:t>
            </w:r>
          </w:p>
        </w:tc>
        <w:tc>
          <w:tcPr>
            <w:tcW w:w="2268" w:type="dxa"/>
            <w:tcBorders>
              <w:top w:val="single" w:sz="4" w:space="0" w:color="auto"/>
              <w:left w:val="nil"/>
              <w:bottom w:val="single" w:sz="4" w:space="0" w:color="auto"/>
              <w:right w:val="single" w:sz="4" w:space="0" w:color="auto"/>
            </w:tcBorders>
            <w:vAlign w:val="center"/>
          </w:tcPr>
          <w:p w14:paraId="56D94FE0"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Grupa II i III samozapalności            (tj. mała i średnia)</w:t>
            </w:r>
          </w:p>
        </w:tc>
      </w:tr>
      <w:tr w:rsidR="00A13DED" w:rsidRPr="00CA5A7B" w14:paraId="4F5A1FA7"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7260D7A5" w14:textId="77777777" w:rsidR="00A13DED" w:rsidRPr="00E91479" w:rsidRDefault="00A13DED" w:rsidP="00A13DED">
            <w:pPr>
              <w:adjustRightInd w:val="0"/>
              <w:ind w:left="91"/>
              <w:contextualSpacing/>
              <w:jc w:val="center"/>
              <w:textAlignment w:val="baseline"/>
              <w:rPr>
                <w:sz w:val="22"/>
                <w:szCs w:val="22"/>
              </w:rPr>
            </w:pPr>
            <w:r w:rsidRPr="00E91479">
              <w:rPr>
                <w:sz w:val="22"/>
                <w:szCs w:val="22"/>
              </w:rPr>
              <w:t>7.</w:t>
            </w:r>
          </w:p>
        </w:tc>
        <w:tc>
          <w:tcPr>
            <w:tcW w:w="3176" w:type="dxa"/>
            <w:tcBorders>
              <w:top w:val="nil"/>
              <w:left w:val="nil"/>
              <w:bottom w:val="single" w:sz="4" w:space="0" w:color="auto"/>
              <w:right w:val="single" w:sz="4" w:space="0" w:color="auto"/>
            </w:tcBorders>
            <w:vAlign w:val="center"/>
          </w:tcPr>
          <w:p w14:paraId="083DD7B2" w14:textId="77777777" w:rsidR="00A13DED" w:rsidRPr="00E91479" w:rsidRDefault="00A13DED" w:rsidP="00A13DED">
            <w:pPr>
              <w:adjustRightInd w:val="0"/>
              <w:spacing w:line="276" w:lineRule="auto"/>
              <w:jc w:val="both"/>
              <w:textAlignment w:val="baseline"/>
              <w:rPr>
                <w:sz w:val="22"/>
                <w:szCs w:val="22"/>
              </w:rPr>
            </w:pPr>
            <w:r w:rsidRPr="00E91479">
              <w:rPr>
                <w:sz w:val="22"/>
                <w:szCs w:val="22"/>
              </w:rPr>
              <w:t>Zagrożenie tąpaniami</w:t>
            </w:r>
          </w:p>
        </w:tc>
        <w:tc>
          <w:tcPr>
            <w:tcW w:w="2409" w:type="dxa"/>
            <w:tcBorders>
              <w:top w:val="single" w:sz="4" w:space="0" w:color="auto"/>
              <w:left w:val="nil"/>
              <w:bottom w:val="single" w:sz="4" w:space="0" w:color="auto"/>
              <w:right w:val="single" w:sz="4" w:space="0" w:color="auto"/>
            </w:tcBorders>
            <w:vAlign w:val="center"/>
          </w:tcPr>
          <w:p w14:paraId="478879CA"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59B52814"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15CF5E1C" w14:textId="77777777" w:rsidR="00A13DED" w:rsidRPr="00E91479" w:rsidRDefault="00A13DED" w:rsidP="00A13DED">
            <w:pPr>
              <w:adjustRightInd w:val="0"/>
              <w:spacing w:line="276" w:lineRule="auto"/>
              <w:jc w:val="center"/>
              <w:textAlignment w:val="baseline"/>
              <w:rPr>
                <w:sz w:val="22"/>
                <w:szCs w:val="22"/>
              </w:rPr>
            </w:pPr>
            <w:r w:rsidRPr="00E91479">
              <w:rPr>
                <w:sz w:val="22"/>
                <w:szCs w:val="22"/>
              </w:rPr>
              <w:t>Stopień I</w:t>
            </w:r>
          </w:p>
        </w:tc>
      </w:tr>
      <w:tr w:rsidR="00A13DED" w:rsidRPr="00CA5A7B" w14:paraId="48F774B2"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4F7D2E72" w14:textId="77777777" w:rsidR="00A13DED" w:rsidRPr="00E91479" w:rsidRDefault="00A13DED" w:rsidP="00A13DED">
            <w:pPr>
              <w:ind w:left="91"/>
              <w:contextualSpacing/>
              <w:jc w:val="center"/>
              <w:textAlignment w:val="baseline"/>
              <w:rPr>
                <w:sz w:val="22"/>
                <w:szCs w:val="22"/>
              </w:rPr>
            </w:pPr>
            <w:r w:rsidRPr="00E91479">
              <w:rPr>
                <w:sz w:val="22"/>
                <w:szCs w:val="22"/>
              </w:rPr>
              <w:t>8</w:t>
            </w:r>
          </w:p>
        </w:tc>
        <w:tc>
          <w:tcPr>
            <w:tcW w:w="3176" w:type="dxa"/>
            <w:tcBorders>
              <w:top w:val="nil"/>
              <w:left w:val="nil"/>
              <w:bottom w:val="single" w:sz="4" w:space="0" w:color="auto"/>
              <w:right w:val="single" w:sz="4" w:space="0" w:color="auto"/>
            </w:tcBorders>
            <w:vAlign w:val="center"/>
          </w:tcPr>
          <w:p w14:paraId="106BB105" w14:textId="77777777" w:rsidR="00A13DED" w:rsidRPr="00E91479" w:rsidRDefault="00A13DED" w:rsidP="00A13DED">
            <w:pPr>
              <w:spacing w:line="276" w:lineRule="auto"/>
              <w:textAlignment w:val="baseline"/>
              <w:rPr>
                <w:sz w:val="22"/>
                <w:szCs w:val="22"/>
              </w:rPr>
            </w:pPr>
            <w:r w:rsidRPr="00E91479">
              <w:rPr>
                <w:sz w:val="22"/>
                <w:szCs w:val="22"/>
              </w:rPr>
              <w:t>Zagrożenie wodne</w:t>
            </w:r>
          </w:p>
        </w:tc>
        <w:tc>
          <w:tcPr>
            <w:tcW w:w="2409" w:type="dxa"/>
            <w:tcBorders>
              <w:top w:val="single" w:sz="4" w:space="0" w:color="auto"/>
              <w:left w:val="nil"/>
              <w:bottom w:val="single" w:sz="4" w:space="0" w:color="auto"/>
              <w:right w:val="single" w:sz="4" w:space="0" w:color="auto"/>
            </w:tcBorders>
            <w:vAlign w:val="center"/>
          </w:tcPr>
          <w:p w14:paraId="0E72CBFC" w14:textId="77777777" w:rsidR="00A13DED" w:rsidRPr="00E91479" w:rsidRDefault="00A13DED" w:rsidP="00A13DED">
            <w:pPr>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65083ABE" w14:textId="77777777" w:rsidR="00A13DED" w:rsidRPr="00E91479" w:rsidRDefault="00A13DED" w:rsidP="00A13DED">
            <w:pPr>
              <w:spacing w:line="276" w:lineRule="auto"/>
              <w:jc w:val="center"/>
              <w:textAlignment w:val="baseline"/>
              <w:rPr>
                <w:sz w:val="22"/>
                <w:szCs w:val="22"/>
              </w:rPr>
            </w:pPr>
            <w:r w:rsidRPr="00E91479">
              <w:rPr>
                <w:sz w:val="22"/>
                <w:szCs w:val="22"/>
              </w:rPr>
              <w:t>Stopień I</w:t>
            </w:r>
          </w:p>
        </w:tc>
        <w:tc>
          <w:tcPr>
            <w:tcW w:w="2268" w:type="dxa"/>
            <w:tcBorders>
              <w:top w:val="single" w:sz="4" w:space="0" w:color="auto"/>
              <w:left w:val="nil"/>
              <w:bottom w:val="single" w:sz="4" w:space="0" w:color="auto"/>
              <w:right w:val="single" w:sz="4" w:space="0" w:color="auto"/>
            </w:tcBorders>
            <w:vAlign w:val="center"/>
          </w:tcPr>
          <w:p w14:paraId="07C26DB5" w14:textId="77777777" w:rsidR="00A13DED" w:rsidRPr="00E91479" w:rsidRDefault="00A13DED" w:rsidP="00A13DED">
            <w:pPr>
              <w:spacing w:line="276" w:lineRule="auto"/>
              <w:jc w:val="center"/>
              <w:textAlignment w:val="baseline"/>
              <w:rPr>
                <w:sz w:val="22"/>
                <w:szCs w:val="22"/>
              </w:rPr>
            </w:pPr>
            <w:r w:rsidRPr="00E91479">
              <w:rPr>
                <w:sz w:val="22"/>
                <w:szCs w:val="22"/>
              </w:rPr>
              <w:t>Stopień I</w:t>
            </w:r>
          </w:p>
        </w:tc>
      </w:tr>
      <w:tr w:rsidR="00A13DED" w:rsidRPr="00CA5A7B" w14:paraId="66BC5B75"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5844B67E" w14:textId="77777777" w:rsidR="00A13DED" w:rsidRPr="00E91479" w:rsidRDefault="00A13DED" w:rsidP="00A13DED">
            <w:pPr>
              <w:ind w:left="91"/>
              <w:contextualSpacing/>
              <w:jc w:val="center"/>
              <w:textAlignment w:val="baseline"/>
              <w:rPr>
                <w:sz w:val="22"/>
                <w:szCs w:val="22"/>
              </w:rPr>
            </w:pPr>
            <w:r w:rsidRPr="00E91479">
              <w:rPr>
                <w:sz w:val="22"/>
                <w:szCs w:val="22"/>
              </w:rPr>
              <w:t>9.</w:t>
            </w:r>
          </w:p>
        </w:tc>
        <w:tc>
          <w:tcPr>
            <w:tcW w:w="3176" w:type="dxa"/>
            <w:tcBorders>
              <w:top w:val="nil"/>
              <w:left w:val="nil"/>
              <w:bottom w:val="single" w:sz="4" w:space="0" w:color="auto"/>
              <w:right w:val="single" w:sz="4" w:space="0" w:color="auto"/>
            </w:tcBorders>
            <w:vAlign w:val="center"/>
          </w:tcPr>
          <w:p w14:paraId="5F19D3D7" w14:textId="77777777" w:rsidR="00A13DED" w:rsidRPr="00E91479" w:rsidRDefault="00A13DED" w:rsidP="00A13DED">
            <w:pPr>
              <w:spacing w:line="276" w:lineRule="auto"/>
              <w:textAlignment w:val="baseline"/>
              <w:rPr>
                <w:sz w:val="22"/>
                <w:szCs w:val="22"/>
              </w:rPr>
            </w:pPr>
            <w:r w:rsidRPr="00E91479">
              <w:rPr>
                <w:sz w:val="22"/>
                <w:szCs w:val="22"/>
              </w:rPr>
              <w:t>Zagrożenie wybuchem pyłu węglowego</w:t>
            </w:r>
          </w:p>
        </w:tc>
        <w:tc>
          <w:tcPr>
            <w:tcW w:w="2409" w:type="dxa"/>
            <w:tcBorders>
              <w:top w:val="single" w:sz="4" w:space="0" w:color="auto"/>
              <w:left w:val="nil"/>
              <w:bottom w:val="single" w:sz="4" w:space="0" w:color="auto"/>
              <w:right w:val="single" w:sz="4" w:space="0" w:color="auto"/>
            </w:tcBorders>
            <w:vAlign w:val="center"/>
          </w:tcPr>
          <w:p w14:paraId="7CE0D7A9" w14:textId="77777777" w:rsidR="00A13DED" w:rsidRPr="00E91479" w:rsidRDefault="00A13DED" w:rsidP="00A13DED">
            <w:pPr>
              <w:spacing w:line="276" w:lineRule="auto"/>
              <w:jc w:val="center"/>
              <w:textAlignment w:val="baseline"/>
              <w:rPr>
                <w:sz w:val="22"/>
                <w:szCs w:val="22"/>
              </w:rPr>
            </w:pPr>
            <w:r w:rsidRPr="00E91479">
              <w:rPr>
                <w:sz w:val="22"/>
                <w:szCs w:val="22"/>
              </w:rPr>
              <w:t>Klasa B</w:t>
            </w:r>
          </w:p>
        </w:tc>
        <w:tc>
          <w:tcPr>
            <w:tcW w:w="2268" w:type="dxa"/>
            <w:tcBorders>
              <w:top w:val="single" w:sz="4" w:space="0" w:color="auto"/>
              <w:left w:val="nil"/>
              <w:bottom w:val="single" w:sz="4" w:space="0" w:color="auto"/>
              <w:right w:val="single" w:sz="4" w:space="0" w:color="auto"/>
            </w:tcBorders>
            <w:vAlign w:val="center"/>
          </w:tcPr>
          <w:p w14:paraId="58BE7890" w14:textId="77777777" w:rsidR="00A13DED" w:rsidRPr="00E91479" w:rsidRDefault="00A13DED" w:rsidP="00A13DED">
            <w:pPr>
              <w:spacing w:line="276" w:lineRule="auto"/>
              <w:jc w:val="center"/>
              <w:textAlignment w:val="baseline"/>
              <w:rPr>
                <w:sz w:val="22"/>
                <w:szCs w:val="22"/>
              </w:rPr>
            </w:pPr>
            <w:r w:rsidRPr="00E91479">
              <w:rPr>
                <w:sz w:val="22"/>
                <w:szCs w:val="22"/>
              </w:rPr>
              <w:t>Klasa B</w:t>
            </w:r>
          </w:p>
        </w:tc>
        <w:tc>
          <w:tcPr>
            <w:tcW w:w="2268" w:type="dxa"/>
            <w:tcBorders>
              <w:top w:val="single" w:sz="4" w:space="0" w:color="auto"/>
              <w:left w:val="nil"/>
              <w:bottom w:val="single" w:sz="4" w:space="0" w:color="auto"/>
              <w:right w:val="single" w:sz="4" w:space="0" w:color="auto"/>
            </w:tcBorders>
            <w:vAlign w:val="center"/>
          </w:tcPr>
          <w:p w14:paraId="1E24040E" w14:textId="77777777" w:rsidR="00A13DED" w:rsidRPr="00E91479" w:rsidRDefault="00A13DED" w:rsidP="00A13DED">
            <w:pPr>
              <w:spacing w:line="276" w:lineRule="auto"/>
              <w:jc w:val="center"/>
              <w:textAlignment w:val="baseline"/>
              <w:rPr>
                <w:sz w:val="22"/>
                <w:szCs w:val="22"/>
              </w:rPr>
            </w:pPr>
            <w:r w:rsidRPr="00E91479">
              <w:rPr>
                <w:sz w:val="22"/>
                <w:szCs w:val="22"/>
              </w:rPr>
              <w:t>Klasa B</w:t>
            </w:r>
          </w:p>
        </w:tc>
      </w:tr>
      <w:tr w:rsidR="00A13DED" w:rsidRPr="00CA5A7B" w14:paraId="0D93D93A"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630D978E" w14:textId="77777777" w:rsidR="00A13DED" w:rsidRPr="00E91479" w:rsidRDefault="00A13DED" w:rsidP="00A13DED">
            <w:pPr>
              <w:ind w:left="91"/>
              <w:contextualSpacing/>
              <w:jc w:val="center"/>
              <w:textAlignment w:val="baseline"/>
              <w:rPr>
                <w:sz w:val="22"/>
                <w:szCs w:val="22"/>
              </w:rPr>
            </w:pPr>
            <w:r w:rsidRPr="00E91479">
              <w:rPr>
                <w:sz w:val="22"/>
                <w:szCs w:val="22"/>
              </w:rPr>
              <w:t>10.</w:t>
            </w:r>
          </w:p>
        </w:tc>
        <w:tc>
          <w:tcPr>
            <w:tcW w:w="3176" w:type="dxa"/>
            <w:tcBorders>
              <w:top w:val="nil"/>
              <w:left w:val="nil"/>
              <w:bottom w:val="single" w:sz="4" w:space="0" w:color="auto"/>
              <w:right w:val="single" w:sz="4" w:space="0" w:color="auto"/>
            </w:tcBorders>
            <w:vAlign w:val="center"/>
          </w:tcPr>
          <w:p w14:paraId="1B7C0CB0" w14:textId="77777777" w:rsidR="00A13DED" w:rsidRPr="00E91479" w:rsidRDefault="00A13DED" w:rsidP="00A13DED">
            <w:pPr>
              <w:spacing w:line="276" w:lineRule="auto"/>
              <w:textAlignment w:val="baseline"/>
              <w:rPr>
                <w:sz w:val="22"/>
                <w:szCs w:val="22"/>
              </w:rPr>
            </w:pPr>
            <w:r w:rsidRPr="00E91479">
              <w:rPr>
                <w:sz w:val="22"/>
                <w:szCs w:val="22"/>
              </w:rPr>
              <w:t>Furta eksploatacyjna [m]</w:t>
            </w:r>
          </w:p>
        </w:tc>
        <w:tc>
          <w:tcPr>
            <w:tcW w:w="2409" w:type="dxa"/>
            <w:tcBorders>
              <w:top w:val="single" w:sz="4" w:space="0" w:color="auto"/>
              <w:left w:val="nil"/>
              <w:bottom w:val="single" w:sz="4" w:space="0" w:color="auto"/>
              <w:right w:val="single" w:sz="4" w:space="0" w:color="auto"/>
            </w:tcBorders>
            <w:vAlign w:val="center"/>
          </w:tcPr>
          <w:p w14:paraId="00FF7736" w14:textId="3492FBBE" w:rsidR="00A13DED" w:rsidRPr="00ED48D4" w:rsidRDefault="00A13DED" w:rsidP="00A13DED">
            <w:pPr>
              <w:spacing w:line="276" w:lineRule="auto"/>
              <w:jc w:val="center"/>
              <w:textAlignment w:val="baseline"/>
              <w:rPr>
                <w:sz w:val="22"/>
                <w:szCs w:val="22"/>
              </w:rPr>
            </w:pPr>
            <w:r w:rsidRPr="00ED48D4">
              <w:rPr>
                <w:sz w:val="22"/>
                <w:szCs w:val="22"/>
              </w:rPr>
              <w:t>1,4-1,9</w:t>
            </w:r>
          </w:p>
        </w:tc>
        <w:tc>
          <w:tcPr>
            <w:tcW w:w="2268" w:type="dxa"/>
            <w:tcBorders>
              <w:top w:val="single" w:sz="4" w:space="0" w:color="auto"/>
              <w:left w:val="nil"/>
              <w:bottom w:val="single" w:sz="4" w:space="0" w:color="auto"/>
              <w:right w:val="single" w:sz="4" w:space="0" w:color="auto"/>
            </w:tcBorders>
            <w:vAlign w:val="center"/>
          </w:tcPr>
          <w:p w14:paraId="638CF9BA" w14:textId="281BEF1A" w:rsidR="00A13DED" w:rsidRPr="00ED48D4" w:rsidRDefault="00A13DED" w:rsidP="00A13DED">
            <w:pPr>
              <w:spacing w:line="276" w:lineRule="auto"/>
              <w:jc w:val="center"/>
              <w:textAlignment w:val="baseline"/>
              <w:rPr>
                <w:sz w:val="22"/>
                <w:szCs w:val="22"/>
              </w:rPr>
            </w:pPr>
            <w:r w:rsidRPr="00ED48D4">
              <w:rPr>
                <w:sz w:val="22"/>
                <w:szCs w:val="22"/>
              </w:rPr>
              <w:t>1,8-3,0 lok. 1,0</w:t>
            </w:r>
          </w:p>
        </w:tc>
        <w:tc>
          <w:tcPr>
            <w:tcW w:w="2268" w:type="dxa"/>
            <w:tcBorders>
              <w:top w:val="single" w:sz="4" w:space="0" w:color="auto"/>
              <w:left w:val="nil"/>
              <w:bottom w:val="single" w:sz="4" w:space="0" w:color="auto"/>
              <w:right w:val="single" w:sz="4" w:space="0" w:color="auto"/>
            </w:tcBorders>
            <w:vAlign w:val="center"/>
          </w:tcPr>
          <w:p w14:paraId="32554DBB" w14:textId="5728B763" w:rsidR="00A13DED" w:rsidRPr="00ED48D4" w:rsidRDefault="00A13DED" w:rsidP="00A13DED">
            <w:pPr>
              <w:spacing w:line="276" w:lineRule="auto"/>
              <w:jc w:val="center"/>
              <w:textAlignment w:val="baseline"/>
              <w:rPr>
                <w:sz w:val="22"/>
                <w:szCs w:val="22"/>
              </w:rPr>
            </w:pPr>
            <w:r w:rsidRPr="00ED48D4">
              <w:rPr>
                <w:sz w:val="22"/>
                <w:szCs w:val="22"/>
              </w:rPr>
              <w:t>1,6-2,0</w:t>
            </w:r>
          </w:p>
        </w:tc>
      </w:tr>
      <w:tr w:rsidR="00A13DED" w:rsidRPr="00CA5A7B" w14:paraId="6C0AE4B5"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7C0134D2" w14:textId="77777777" w:rsidR="00A13DED" w:rsidRPr="00E91479" w:rsidRDefault="00A13DED" w:rsidP="00A13DED">
            <w:pPr>
              <w:ind w:left="91"/>
              <w:contextualSpacing/>
              <w:jc w:val="center"/>
              <w:textAlignment w:val="baseline"/>
              <w:rPr>
                <w:sz w:val="22"/>
                <w:szCs w:val="22"/>
              </w:rPr>
            </w:pPr>
            <w:r w:rsidRPr="00E91479">
              <w:rPr>
                <w:sz w:val="22"/>
                <w:szCs w:val="22"/>
              </w:rPr>
              <w:t>11.</w:t>
            </w:r>
          </w:p>
        </w:tc>
        <w:tc>
          <w:tcPr>
            <w:tcW w:w="3176" w:type="dxa"/>
            <w:tcBorders>
              <w:top w:val="nil"/>
              <w:left w:val="nil"/>
              <w:bottom w:val="single" w:sz="4" w:space="0" w:color="auto"/>
              <w:right w:val="single" w:sz="4" w:space="0" w:color="auto"/>
            </w:tcBorders>
            <w:vAlign w:val="center"/>
          </w:tcPr>
          <w:p w14:paraId="555469AE" w14:textId="77777777" w:rsidR="00A13DED" w:rsidRPr="00A13DED" w:rsidRDefault="00A13DED" w:rsidP="00A13DED">
            <w:pPr>
              <w:spacing w:line="276" w:lineRule="auto"/>
              <w:textAlignment w:val="baseline"/>
              <w:rPr>
                <w:sz w:val="22"/>
                <w:szCs w:val="22"/>
              </w:rPr>
            </w:pPr>
            <w:r w:rsidRPr="00A13DED">
              <w:rPr>
                <w:sz w:val="22"/>
                <w:szCs w:val="22"/>
              </w:rPr>
              <w:t>Miąższość netto [m]</w:t>
            </w:r>
          </w:p>
        </w:tc>
        <w:tc>
          <w:tcPr>
            <w:tcW w:w="2409" w:type="dxa"/>
            <w:tcBorders>
              <w:top w:val="single" w:sz="4" w:space="0" w:color="auto"/>
              <w:left w:val="nil"/>
              <w:bottom w:val="single" w:sz="4" w:space="0" w:color="auto"/>
              <w:right w:val="single" w:sz="4" w:space="0" w:color="auto"/>
            </w:tcBorders>
            <w:vAlign w:val="center"/>
          </w:tcPr>
          <w:p w14:paraId="226708C3" w14:textId="21D6A610" w:rsidR="00A13DED" w:rsidRPr="002D0CEE" w:rsidRDefault="00A13DED" w:rsidP="00A13DED">
            <w:pPr>
              <w:spacing w:line="276" w:lineRule="auto"/>
              <w:ind w:left="57" w:right="57"/>
              <w:jc w:val="center"/>
              <w:textAlignment w:val="baseline"/>
              <w:rPr>
                <w:bCs/>
                <w:sz w:val="22"/>
                <w:szCs w:val="22"/>
              </w:rPr>
            </w:pPr>
            <w:r w:rsidRPr="002D0CEE">
              <w:rPr>
                <w:bCs/>
                <w:sz w:val="22"/>
                <w:szCs w:val="22"/>
              </w:rPr>
              <w:t>1,7</w:t>
            </w:r>
          </w:p>
        </w:tc>
        <w:tc>
          <w:tcPr>
            <w:tcW w:w="2268" w:type="dxa"/>
            <w:tcBorders>
              <w:top w:val="single" w:sz="4" w:space="0" w:color="auto"/>
              <w:left w:val="nil"/>
              <w:bottom w:val="single" w:sz="4" w:space="0" w:color="auto"/>
              <w:right w:val="single" w:sz="4" w:space="0" w:color="auto"/>
            </w:tcBorders>
            <w:vAlign w:val="center"/>
          </w:tcPr>
          <w:p w14:paraId="65C7DE6E" w14:textId="5A2AC58D" w:rsidR="00A13DED" w:rsidRPr="002D0CEE" w:rsidRDefault="00A13DED" w:rsidP="00A13DED">
            <w:pPr>
              <w:spacing w:line="276" w:lineRule="auto"/>
              <w:ind w:left="57" w:right="57"/>
              <w:jc w:val="center"/>
              <w:textAlignment w:val="baseline"/>
              <w:rPr>
                <w:sz w:val="22"/>
                <w:szCs w:val="22"/>
              </w:rPr>
            </w:pPr>
            <w:r w:rsidRPr="002D0CEE">
              <w:rPr>
                <w:sz w:val="22"/>
                <w:szCs w:val="22"/>
              </w:rPr>
              <w:t>2,3</w:t>
            </w:r>
          </w:p>
        </w:tc>
        <w:tc>
          <w:tcPr>
            <w:tcW w:w="2268" w:type="dxa"/>
            <w:tcBorders>
              <w:top w:val="single" w:sz="4" w:space="0" w:color="auto"/>
              <w:left w:val="nil"/>
              <w:bottom w:val="single" w:sz="4" w:space="0" w:color="auto"/>
              <w:right w:val="single" w:sz="4" w:space="0" w:color="auto"/>
            </w:tcBorders>
            <w:vAlign w:val="center"/>
          </w:tcPr>
          <w:p w14:paraId="3FAD07A4" w14:textId="29085437" w:rsidR="00A13DED" w:rsidRPr="002D0CEE" w:rsidRDefault="00A13DED" w:rsidP="00A13DED">
            <w:pPr>
              <w:spacing w:line="276" w:lineRule="auto"/>
              <w:ind w:left="57" w:right="57"/>
              <w:jc w:val="center"/>
              <w:textAlignment w:val="baseline"/>
              <w:rPr>
                <w:sz w:val="22"/>
                <w:szCs w:val="22"/>
              </w:rPr>
            </w:pPr>
            <w:r w:rsidRPr="002D0CEE">
              <w:rPr>
                <w:sz w:val="22"/>
                <w:szCs w:val="22"/>
              </w:rPr>
              <w:t>1,6</w:t>
            </w:r>
          </w:p>
        </w:tc>
      </w:tr>
      <w:tr w:rsidR="00A13DED" w:rsidRPr="00CA5A7B" w14:paraId="0DEEF9A6" w14:textId="77777777"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78F4F48D" w14:textId="77777777" w:rsidR="00A13DED" w:rsidRPr="00E91479" w:rsidRDefault="00A13DED" w:rsidP="00A13DED">
            <w:pPr>
              <w:ind w:left="91"/>
              <w:contextualSpacing/>
              <w:jc w:val="center"/>
              <w:textAlignment w:val="baseline"/>
              <w:rPr>
                <w:sz w:val="22"/>
                <w:szCs w:val="22"/>
              </w:rPr>
            </w:pPr>
            <w:r w:rsidRPr="00E91479">
              <w:rPr>
                <w:sz w:val="22"/>
                <w:szCs w:val="22"/>
              </w:rPr>
              <w:t>12.</w:t>
            </w:r>
          </w:p>
        </w:tc>
        <w:tc>
          <w:tcPr>
            <w:tcW w:w="3176" w:type="dxa"/>
            <w:tcBorders>
              <w:top w:val="single" w:sz="4" w:space="0" w:color="auto"/>
              <w:left w:val="nil"/>
              <w:bottom w:val="single" w:sz="4" w:space="0" w:color="auto"/>
              <w:right w:val="single" w:sz="4" w:space="0" w:color="auto"/>
            </w:tcBorders>
            <w:vAlign w:val="center"/>
          </w:tcPr>
          <w:p w14:paraId="6856CEB7" w14:textId="77777777" w:rsidR="00A13DED" w:rsidRPr="00E91479" w:rsidRDefault="00A13DED" w:rsidP="00A13DED">
            <w:pPr>
              <w:spacing w:line="276" w:lineRule="auto"/>
              <w:textAlignment w:val="baseline"/>
              <w:rPr>
                <w:sz w:val="22"/>
                <w:szCs w:val="22"/>
              </w:rPr>
            </w:pPr>
            <w:r w:rsidRPr="00E91479">
              <w:rPr>
                <w:sz w:val="22"/>
                <w:szCs w:val="22"/>
              </w:rPr>
              <w:t xml:space="preserve">Nachylenie podłużne ściany [ </w:t>
            </w:r>
            <w:r w:rsidRPr="00E91479">
              <w:rPr>
                <w:sz w:val="22"/>
                <w:szCs w:val="22"/>
                <w:vertAlign w:val="superscript"/>
              </w:rPr>
              <w:t>0</w:t>
            </w:r>
            <w:r w:rsidRPr="00E91479">
              <w:rPr>
                <w:sz w:val="22"/>
                <w:szCs w:val="22"/>
              </w:rPr>
              <w:t>]</w:t>
            </w:r>
          </w:p>
        </w:tc>
        <w:tc>
          <w:tcPr>
            <w:tcW w:w="2409" w:type="dxa"/>
            <w:tcBorders>
              <w:top w:val="single" w:sz="4" w:space="0" w:color="auto"/>
              <w:left w:val="nil"/>
              <w:bottom w:val="single" w:sz="4" w:space="0" w:color="auto"/>
              <w:right w:val="single" w:sz="4" w:space="0" w:color="auto"/>
            </w:tcBorders>
            <w:vAlign w:val="center"/>
          </w:tcPr>
          <w:p w14:paraId="6545284E" w14:textId="6F097A32" w:rsidR="00A13DED" w:rsidRPr="00ED48D4" w:rsidRDefault="00A13DED" w:rsidP="00A13DED">
            <w:pPr>
              <w:spacing w:line="276" w:lineRule="auto"/>
              <w:ind w:left="57" w:right="57"/>
              <w:jc w:val="center"/>
              <w:textAlignment w:val="baseline"/>
              <w:rPr>
                <w:bCs/>
                <w:sz w:val="22"/>
                <w:szCs w:val="22"/>
              </w:rPr>
            </w:pPr>
            <w:r w:rsidRPr="00ED48D4">
              <w:rPr>
                <w:sz w:val="22"/>
                <w:szCs w:val="22"/>
              </w:rPr>
              <w:t>2</w:t>
            </w:r>
            <w:r w:rsidRPr="00ED48D4">
              <w:rPr>
                <w:sz w:val="22"/>
                <w:szCs w:val="22"/>
                <w:vertAlign w:val="superscript"/>
              </w:rPr>
              <w:t>o</w:t>
            </w:r>
            <w:r w:rsidRPr="00ED48D4">
              <w:rPr>
                <w:sz w:val="22"/>
                <w:szCs w:val="22"/>
              </w:rPr>
              <w:t>-10</w:t>
            </w:r>
            <w:r w:rsidRPr="00ED48D4">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292832C5" w14:textId="2CC11A8E" w:rsidR="00A13DED" w:rsidRPr="00ED48D4" w:rsidRDefault="00A13DED" w:rsidP="00A13DED">
            <w:pPr>
              <w:spacing w:line="276" w:lineRule="auto"/>
              <w:ind w:left="57" w:right="57"/>
              <w:jc w:val="center"/>
              <w:textAlignment w:val="baseline"/>
              <w:rPr>
                <w:sz w:val="22"/>
                <w:szCs w:val="22"/>
              </w:rPr>
            </w:pPr>
            <w:r w:rsidRPr="00ED48D4">
              <w:rPr>
                <w:sz w:val="22"/>
                <w:szCs w:val="22"/>
              </w:rPr>
              <w:t>15</w:t>
            </w:r>
            <w:r w:rsidRPr="00ED48D4">
              <w:rPr>
                <w:sz w:val="22"/>
                <w:szCs w:val="22"/>
                <w:vertAlign w:val="superscript"/>
              </w:rPr>
              <w:t>o</w:t>
            </w:r>
            <w:r w:rsidRPr="00ED48D4">
              <w:rPr>
                <w:sz w:val="22"/>
                <w:szCs w:val="22"/>
              </w:rPr>
              <w:t>-25</w:t>
            </w:r>
            <w:r w:rsidRPr="00ED48D4">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063081C4" w14:textId="20FC30FD" w:rsidR="00A13DED" w:rsidRPr="00ED48D4" w:rsidRDefault="00A13DED" w:rsidP="00A13DED">
            <w:pPr>
              <w:spacing w:line="276" w:lineRule="auto"/>
              <w:ind w:left="57" w:right="57"/>
              <w:jc w:val="center"/>
              <w:textAlignment w:val="baseline"/>
              <w:rPr>
                <w:sz w:val="22"/>
                <w:szCs w:val="22"/>
              </w:rPr>
            </w:pPr>
            <w:r w:rsidRPr="00ED48D4">
              <w:rPr>
                <w:sz w:val="22"/>
                <w:szCs w:val="22"/>
              </w:rPr>
              <w:t>0</w:t>
            </w:r>
            <w:r w:rsidRPr="00ED48D4">
              <w:rPr>
                <w:sz w:val="22"/>
                <w:szCs w:val="22"/>
                <w:vertAlign w:val="superscript"/>
              </w:rPr>
              <w:t>o</w:t>
            </w:r>
            <w:r w:rsidRPr="00ED48D4">
              <w:rPr>
                <w:sz w:val="22"/>
                <w:szCs w:val="22"/>
              </w:rPr>
              <w:t>-5</w:t>
            </w:r>
            <w:r w:rsidRPr="00ED48D4">
              <w:rPr>
                <w:sz w:val="22"/>
                <w:szCs w:val="22"/>
                <w:vertAlign w:val="superscript"/>
              </w:rPr>
              <w:t>o</w:t>
            </w:r>
          </w:p>
        </w:tc>
      </w:tr>
      <w:tr w:rsidR="00A13DED" w:rsidRPr="00CA5A7B" w14:paraId="4A13A4C8" w14:textId="77777777"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23EC06AF" w14:textId="77777777" w:rsidR="00A13DED" w:rsidRPr="00E91479" w:rsidRDefault="00A13DED" w:rsidP="00A13DED">
            <w:pPr>
              <w:ind w:left="91"/>
              <w:contextualSpacing/>
              <w:jc w:val="center"/>
              <w:textAlignment w:val="baseline"/>
              <w:rPr>
                <w:sz w:val="22"/>
                <w:szCs w:val="22"/>
              </w:rPr>
            </w:pPr>
            <w:r w:rsidRPr="00E91479">
              <w:rPr>
                <w:sz w:val="22"/>
                <w:szCs w:val="22"/>
              </w:rPr>
              <w:t>13.</w:t>
            </w:r>
          </w:p>
        </w:tc>
        <w:tc>
          <w:tcPr>
            <w:tcW w:w="3176" w:type="dxa"/>
            <w:tcBorders>
              <w:top w:val="single" w:sz="4" w:space="0" w:color="auto"/>
              <w:left w:val="nil"/>
              <w:bottom w:val="single" w:sz="4" w:space="0" w:color="auto"/>
              <w:right w:val="single" w:sz="4" w:space="0" w:color="auto"/>
            </w:tcBorders>
            <w:vAlign w:val="center"/>
          </w:tcPr>
          <w:p w14:paraId="30C935F3" w14:textId="77777777" w:rsidR="00A13DED" w:rsidRPr="00E91479" w:rsidRDefault="00A13DED" w:rsidP="00A13DED">
            <w:pPr>
              <w:spacing w:line="276" w:lineRule="auto"/>
              <w:textAlignment w:val="baseline"/>
              <w:rPr>
                <w:sz w:val="22"/>
                <w:szCs w:val="22"/>
              </w:rPr>
            </w:pPr>
            <w:r w:rsidRPr="00E91479">
              <w:rPr>
                <w:sz w:val="22"/>
                <w:szCs w:val="22"/>
              </w:rPr>
              <w:t xml:space="preserve">Nachylenie poprzeczne ściany [ </w:t>
            </w:r>
            <w:r w:rsidRPr="00E91479">
              <w:rPr>
                <w:sz w:val="22"/>
                <w:szCs w:val="22"/>
                <w:vertAlign w:val="superscript"/>
              </w:rPr>
              <w:t>0</w:t>
            </w:r>
            <w:r w:rsidRPr="00E91479">
              <w:rPr>
                <w:sz w:val="22"/>
                <w:szCs w:val="22"/>
              </w:rPr>
              <w:t>]</w:t>
            </w:r>
          </w:p>
        </w:tc>
        <w:tc>
          <w:tcPr>
            <w:tcW w:w="2409" w:type="dxa"/>
            <w:tcBorders>
              <w:top w:val="single" w:sz="4" w:space="0" w:color="auto"/>
              <w:left w:val="nil"/>
              <w:bottom w:val="single" w:sz="4" w:space="0" w:color="auto"/>
              <w:right w:val="single" w:sz="4" w:space="0" w:color="auto"/>
            </w:tcBorders>
            <w:vAlign w:val="center"/>
          </w:tcPr>
          <w:p w14:paraId="322784F8" w14:textId="30DAAE21" w:rsidR="00A13DED" w:rsidRPr="00ED48D4" w:rsidRDefault="00A13DED" w:rsidP="00A13DED">
            <w:pPr>
              <w:spacing w:line="276" w:lineRule="auto"/>
              <w:ind w:left="57" w:right="57"/>
              <w:jc w:val="center"/>
              <w:textAlignment w:val="baseline"/>
              <w:rPr>
                <w:bCs/>
                <w:sz w:val="22"/>
                <w:szCs w:val="22"/>
              </w:rPr>
            </w:pPr>
            <w:r w:rsidRPr="00ED48D4">
              <w:rPr>
                <w:sz w:val="22"/>
                <w:szCs w:val="22"/>
              </w:rPr>
              <w:t>-3</w:t>
            </w:r>
            <w:r w:rsidRPr="00ED48D4">
              <w:rPr>
                <w:sz w:val="22"/>
                <w:szCs w:val="22"/>
                <w:vertAlign w:val="superscript"/>
              </w:rPr>
              <w:t>o</w:t>
            </w:r>
            <w:r w:rsidRPr="00ED48D4">
              <w:rPr>
                <w:sz w:val="22"/>
                <w:szCs w:val="22"/>
              </w:rPr>
              <w:t xml:space="preserve"> do +4</w:t>
            </w:r>
            <w:r w:rsidRPr="00ED48D4">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3124E1D5" w14:textId="35107223" w:rsidR="00A13DED" w:rsidRPr="00ED48D4" w:rsidRDefault="00A13DED" w:rsidP="00A13DED">
            <w:pPr>
              <w:spacing w:line="276" w:lineRule="auto"/>
              <w:ind w:left="57" w:right="57"/>
              <w:jc w:val="center"/>
              <w:textAlignment w:val="baseline"/>
              <w:rPr>
                <w:sz w:val="22"/>
                <w:szCs w:val="22"/>
              </w:rPr>
            </w:pPr>
            <w:r w:rsidRPr="00ED48D4">
              <w:rPr>
                <w:sz w:val="22"/>
                <w:szCs w:val="22"/>
              </w:rPr>
              <w:t>-8</w:t>
            </w:r>
            <w:r w:rsidRPr="00ED48D4">
              <w:rPr>
                <w:sz w:val="22"/>
                <w:szCs w:val="22"/>
                <w:vertAlign w:val="superscript"/>
              </w:rPr>
              <w:t>o</w:t>
            </w:r>
            <w:r w:rsidRPr="00ED48D4">
              <w:rPr>
                <w:sz w:val="22"/>
                <w:szCs w:val="22"/>
              </w:rPr>
              <w:t xml:space="preserve"> do +7</w:t>
            </w:r>
            <w:r w:rsidRPr="00ED48D4">
              <w:rPr>
                <w:sz w:val="22"/>
                <w:szCs w:val="22"/>
                <w:vertAlign w:val="superscript"/>
              </w:rPr>
              <w:t>o</w:t>
            </w:r>
          </w:p>
        </w:tc>
        <w:tc>
          <w:tcPr>
            <w:tcW w:w="2268" w:type="dxa"/>
            <w:tcBorders>
              <w:top w:val="single" w:sz="4" w:space="0" w:color="auto"/>
              <w:left w:val="nil"/>
              <w:bottom w:val="single" w:sz="4" w:space="0" w:color="auto"/>
              <w:right w:val="single" w:sz="4" w:space="0" w:color="auto"/>
            </w:tcBorders>
            <w:vAlign w:val="center"/>
          </w:tcPr>
          <w:p w14:paraId="6EF863A5" w14:textId="7A9DA72C" w:rsidR="00A13DED" w:rsidRPr="00ED48D4" w:rsidRDefault="00A13DED" w:rsidP="00A13DED">
            <w:pPr>
              <w:spacing w:line="276" w:lineRule="auto"/>
              <w:ind w:left="57" w:right="57"/>
              <w:jc w:val="center"/>
              <w:textAlignment w:val="baseline"/>
              <w:rPr>
                <w:sz w:val="22"/>
                <w:szCs w:val="22"/>
              </w:rPr>
            </w:pPr>
            <w:r w:rsidRPr="00ED48D4">
              <w:rPr>
                <w:sz w:val="22"/>
                <w:szCs w:val="22"/>
              </w:rPr>
              <w:t>-5</w:t>
            </w:r>
            <w:r w:rsidRPr="00ED48D4">
              <w:rPr>
                <w:sz w:val="22"/>
                <w:szCs w:val="22"/>
                <w:vertAlign w:val="superscript"/>
              </w:rPr>
              <w:t>o</w:t>
            </w:r>
            <w:r w:rsidRPr="00ED48D4">
              <w:rPr>
                <w:sz w:val="22"/>
                <w:szCs w:val="22"/>
              </w:rPr>
              <w:t xml:space="preserve"> do +15</w:t>
            </w:r>
            <w:r w:rsidRPr="00ED48D4">
              <w:rPr>
                <w:sz w:val="22"/>
                <w:szCs w:val="22"/>
                <w:vertAlign w:val="superscript"/>
              </w:rPr>
              <w:t>o</w:t>
            </w:r>
          </w:p>
        </w:tc>
      </w:tr>
      <w:tr w:rsidR="00A13DED" w:rsidRPr="00CA5A7B" w14:paraId="2EEBB1AB" w14:textId="77777777" w:rsidTr="00ED48D4">
        <w:trPr>
          <w:trHeight w:val="227"/>
        </w:trPr>
        <w:tc>
          <w:tcPr>
            <w:tcW w:w="511" w:type="dxa"/>
            <w:tcBorders>
              <w:top w:val="nil"/>
              <w:left w:val="single" w:sz="4" w:space="0" w:color="auto"/>
              <w:bottom w:val="single" w:sz="4" w:space="0" w:color="auto"/>
              <w:right w:val="single" w:sz="4" w:space="0" w:color="auto"/>
            </w:tcBorders>
            <w:vAlign w:val="center"/>
          </w:tcPr>
          <w:p w14:paraId="6EA55F99" w14:textId="77777777" w:rsidR="00A13DED" w:rsidRPr="00E91479" w:rsidRDefault="00A13DED" w:rsidP="00A13DED">
            <w:pPr>
              <w:ind w:left="91"/>
              <w:contextualSpacing/>
              <w:jc w:val="center"/>
              <w:textAlignment w:val="baseline"/>
              <w:rPr>
                <w:sz w:val="22"/>
                <w:szCs w:val="22"/>
              </w:rPr>
            </w:pPr>
            <w:r w:rsidRPr="00E91479">
              <w:rPr>
                <w:sz w:val="22"/>
                <w:szCs w:val="22"/>
              </w:rPr>
              <w:t>14.</w:t>
            </w:r>
          </w:p>
        </w:tc>
        <w:tc>
          <w:tcPr>
            <w:tcW w:w="3176" w:type="dxa"/>
            <w:tcBorders>
              <w:top w:val="nil"/>
              <w:left w:val="nil"/>
              <w:bottom w:val="single" w:sz="4" w:space="0" w:color="auto"/>
              <w:right w:val="single" w:sz="4" w:space="0" w:color="auto"/>
            </w:tcBorders>
            <w:vAlign w:val="center"/>
          </w:tcPr>
          <w:p w14:paraId="595173B5" w14:textId="77777777" w:rsidR="00A13DED" w:rsidRPr="00E91479" w:rsidRDefault="00A13DED" w:rsidP="00A13DED">
            <w:pPr>
              <w:spacing w:line="276" w:lineRule="auto"/>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węgla wg GIG [MPa]</w:t>
            </w:r>
          </w:p>
        </w:tc>
        <w:tc>
          <w:tcPr>
            <w:tcW w:w="2409" w:type="dxa"/>
            <w:tcBorders>
              <w:top w:val="single" w:sz="4" w:space="0" w:color="auto"/>
              <w:left w:val="nil"/>
              <w:bottom w:val="single" w:sz="4" w:space="0" w:color="auto"/>
              <w:right w:val="single" w:sz="4" w:space="0" w:color="auto"/>
            </w:tcBorders>
            <w:vAlign w:val="center"/>
          </w:tcPr>
          <w:p w14:paraId="24D0BBCD" w14:textId="0E163F2C" w:rsidR="00A13DED" w:rsidRPr="00ED48D4" w:rsidRDefault="00A13DED" w:rsidP="00A13DED">
            <w:pPr>
              <w:spacing w:line="276" w:lineRule="auto"/>
              <w:ind w:right="-70"/>
              <w:jc w:val="center"/>
              <w:rPr>
                <w:bCs/>
                <w:sz w:val="22"/>
                <w:szCs w:val="22"/>
              </w:rPr>
            </w:pPr>
            <w:r w:rsidRPr="00ED48D4">
              <w:rPr>
                <w:sz w:val="22"/>
                <w:szCs w:val="22"/>
              </w:rPr>
              <w:t>18,3-21,4</w:t>
            </w:r>
          </w:p>
        </w:tc>
        <w:tc>
          <w:tcPr>
            <w:tcW w:w="2268" w:type="dxa"/>
            <w:tcBorders>
              <w:top w:val="single" w:sz="4" w:space="0" w:color="auto"/>
              <w:left w:val="nil"/>
              <w:bottom w:val="single" w:sz="4" w:space="0" w:color="auto"/>
              <w:right w:val="single" w:sz="4" w:space="0" w:color="auto"/>
            </w:tcBorders>
            <w:vAlign w:val="center"/>
          </w:tcPr>
          <w:p w14:paraId="76C1612A" w14:textId="4C73A892" w:rsidR="00A13DED" w:rsidRPr="00ED48D4" w:rsidRDefault="00A13DED" w:rsidP="00A13DED">
            <w:pPr>
              <w:spacing w:line="276" w:lineRule="auto"/>
              <w:ind w:right="-70"/>
              <w:jc w:val="center"/>
              <w:rPr>
                <w:sz w:val="22"/>
                <w:szCs w:val="22"/>
              </w:rPr>
            </w:pPr>
            <w:r w:rsidRPr="00ED48D4">
              <w:rPr>
                <w:sz w:val="22"/>
                <w:szCs w:val="22"/>
              </w:rPr>
              <w:t>15,7</w:t>
            </w:r>
          </w:p>
        </w:tc>
        <w:tc>
          <w:tcPr>
            <w:tcW w:w="2268" w:type="dxa"/>
            <w:tcBorders>
              <w:top w:val="single" w:sz="4" w:space="0" w:color="auto"/>
              <w:left w:val="nil"/>
              <w:bottom w:val="single" w:sz="4" w:space="0" w:color="auto"/>
              <w:right w:val="single" w:sz="4" w:space="0" w:color="auto"/>
            </w:tcBorders>
            <w:vAlign w:val="center"/>
          </w:tcPr>
          <w:p w14:paraId="73B98336" w14:textId="627829CD" w:rsidR="00A13DED" w:rsidRPr="00ED48D4" w:rsidRDefault="00A13DED" w:rsidP="00A13DED">
            <w:pPr>
              <w:spacing w:line="276" w:lineRule="auto"/>
              <w:ind w:right="-70"/>
              <w:jc w:val="center"/>
              <w:rPr>
                <w:sz w:val="22"/>
                <w:szCs w:val="22"/>
              </w:rPr>
            </w:pPr>
            <w:r w:rsidRPr="00ED48D4">
              <w:rPr>
                <w:sz w:val="22"/>
                <w:szCs w:val="22"/>
              </w:rPr>
              <w:t>17,0-23,3</w:t>
            </w:r>
          </w:p>
        </w:tc>
      </w:tr>
      <w:tr w:rsidR="00A13DED" w:rsidRPr="00CA5A7B" w14:paraId="44709E25" w14:textId="77777777" w:rsidTr="00ED48D4">
        <w:trPr>
          <w:trHeight w:val="1568"/>
        </w:trPr>
        <w:tc>
          <w:tcPr>
            <w:tcW w:w="511" w:type="dxa"/>
            <w:tcBorders>
              <w:top w:val="nil"/>
              <w:left w:val="single" w:sz="4" w:space="0" w:color="auto"/>
              <w:bottom w:val="single" w:sz="4" w:space="0" w:color="auto"/>
              <w:right w:val="single" w:sz="4" w:space="0" w:color="auto"/>
            </w:tcBorders>
            <w:vAlign w:val="center"/>
          </w:tcPr>
          <w:p w14:paraId="230BBB20" w14:textId="77777777" w:rsidR="00A13DED" w:rsidRPr="00E91479" w:rsidRDefault="00A13DED" w:rsidP="00A13DED">
            <w:pPr>
              <w:ind w:left="91"/>
              <w:contextualSpacing/>
              <w:jc w:val="center"/>
              <w:textAlignment w:val="baseline"/>
              <w:rPr>
                <w:sz w:val="22"/>
                <w:szCs w:val="22"/>
              </w:rPr>
            </w:pPr>
            <w:r w:rsidRPr="00E91479">
              <w:rPr>
                <w:sz w:val="22"/>
                <w:szCs w:val="22"/>
              </w:rPr>
              <w:t>15.</w:t>
            </w:r>
          </w:p>
        </w:tc>
        <w:tc>
          <w:tcPr>
            <w:tcW w:w="3176" w:type="dxa"/>
            <w:tcBorders>
              <w:top w:val="single" w:sz="4" w:space="0" w:color="auto"/>
              <w:left w:val="nil"/>
              <w:right w:val="single" w:sz="4" w:space="0" w:color="auto"/>
            </w:tcBorders>
            <w:vAlign w:val="center"/>
          </w:tcPr>
          <w:p w14:paraId="1416717A" w14:textId="77777777" w:rsidR="00A13DED" w:rsidRPr="00E91479" w:rsidRDefault="00A13DED" w:rsidP="00A13DED">
            <w:pPr>
              <w:spacing w:line="276" w:lineRule="auto"/>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skał stropowych </w:t>
            </w:r>
            <w:r>
              <w:rPr>
                <w:sz w:val="22"/>
                <w:szCs w:val="22"/>
              </w:rPr>
              <w:t>[</w:t>
            </w:r>
            <w:r w:rsidRPr="00E91479">
              <w:rPr>
                <w:sz w:val="22"/>
                <w:szCs w:val="22"/>
              </w:rPr>
              <w:t>MPa]</w:t>
            </w:r>
          </w:p>
        </w:tc>
        <w:tc>
          <w:tcPr>
            <w:tcW w:w="2409" w:type="dxa"/>
            <w:tcBorders>
              <w:top w:val="single" w:sz="4" w:space="0" w:color="auto"/>
              <w:left w:val="single" w:sz="4" w:space="0" w:color="auto"/>
              <w:right w:val="single" w:sz="4" w:space="0" w:color="auto"/>
            </w:tcBorders>
            <w:vAlign w:val="center"/>
          </w:tcPr>
          <w:p w14:paraId="114CD809" w14:textId="0A9683A1" w:rsidR="00A13DED" w:rsidRPr="00ED48D4" w:rsidRDefault="00A13DED" w:rsidP="00A13DED">
            <w:pPr>
              <w:spacing w:before="60" w:after="60"/>
              <w:ind w:right="276"/>
              <w:rPr>
                <w:spacing w:val="6"/>
              </w:rPr>
            </w:pPr>
            <w:r w:rsidRPr="00ED48D4">
              <w:rPr>
                <w:spacing w:val="6"/>
              </w:rPr>
              <w:t>-  łupek piaszczysty: 48,2-57,9 [MPa]</w:t>
            </w:r>
          </w:p>
          <w:p w14:paraId="4C79CB3B" w14:textId="6761DDE3" w:rsidR="00A13DED" w:rsidRPr="00E96357" w:rsidRDefault="00A13DED" w:rsidP="00A13DED">
            <w:pPr>
              <w:spacing w:before="60" w:after="60"/>
              <w:ind w:right="418"/>
              <w:rPr>
                <w:spacing w:val="6"/>
              </w:rPr>
            </w:pPr>
            <w:r w:rsidRPr="00ED48D4">
              <w:rPr>
                <w:spacing w:val="6"/>
              </w:rPr>
              <w:t>- łupek ilasty zmiennie zapiaszcz.: 32,1-69,0 [MPa]</w:t>
            </w:r>
          </w:p>
        </w:tc>
        <w:tc>
          <w:tcPr>
            <w:tcW w:w="2268" w:type="dxa"/>
            <w:tcBorders>
              <w:top w:val="single" w:sz="4" w:space="0" w:color="auto"/>
              <w:left w:val="single" w:sz="4" w:space="0" w:color="auto"/>
              <w:right w:val="single" w:sz="4" w:space="0" w:color="auto"/>
            </w:tcBorders>
            <w:vAlign w:val="center"/>
          </w:tcPr>
          <w:p w14:paraId="5E10D1A2" w14:textId="4C1C6241" w:rsidR="00A13DED" w:rsidRPr="00ED48D4" w:rsidRDefault="00A13DED" w:rsidP="00A13DED">
            <w:pPr>
              <w:spacing w:before="60" w:after="60"/>
              <w:ind w:left="122" w:right="276"/>
              <w:rPr>
                <w:spacing w:val="6"/>
              </w:rPr>
            </w:pPr>
            <w:r w:rsidRPr="00ED48D4">
              <w:rPr>
                <w:spacing w:val="6"/>
              </w:rPr>
              <w:t>- piaskowiec: 37,7-</w:t>
            </w:r>
            <w:r w:rsidR="00BA651E">
              <w:rPr>
                <w:spacing w:val="6"/>
              </w:rPr>
              <w:t>7</w:t>
            </w:r>
            <w:r w:rsidRPr="00ED48D4">
              <w:rPr>
                <w:spacing w:val="6"/>
              </w:rPr>
              <w:t>9,3 [MPa]</w:t>
            </w:r>
          </w:p>
          <w:p w14:paraId="69A0AFCF" w14:textId="40DFDE59" w:rsidR="00A13DED" w:rsidRPr="00E96357" w:rsidRDefault="00A13DED" w:rsidP="00A13DED">
            <w:pPr>
              <w:spacing w:before="60" w:after="60"/>
              <w:ind w:left="122" w:right="418"/>
              <w:rPr>
                <w:spacing w:val="6"/>
              </w:rPr>
            </w:pPr>
            <w:r w:rsidRPr="00ED48D4">
              <w:rPr>
                <w:spacing w:val="6"/>
              </w:rPr>
              <w:t>- łupek ilasty zmiennie  zapiaszcz.: 43,0-57,3 [MPa]</w:t>
            </w:r>
          </w:p>
        </w:tc>
        <w:tc>
          <w:tcPr>
            <w:tcW w:w="2268" w:type="dxa"/>
            <w:tcBorders>
              <w:top w:val="single" w:sz="4" w:space="0" w:color="auto"/>
              <w:left w:val="single" w:sz="4" w:space="0" w:color="auto"/>
              <w:right w:val="single" w:sz="4" w:space="0" w:color="auto"/>
            </w:tcBorders>
            <w:vAlign w:val="center"/>
          </w:tcPr>
          <w:p w14:paraId="71139F59" w14:textId="41ECCC29" w:rsidR="00A13DED" w:rsidRPr="00ED48D4" w:rsidRDefault="00A13DED" w:rsidP="00A13DED">
            <w:pPr>
              <w:spacing w:before="60" w:after="60"/>
              <w:rPr>
                <w:spacing w:val="6"/>
              </w:rPr>
            </w:pPr>
            <w:r w:rsidRPr="00ED48D4">
              <w:rPr>
                <w:spacing w:val="6"/>
              </w:rPr>
              <w:t>- piaskowiec:70,3-78,7 [MPa]</w:t>
            </w:r>
          </w:p>
          <w:p w14:paraId="37FEC8F8" w14:textId="308A3A56" w:rsidR="00A13DED" w:rsidRPr="00E96357" w:rsidRDefault="00A13DED" w:rsidP="00A13DED">
            <w:pPr>
              <w:spacing w:before="60" w:after="60"/>
              <w:rPr>
                <w:spacing w:val="6"/>
              </w:rPr>
            </w:pPr>
            <w:r w:rsidRPr="00ED48D4">
              <w:rPr>
                <w:spacing w:val="6"/>
              </w:rPr>
              <w:t>- łupek ilasty: 72,9-74,0 [MPa]</w:t>
            </w:r>
          </w:p>
        </w:tc>
      </w:tr>
      <w:tr w:rsidR="00A13DED" w:rsidRPr="00CA5A7B" w14:paraId="542264B2" w14:textId="77777777" w:rsidTr="00ED48D4">
        <w:trPr>
          <w:trHeight w:val="1410"/>
        </w:trPr>
        <w:tc>
          <w:tcPr>
            <w:tcW w:w="511" w:type="dxa"/>
            <w:tcBorders>
              <w:top w:val="nil"/>
              <w:left w:val="single" w:sz="4" w:space="0" w:color="auto"/>
              <w:bottom w:val="single" w:sz="4" w:space="0" w:color="auto"/>
              <w:right w:val="single" w:sz="4" w:space="0" w:color="auto"/>
            </w:tcBorders>
            <w:vAlign w:val="center"/>
          </w:tcPr>
          <w:p w14:paraId="2F6FD94B" w14:textId="77777777" w:rsidR="00A13DED" w:rsidRPr="00E91479" w:rsidRDefault="00A13DED" w:rsidP="00A13DED">
            <w:pPr>
              <w:ind w:left="91"/>
              <w:contextualSpacing/>
              <w:jc w:val="center"/>
              <w:textAlignment w:val="baseline"/>
              <w:rPr>
                <w:sz w:val="22"/>
                <w:szCs w:val="22"/>
              </w:rPr>
            </w:pPr>
            <w:r w:rsidRPr="00E91479">
              <w:rPr>
                <w:sz w:val="22"/>
                <w:szCs w:val="22"/>
              </w:rPr>
              <w:t>16.</w:t>
            </w:r>
          </w:p>
        </w:tc>
        <w:tc>
          <w:tcPr>
            <w:tcW w:w="3176" w:type="dxa"/>
            <w:tcBorders>
              <w:top w:val="single" w:sz="4" w:space="0" w:color="auto"/>
              <w:left w:val="nil"/>
              <w:bottom w:val="single" w:sz="4" w:space="0" w:color="auto"/>
              <w:right w:val="single" w:sz="4" w:space="0" w:color="auto"/>
            </w:tcBorders>
            <w:vAlign w:val="center"/>
          </w:tcPr>
          <w:p w14:paraId="70EFE2A4" w14:textId="77777777" w:rsidR="00A13DED" w:rsidRPr="00E91479" w:rsidRDefault="00A13DED" w:rsidP="00A13DED">
            <w:pPr>
              <w:textAlignment w:val="baseline"/>
              <w:rPr>
                <w:sz w:val="22"/>
                <w:szCs w:val="22"/>
              </w:rPr>
            </w:pPr>
            <w:r w:rsidRPr="00E91479">
              <w:rPr>
                <w:sz w:val="22"/>
                <w:szCs w:val="22"/>
              </w:rPr>
              <w:t>Wytrzymałość na ściskanie R</w:t>
            </w:r>
            <w:r w:rsidRPr="00E91479">
              <w:rPr>
                <w:sz w:val="22"/>
                <w:szCs w:val="22"/>
                <w:vertAlign w:val="subscript"/>
              </w:rPr>
              <w:t>c</w:t>
            </w:r>
            <w:r w:rsidRPr="00E91479">
              <w:rPr>
                <w:sz w:val="22"/>
                <w:szCs w:val="22"/>
              </w:rPr>
              <w:t xml:space="preserve"> skał spągowych wg GIG [MPa]</w:t>
            </w:r>
          </w:p>
        </w:tc>
        <w:tc>
          <w:tcPr>
            <w:tcW w:w="2409" w:type="dxa"/>
            <w:tcBorders>
              <w:top w:val="single" w:sz="4" w:space="0" w:color="auto"/>
              <w:left w:val="single" w:sz="4" w:space="0" w:color="auto"/>
              <w:right w:val="single" w:sz="4" w:space="0" w:color="auto"/>
            </w:tcBorders>
            <w:vAlign w:val="center"/>
          </w:tcPr>
          <w:p w14:paraId="4E4B189A" w14:textId="60EFF246" w:rsidR="00A13DED" w:rsidRDefault="00A13DED" w:rsidP="00A13DED">
            <w:pPr>
              <w:spacing w:before="60" w:after="60"/>
              <w:ind w:left="-66" w:right="418"/>
              <w:rPr>
                <w:spacing w:val="6"/>
              </w:rPr>
            </w:pPr>
            <w:r w:rsidRPr="00EB75AF">
              <w:rPr>
                <w:spacing w:val="6"/>
              </w:rPr>
              <w:t>- łupek ilasty zmiennie zapiaszcz.: 37,5-</w:t>
            </w:r>
            <w:r w:rsidR="00BA651E">
              <w:rPr>
                <w:spacing w:val="6"/>
              </w:rPr>
              <w:t>78</w:t>
            </w:r>
            <w:r w:rsidRPr="00EB75AF">
              <w:rPr>
                <w:spacing w:val="6"/>
              </w:rPr>
              <w:t>,2 [MPa]</w:t>
            </w:r>
            <w:r>
              <w:rPr>
                <w:spacing w:val="6"/>
              </w:rPr>
              <w:t xml:space="preserve"> </w:t>
            </w:r>
          </w:p>
          <w:p w14:paraId="5F104A41" w14:textId="31FBACFB" w:rsidR="00A13DED" w:rsidRPr="00EB75AF" w:rsidRDefault="00A13DED" w:rsidP="00A13DED">
            <w:pPr>
              <w:spacing w:before="60" w:after="60"/>
              <w:ind w:left="-66" w:right="418"/>
              <w:rPr>
                <w:spacing w:val="6"/>
              </w:rPr>
            </w:pPr>
            <w:r w:rsidRPr="00EB75AF">
              <w:rPr>
                <w:spacing w:val="6"/>
              </w:rPr>
              <w:t>-  łupek piaszczysty: 48,2-57,9 [MPa]</w:t>
            </w:r>
          </w:p>
          <w:p w14:paraId="79E08E7A" w14:textId="5DAB3CEC" w:rsidR="00A13DED" w:rsidRPr="00E96357" w:rsidRDefault="00A13DED" w:rsidP="00A13DED">
            <w:pPr>
              <w:spacing w:before="60" w:after="60"/>
              <w:ind w:right="276"/>
              <w:rPr>
                <w:spacing w:val="6"/>
              </w:rPr>
            </w:pPr>
          </w:p>
        </w:tc>
        <w:tc>
          <w:tcPr>
            <w:tcW w:w="2268" w:type="dxa"/>
            <w:tcBorders>
              <w:top w:val="single" w:sz="4" w:space="0" w:color="auto"/>
              <w:left w:val="single" w:sz="4" w:space="0" w:color="auto"/>
              <w:right w:val="single" w:sz="4" w:space="0" w:color="auto"/>
            </w:tcBorders>
            <w:vAlign w:val="center"/>
          </w:tcPr>
          <w:p w14:paraId="206B4A39" w14:textId="00D74087" w:rsidR="00A13DED" w:rsidRPr="00EB75AF" w:rsidRDefault="00A13DED" w:rsidP="00A13DED">
            <w:pPr>
              <w:spacing w:before="60" w:after="60"/>
              <w:rPr>
                <w:spacing w:val="6"/>
              </w:rPr>
            </w:pPr>
            <w:r w:rsidRPr="00EB75AF">
              <w:rPr>
                <w:spacing w:val="6"/>
              </w:rPr>
              <w:t>- łupek ilasty: 60,2 [MPa]</w:t>
            </w:r>
          </w:p>
          <w:p w14:paraId="4F0B231B" w14:textId="3BFD698C" w:rsidR="00A13DED" w:rsidRPr="00EB75AF" w:rsidRDefault="00A13DED" w:rsidP="00A13DED">
            <w:pPr>
              <w:spacing w:before="60" w:after="60"/>
              <w:rPr>
                <w:spacing w:val="6"/>
              </w:rPr>
            </w:pPr>
            <w:r w:rsidRPr="00EB75AF">
              <w:rPr>
                <w:spacing w:val="6"/>
              </w:rPr>
              <w:t>- piaskowiec: 37,7-</w:t>
            </w:r>
            <w:r w:rsidR="00BA651E">
              <w:rPr>
                <w:spacing w:val="6"/>
              </w:rPr>
              <w:t>7</w:t>
            </w:r>
            <w:r w:rsidRPr="00EB75AF">
              <w:rPr>
                <w:spacing w:val="6"/>
              </w:rPr>
              <w:t>9,3 [MPa]</w:t>
            </w:r>
          </w:p>
          <w:p w14:paraId="1ADA1696" w14:textId="36E593FE" w:rsidR="00A13DED" w:rsidRPr="00E96357" w:rsidRDefault="00A13DED" w:rsidP="00A13DED">
            <w:pPr>
              <w:spacing w:before="60" w:after="60"/>
              <w:ind w:right="276"/>
              <w:rPr>
                <w:spacing w:val="6"/>
              </w:rPr>
            </w:pPr>
          </w:p>
        </w:tc>
        <w:tc>
          <w:tcPr>
            <w:tcW w:w="2268" w:type="dxa"/>
            <w:tcBorders>
              <w:top w:val="single" w:sz="4" w:space="0" w:color="auto"/>
              <w:left w:val="single" w:sz="4" w:space="0" w:color="auto"/>
              <w:right w:val="single" w:sz="4" w:space="0" w:color="auto"/>
            </w:tcBorders>
            <w:vAlign w:val="center"/>
          </w:tcPr>
          <w:p w14:paraId="2B9B6247" w14:textId="1D6B9DF7" w:rsidR="00A13DED" w:rsidRPr="00EB75AF" w:rsidRDefault="00A13DED" w:rsidP="00A13DED">
            <w:pPr>
              <w:spacing w:before="60" w:after="60"/>
              <w:rPr>
                <w:spacing w:val="6"/>
              </w:rPr>
            </w:pPr>
            <w:r w:rsidRPr="00EB75AF">
              <w:rPr>
                <w:spacing w:val="6"/>
              </w:rPr>
              <w:t>- łupek ilasty przechodzący w łupek piaszczysty: 57,6-78,1 [MPa]</w:t>
            </w:r>
          </w:p>
          <w:p w14:paraId="349BB2AD" w14:textId="77777777" w:rsidR="00A13DED" w:rsidRPr="00E91479" w:rsidRDefault="00A13DED" w:rsidP="00A13DED">
            <w:pPr>
              <w:jc w:val="center"/>
              <w:rPr>
                <w:sz w:val="22"/>
                <w:szCs w:val="22"/>
              </w:rPr>
            </w:pPr>
          </w:p>
        </w:tc>
      </w:tr>
      <w:tr w:rsidR="00A13DED" w:rsidRPr="00CA5A7B" w14:paraId="3D39D0AB" w14:textId="77777777" w:rsidTr="00ED48D4">
        <w:trPr>
          <w:trHeight w:val="254"/>
        </w:trPr>
        <w:tc>
          <w:tcPr>
            <w:tcW w:w="511" w:type="dxa"/>
            <w:tcBorders>
              <w:top w:val="nil"/>
              <w:left w:val="single" w:sz="4" w:space="0" w:color="auto"/>
              <w:bottom w:val="single" w:sz="4" w:space="0" w:color="auto"/>
              <w:right w:val="single" w:sz="4" w:space="0" w:color="auto"/>
            </w:tcBorders>
            <w:vAlign w:val="center"/>
          </w:tcPr>
          <w:p w14:paraId="467DF64D" w14:textId="77777777" w:rsidR="00A13DED" w:rsidRPr="00E91479" w:rsidRDefault="00A13DED" w:rsidP="00A13DED">
            <w:pPr>
              <w:ind w:left="91"/>
              <w:contextualSpacing/>
              <w:jc w:val="center"/>
              <w:textAlignment w:val="baseline"/>
              <w:rPr>
                <w:sz w:val="22"/>
                <w:szCs w:val="22"/>
              </w:rPr>
            </w:pPr>
            <w:r w:rsidRPr="00E91479">
              <w:rPr>
                <w:sz w:val="22"/>
                <w:szCs w:val="22"/>
              </w:rPr>
              <w:t>17.</w:t>
            </w:r>
          </w:p>
        </w:tc>
        <w:tc>
          <w:tcPr>
            <w:tcW w:w="3176" w:type="dxa"/>
            <w:tcBorders>
              <w:top w:val="single" w:sz="4" w:space="0" w:color="auto"/>
              <w:left w:val="nil"/>
              <w:bottom w:val="single" w:sz="4" w:space="0" w:color="auto"/>
              <w:right w:val="single" w:sz="4" w:space="0" w:color="auto"/>
            </w:tcBorders>
            <w:vAlign w:val="center"/>
          </w:tcPr>
          <w:p w14:paraId="695EC88E" w14:textId="77777777" w:rsidR="00A13DED" w:rsidRPr="00E91479" w:rsidRDefault="00A13DED" w:rsidP="00A13DED">
            <w:pPr>
              <w:spacing w:line="276" w:lineRule="auto"/>
              <w:textAlignment w:val="baseline"/>
              <w:rPr>
                <w:sz w:val="22"/>
                <w:szCs w:val="22"/>
              </w:rPr>
            </w:pPr>
            <w:r w:rsidRPr="00E91479">
              <w:rPr>
                <w:sz w:val="22"/>
                <w:szCs w:val="22"/>
              </w:rPr>
              <w:t>Temperatura otoczenia [</w:t>
            </w:r>
            <w:r w:rsidRPr="00E91479">
              <w:rPr>
                <w:bCs/>
                <w:sz w:val="22"/>
                <w:szCs w:val="22"/>
              </w:rPr>
              <w:t>°C]</w:t>
            </w:r>
          </w:p>
        </w:tc>
        <w:tc>
          <w:tcPr>
            <w:tcW w:w="2409" w:type="dxa"/>
            <w:tcBorders>
              <w:top w:val="single" w:sz="4" w:space="0" w:color="auto"/>
              <w:left w:val="nil"/>
              <w:bottom w:val="single" w:sz="4" w:space="0" w:color="auto"/>
              <w:right w:val="single" w:sz="4" w:space="0" w:color="auto"/>
            </w:tcBorders>
            <w:vAlign w:val="center"/>
          </w:tcPr>
          <w:p w14:paraId="7440CE98" w14:textId="3A71C179" w:rsidR="00A13DED" w:rsidRPr="00E91479" w:rsidRDefault="00A13DED" w:rsidP="00A13DED">
            <w:pPr>
              <w:jc w:val="center"/>
              <w:textAlignment w:val="baseline"/>
              <w:rPr>
                <w:bCs/>
                <w:sz w:val="22"/>
                <w:szCs w:val="22"/>
              </w:rPr>
            </w:pPr>
            <w:r w:rsidRPr="00E91479">
              <w:rPr>
                <w:bCs/>
                <w:sz w:val="22"/>
                <w:szCs w:val="22"/>
              </w:rPr>
              <w:t xml:space="preserve">Maksymalnie  </w:t>
            </w:r>
            <w:r w:rsidR="00BA651E">
              <w:rPr>
                <w:bCs/>
                <w:sz w:val="22"/>
                <w:szCs w:val="22"/>
              </w:rPr>
              <w:t>33</w:t>
            </w:r>
          </w:p>
        </w:tc>
        <w:tc>
          <w:tcPr>
            <w:tcW w:w="2268" w:type="dxa"/>
            <w:tcBorders>
              <w:top w:val="single" w:sz="4" w:space="0" w:color="auto"/>
              <w:left w:val="nil"/>
              <w:bottom w:val="single" w:sz="4" w:space="0" w:color="auto"/>
              <w:right w:val="single" w:sz="4" w:space="0" w:color="auto"/>
            </w:tcBorders>
            <w:vAlign w:val="center"/>
          </w:tcPr>
          <w:p w14:paraId="75428358" w14:textId="35620205" w:rsidR="00A13DED" w:rsidRPr="00E91479" w:rsidRDefault="00A13DED" w:rsidP="00A13DED">
            <w:pPr>
              <w:spacing w:line="276" w:lineRule="auto"/>
              <w:jc w:val="center"/>
              <w:textAlignment w:val="baseline"/>
              <w:rPr>
                <w:bCs/>
                <w:sz w:val="22"/>
                <w:szCs w:val="22"/>
              </w:rPr>
            </w:pPr>
            <w:r w:rsidRPr="00E91479">
              <w:rPr>
                <w:bCs/>
                <w:sz w:val="22"/>
                <w:szCs w:val="22"/>
              </w:rPr>
              <w:t xml:space="preserve">Maksymalnie  </w:t>
            </w:r>
            <w:r w:rsidR="00BA651E">
              <w:rPr>
                <w:bCs/>
                <w:sz w:val="22"/>
                <w:szCs w:val="22"/>
              </w:rPr>
              <w:t>33</w:t>
            </w:r>
          </w:p>
        </w:tc>
        <w:tc>
          <w:tcPr>
            <w:tcW w:w="2268" w:type="dxa"/>
            <w:tcBorders>
              <w:top w:val="single" w:sz="4" w:space="0" w:color="auto"/>
              <w:left w:val="nil"/>
              <w:bottom w:val="single" w:sz="4" w:space="0" w:color="auto"/>
              <w:right w:val="single" w:sz="4" w:space="0" w:color="auto"/>
            </w:tcBorders>
            <w:vAlign w:val="center"/>
          </w:tcPr>
          <w:p w14:paraId="13B5B6FD" w14:textId="5740A0F4" w:rsidR="00A13DED" w:rsidRPr="00E91479" w:rsidRDefault="00A13DED" w:rsidP="00A13DED">
            <w:pPr>
              <w:spacing w:line="276" w:lineRule="auto"/>
              <w:jc w:val="center"/>
              <w:textAlignment w:val="baseline"/>
              <w:rPr>
                <w:bCs/>
                <w:sz w:val="22"/>
                <w:szCs w:val="22"/>
              </w:rPr>
            </w:pPr>
            <w:r w:rsidRPr="00E91479">
              <w:rPr>
                <w:bCs/>
                <w:sz w:val="22"/>
                <w:szCs w:val="22"/>
              </w:rPr>
              <w:t xml:space="preserve">Maksymalnie  </w:t>
            </w:r>
            <w:r w:rsidR="00BA651E">
              <w:rPr>
                <w:bCs/>
                <w:sz w:val="22"/>
                <w:szCs w:val="22"/>
              </w:rPr>
              <w:t>33</w:t>
            </w:r>
          </w:p>
        </w:tc>
      </w:tr>
      <w:tr w:rsidR="00A13DED" w:rsidRPr="00CA5A7B" w14:paraId="0904C710" w14:textId="77777777" w:rsidTr="00ED48D4">
        <w:trPr>
          <w:trHeight w:val="227"/>
        </w:trPr>
        <w:tc>
          <w:tcPr>
            <w:tcW w:w="511" w:type="dxa"/>
            <w:tcBorders>
              <w:top w:val="single" w:sz="4" w:space="0" w:color="auto"/>
              <w:left w:val="single" w:sz="4" w:space="0" w:color="auto"/>
              <w:bottom w:val="single" w:sz="4" w:space="0" w:color="auto"/>
              <w:right w:val="single" w:sz="4" w:space="0" w:color="auto"/>
            </w:tcBorders>
            <w:vAlign w:val="center"/>
          </w:tcPr>
          <w:p w14:paraId="6E06F1E8" w14:textId="77777777" w:rsidR="00A13DED" w:rsidRPr="00E91479" w:rsidRDefault="00A13DED" w:rsidP="00A13DED">
            <w:pPr>
              <w:ind w:left="91"/>
              <w:contextualSpacing/>
              <w:jc w:val="center"/>
              <w:textAlignment w:val="baseline"/>
              <w:rPr>
                <w:sz w:val="22"/>
                <w:szCs w:val="22"/>
              </w:rPr>
            </w:pPr>
            <w:r w:rsidRPr="00E91479">
              <w:rPr>
                <w:sz w:val="22"/>
                <w:szCs w:val="22"/>
              </w:rPr>
              <w:t>18.</w:t>
            </w:r>
          </w:p>
        </w:tc>
        <w:tc>
          <w:tcPr>
            <w:tcW w:w="3176" w:type="dxa"/>
            <w:tcBorders>
              <w:top w:val="single" w:sz="4" w:space="0" w:color="auto"/>
              <w:left w:val="single" w:sz="4" w:space="0" w:color="auto"/>
              <w:bottom w:val="single" w:sz="4" w:space="0" w:color="auto"/>
              <w:right w:val="single" w:sz="4" w:space="0" w:color="auto"/>
            </w:tcBorders>
            <w:vAlign w:val="center"/>
          </w:tcPr>
          <w:p w14:paraId="1B7B3D8E" w14:textId="77777777" w:rsidR="00A13DED" w:rsidRPr="00E91479" w:rsidRDefault="00A13DED" w:rsidP="00A13DED">
            <w:pPr>
              <w:spacing w:line="276" w:lineRule="auto"/>
              <w:textAlignment w:val="baseline"/>
              <w:rPr>
                <w:sz w:val="22"/>
                <w:szCs w:val="22"/>
              </w:rPr>
            </w:pPr>
            <w:r w:rsidRPr="00E91479">
              <w:rPr>
                <w:sz w:val="22"/>
                <w:szCs w:val="22"/>
              </w:rPr>
              <w:t>Okresowe zanieczyszczenie skałą płonną</w:t>
            </w:r>
          </w:p>
        </w:tc>
        <w:tc>
          <w:tcPr>
            <w:tcW w:w="2409" w:type="dxa"/>
            <w:tcBorders>
              <w:top w:val="single" w:sz="4" w:space="0" w:color="auto"/>
              <w:left w:val="nil"/>
              <w:bottom w:val="single" w:sz="4" w:space="0" w:color="auto"/>
              <w:right w:val="single" w:sz="4" w:space="0" w:color="auto"/>
            </w:tcBorders>
            <w:vAlign w:val="center"/>
          </w:tcPr>
          <w:p w14:paraId="1E1CAB7D" w14:textId="77777777" w:rsidR="00FE1343" w:rsidRDefault="00FE1343" w:rsidP="00FE1343">
            <w:pPr>
              <w:jc w:val="center"/>
            </w:pPr>
          </w:p>
          <w:p w14:paraId="5860C3BF" w14:textId="749BF541" w:rsidR="00FE1343" w:rsidRPr="00ED48D4" w:rsidRDefault="00FE1343" w:rsidP="00FE1343">
            <w:pPr>
              <w:jc w:val="center"/>
            </w:pPr>
            <w:r w:rsidRPr="00ED48D4">
              <w:t xml:space="preserve">do 30 % </w:t>
            </w:r>
            <w:r w:rsidRPr="00ED48D4">
              <w:br/>
              <w:t>z zastrzeżeniem możliwości występowania zaburzenia lokalnego do 100% wysokości</w:t>
            </w:r>
          </w:p>
          <w:p w14:paraId="4AE9EE62" w14:textId="13426150" w:rsidR="00804EA5" w:rsidRPr="00804EA5" w:rsidRDefault="00FE1343" w:rsidP="00FE1343">
            <w:pPr>
              <w:spacing w:line="256" w:lineRule="auto"/>
              <w:jc w:val="center"/>
              <w:rPr>
                <w:color w:val="EE0000"/>
                <w:sz w:val="21"/>
                <w:szCs w:val="21"/>
              </w:rPr>
            </w:pPr>
            <w:r w:rsidRPr="00ED48D4">
              <w:t>ściany*</w:t>
            </w:r>
          </w:p>
          <w:p w14:paraId="20891E3D" w14:textId="77777777" w:rsidR="00804EA5" w:rsidRDefault="00804EA5" w:rsidP="00A13DED">
            <w:pPr>
              <w:spacing w:line="256" w:lineRule="auto"/>
              <w:jc w:val="center"/>
              <w:rPr>
                <w:sz w:val="21"/>
                <w:szCs w:val="21"/>
              </w:rPr>
            </w:pPr>
          </w:p>
          <w:p w14:paraId="61F53631" w14:textId="0B6AF015" w:rsidR="00A13DED" w:rsidRPr="00E96357" w:rsidRDefault="00A13DED" w:rsidP="00A13DED">
            <w:pPr>
              <w:spacing w:line="256" w:lineRule="auto"/>
              <w:jc w:val="center"/>
              <w:rPr>
                <w:sz w:val="21"/>
                <w:szCs w:val="21"/>
              </w:rPr>
            </w:pPr>
            <w:r w:rsidRPr="00E96357">
              <w:rPr>
                <w:sz w:val="21"/>
                <w:szCs w:val="21"/>
              </w:rPr>
              <w:lastRenderedPageBreak/>
              <w:t xml:space="preserve"> </w:t>
            </w:r>
          </w:p>
        </w:tc>
        <w:tc>
          <w:tcPr>
            <w:tcW w:w="2268" w:type="dxa"/>
            <w:tcBorders>
              <w:top w:val="single" w:sz="4" w:space="0" w:color="auto"/>
              <w:left w:val="nil"/>
              <w:bottom w:val="single" w:sz="4" w:space="0" w:color="auto"/>
              <w:right w:val="single" w:sz="4" w:space="0" w:color="auto"/>
            </w:tcBorders>
            <w:vAlign w:val="center"/>
          </w:tcPr>
          <w:p w14:paraId="172CEC31" w14:textId="77777777" w:rsidR="00A13DED" w:rsidRPr="00ED48D4" w:rsidRDefault="00A13DED" w:rsidP="00A13DED">
            <w:pPr>
              <w:jc w:val="center"/>
            </w:pPr>
            <w:r w:rsidRPr="00ED48D4">
              <w:lastRenderedPageBreak/>
              <w:t xml:space="preserve">do 30 % </w:t>
            </w:r>
            <w:r w:rsidRPr="00ED48D4">
              <w:br/>
              <w:t>z zastrzeżeniem możliwości występowania zaburzenia lokalnego do 100% wysokości</w:t>
            </w:r>
          </w:p>
          <w:p w14:paraId="316DC6FA" w14:textId="77777777" w:rsidR="00A13DED" w:rsidRPr="00E96357" w:rsidRDefault="00A13DED" w:rsidP="00A13DED">
            <w:pPr>
              <w:spacing w:line="256" w:lineRule="auto"/>
              <w:jc w:val="center"/>
              <w:rPr>
                <w:sz w:val="21"/>
                <w:szCs w:val="21"/>
              </w:rPr>
            </w:pPr>
            <w:r w:rsidRPr="00ED48D4">
              <w:t>ściany*</w:t>
            </w:r>
          </w:p>
        </w:tc>
        <w:tc>
          <w:tcPr>
            <w:tcW w:w="2268" w:type="dxa"/>
            <w:tcBorders>
              <w:top w:val="single" w:sz="4" w:space="0" w:color="auto"/>
              <w:left w:val="nil"/>
              <w:bottom w:val="single" w:sz="4" w:space="0" w:color="auto"/>
              <w:right w:val="single" w:sz="4" w:space="0" w:color="auto"/>
            </w:tcBorders>
            <w:vAlign w:val="center"/>
          </w:tcPr>
          <w:p w14:paraId="0A608007" w14:textId="77777777" w:rsidR="00A13DED" w:rsidRPr="00EB75AF" w:rsidRDefault="00A13DED" w:rsidP="00A13DED">
            <w:pPr>
              <w:jc w:val="center"/>
            </w:pPr>
            <w:r w:rsidRPr="00EB75AF">
              <w:t xml:space="preserve">do 30 % </w:t>
            </w:r>
            <w:r w:rsidRPr="00EB75AF">
              <w:br/>
              <w:t>z zastrzeżeniem możliwości występowania zaburzenia lokalnego do 100% wysokości</w:t>
            </w:r>
          </w:p>
          <w:p w14:paraId="5B7740FB" w14:textId="331C44AA" w:rsidR="00A13DED" w:rsidRPr="00E96357" w:rsidRDefault="00A13DED" w:rsidP="00A13DED">
            <w:pPr>
              <w:spacing w:line="256" w:lineRule="auto"/>
              <w:jc w:val="center"/>
              <w:rPr>
                <w:sz w:val="21"/>
                <w:szCs w:val="21"/>
              </w:rPr>
            </w:pPr>
            <w:r w:rsidRPr="00EB75AF">
              <w:t>ściany*</w:t>
            </w:r>
          </w:p>
        </w:tc>
      </w:tr>
      <w:tr w:rsidR="00A13DED" w:rsidRPr="00CA5A7B" w14:paraId="237468E3" w14:textId="77777777" w:rsidTr="00ED48D4">
        <w:trPr>
          <w:trHeight w:val="177"/>
        </w:trPr>
        <w:tc>
          <w:tcPr>
            <w:tcW w:w="511" w:type="dxa"/>
            <w:vMerge w:val="restart"/>
            <w:tcBorders>
              <w:top w:val="single" w:sz="4" w:space="0" w:color="auto"/>
              <w:left w:val="single" w:sz="4" w:space="0" w:color="auto"/>
              <w:right w:val="single" w:sz="4" w:space="0" w:color="auto"/>
            </w:tcBorders>
            <w:vAlign w:val="center"/>
          </w:tcPr>
          <w:p w14:paraId="1755572E" w14:textId="77777777" w:rsidR="00A13DED" w:rsidRPr="00E91479" w:rsidRDefault="00A13DED" w:rsidP="00A13DED">
            <w:pPr>
              <w:ind w:left="91"/>
              <w:jc w:val="center"/>
              <w:rPr>
                <w:sz w:val="22"/>
                <w:szCs w:val="22"/>
              </w:rPr>
            </w:pPr>
            <w:r w:rsidRPr="00E91479">
              <w:rPr>
                <w:sz w:val="22"/>
                <w:szCs w:val="22"/>
              </w:rPr>
              <w:t>19.</w:t>
            </w:r>
          </w:p>
        </w:tc>
        <w:tc>
          <w:tcPr>
            <w:tcW w:w="3176" w:type="dxa"/>
            <w:tcBorders>
              <w:top w:val="single" w:sz="4" w:space="0" w:color="auto"/>
              <w:left w:val="nil"/>
              <w:bottom w:val="single" w:sz="4" w:space="0" w:color="auto"/>
              <w:right w:val="single" w:sz="4" w:space="0" w:color="auto"/>
            </w:tcBorders>
            <w:vAlign w:val="center"/>
          </w:tcPr>
          <w:p w14:paraId="3FFE3330" w14:textId="77777777" w:rsidR="00A13DED" w:rsidRPr="00E91479" w:rsidRDefault="00A13DED" w:rsidP="00A13DED">
            <w:pPr>
              <w:adjustRightInd w:val="0"/>
              <w:spacing w:line="276" w:lineRule="auto"/>
              <w:contextualSpacing/>
              <w:jc w:val="both"/>
              <w:textAlignment w:val="baseline"/>
              <w:rPr>
                <w:sz w:val="22"/>
                <w:szCs w:val="22"/>
              </w:rPr>
            </w:pPr>
            <w:r w:rsidRPr="00E91479">
              <w:rPr>
                <w:sz w:val="22"/>
                <w:szCs w:val="22"/>
              </w:rPr>
              <w:t>Wody z dopływu naturalnego zawierają</w:t>
            </w:r>
          </w:p>
        </w:tc>
        <w:tc>
          <w:tcPr>
            <w:tcW w:w="2409" w:type="dxa"/>
            <w:tcBorders>
              <w:top w:val="single" w:sz="4" w:space="0" w:color="auto"/>
              <w:left w:val="nil"/>
              <w:bottom w:val="single" w:sz="4" w:space="0" w:color="auto"/>
              <w:right w:val="single" w:sz="4" w:space="0" w:color="auto"/>
            </w:tcBorders>
            <w:vAlign w:val="center"/>
          </w:tcPr>
          <w:p w14:paraId="15FE8A1D" w14:textId="77777777" w:rsidR="00A13DED" w:rsidRPr="00ED48D4" w:rsidRDefault="00A13DED" w:rsidP="00A13DED">
            <w:pPr>
              <w:jc w:val="center"/>
              <w:rPr>
                <w:color w:val="000000" w:themeColor="text1"/>
                <w:sz w:val="22"/>
                <w:szCs w:val="22"/>
              </w:rPr>
            </w:pPr>
          </w:p>
        </w:tc>
        <w:tc>
          <w:tcPr>
            <w:tcW w:w="2268" w:type="dxa"/>
            <w:tcBorders>
              <w:top w:val="single" w:sz="4" w:space="0" w:color="auto"/>
              <w:left w:val="nil"/>
              <w:bottom w:val="single" w:sz="4" w:space="0" w:color="auto"/>
              <w:right w:val="single" w:sz="4" w:space="0" w:color="auto"/>
            </w:tcBorders>
            <w:vAlign w:val="center"/>
          </w:tcPr>
          <w:p w14:paraId="61052D8F" w14:textId="77777777" w:rsidR="00A13DED" w:rsidRPr="00ED48D4" w:rsidRDefault="00A13DED" w:rsidP="00A13DED">
            <w:pPr>
              <w:jc w:val="center"/>
              <w:rPr>
                <w:color w:val="000000" w:themeColor="text1"/>
                <w:sz w:val="22"/>
                <w:szCs w:val="22"/>
              </w:rPr>
            </w:pPr>
          </w:p>
        </w:tc>
        <w:tc>
          <w:tcPr>
            <w:tcW w:w="2268" w:type="dxa"/>
            <w:tcBorders>
              <w:top w:val="single" w:sz="4" w:space="0" w:color="auto"/>
              <w:left w:val="nil"/>
              <w:bottom w:val="single" w:sz="4" w:space="0" w:color="auto"/>
              <w:right w:val="single" w:sz="4" w:space="0" w:color="auto"/>
            </w:tcBorders>
            <w:vAlign w:val="center"/>
          </w:tcPr>
          <w:p w14:paraId="1EB1BB8A" w14:textId="77777777" w:rsidR="00A13DED" w:rsidRPr="00ED48D4" w:rsidRDefault="00A13DED" w:rsidP="00A13DED">
            <w:pPr>
              <w:jc w:val="center"/>
              <w:rPr>
                <w:color w:val="000000" w:themeColor="text1"/>
                <w:sz w:val="22"/>
                <w:szCs w:val="22"/>
              </w:rPr>
            </w:pPr>
          </w:p>
        </w:tc>
      </w:tr>
      <w:tr w:rsidR="00A13DED" w:rsidRPr="00CA5A7B" w14:paraId="1AFCD987" w14:textId="77777777" w:rsidTr="00ED48D4">
        <w:trPr>
          <w:trHeight w:val="176"/>
        </w:trPr>
        <w:tc>
          <w:tcPr>
            <w:tcW w:w="511" w:type="dxa"/>
            <w:vMerge/>
            <w:tcBorders>
              <w:left w:val="single" w:sz="4" w:space="0" w:color="auto"/>
              <w:right w:val="single" w:sz="4" w:space="0" w:color="auto"/>
            </w:tcBorders>
            <w:vAlign w:val="center"/>
          </w:tcPr>
          <w:p w14:paraId="43E89871" w14:textId="77777777" w:rsidR="00A13DED" w:rsidRPr="00E91479" w:rsidRDefault="00A13DED" w:rsidP="00A13DED">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4D2D07EF" w14:textId="77777777" w:rsidR="00A13DED" w:rsidRPr="00E96357" w:rsidRDefault="00A13DED" w:rsidP="004062BE">
            <w:pPr>
              <w:pStyle w:val="Akapitzlist"/>
              <w:numPr>
                <w:ilvl w:val="2"/>
                <w:numId w:val="180"/>
              </w:numPr>
              <w:adjustRightInd w:val="0"/>
              <w:spacing w:line="276" w:lineRule="auto"/>
              <w:ind w:left="418" w:hanging="283"/>
              <w:textAlignment w:val="baseline"/>
              <w:rPr>
                <w:sz w:val="22"/>
                <w:szCs w:val="22"/>
              </w:rPr>
            </w:pPr>
            <w:r w:rsidRPr="00EB75AF">
              <w:t>jony chlorkowe CL,</w:t>
            </w:r>
          </w:p>
        </w:tc>
        <w:tc>
          <w:tcPr>
            <w:tcW w:w="2409" w:type="dxa"/>
            <w:tcBorders>
              <w:top w:val="single" w:sz="4" w:space="0" w:color="auto"/>
              <w:left w:val="nil"/>
              <w:bottom w:val="single" w:sz="4" w:space="0" w:color="auto"/>
              <w:right w:val="single" w:sz="4" w:space="0" w:color="auto"/>
            </w:tcBorders>
            <w:vAlign w:val="center"/>
          </w:tcPr>
          <w:p w14:paraId="53963058" w14:textId="7EC16129" w:rsidR="00A13DED" w:rsidRPr="00ED48D4" w:rsidRDefault="00A13DED" w:rsidP="00A13DED">
            <w:pPr>
              <w:jc w:val="center"/>
              <w:rPr>
                <w:color w:val="000000" w:themeColor="text1"/>
                <w:sz w:val="22"/>
                <w:szCs w:val="22"/>
              </w:rPr>
            </w:pPr>
            <w:r w:rsidRPr="00ED48D4">
              <w:rPr>
                <w:sz w:val="22"/>
                <w:szCs w:val="22"/>
              </w:rPr>
              <w:t>59000-96000</w:t>
            </w:r>
          </w:p>
        </w:tc>
        <w:tc>
          <w:tcPr>
            <w:tcW w:w="2268" w:type="dxa"/>
            <w:tcBorders>
              <w:top w:val="single" w:sz="4" w:space="0" w:color="auto"/>
              <w:left w:val="nil"/>
              <w:bottom w:val="single" w:sz="4" w:space="0" w:color="auto"/>
              <w:right w:val="single" w:sz="4" w:space="0" w:color="auto"/>
            </w:tcBorders>
            <w:vAlign w:val="center"/>
          </w:tcPr>
          <w:p w14:paraId="43C9759D" w14:textId="741A3233" w:rsidR="00A13DED" w:rsidRPr="00ED48D4" w:rsidRDefault="00A13DED" w:rsidP="00A13DED">
            <w:pPr>
              <w:jc w:val="center"/>
              <w:rPr>
                <w:color w:val="000000" w:themeColor="text1"/>
                <w:sz w:val="22"/>
                <w:szCs w:val="22"/>
              </w:rPr>
            </w:pPr>
            <w:r w:rsidRPr="00ED48D4">
              <w:rPr>
                <w:sz w:val="22"/>
                <w:szCs w:val="22"/>
              </w:rPr>
              <w:t>82000-92500</w:t>
            </w:r>
          </w:p>
        </w:tc>
        <w:tc>
          <w:tcPr>
            <w:tcW w:w="2268" w:type="dxa"/>
            <w:tcBorders>
              <w:top w:val="single" w:sz="4" w:space="0" w:color="auto"/>
              <w:left w:val="nil"/>
              <w:bottom w:val="single" w:sz="4" w:space="0" w:color="auto"/>
              <w:right w:val="single" w:sz="4" w:space="0" w:color="auto"/>
            </w:tcBorders>
            <w:vAlign w:val="center"/>
          </w:tcPr>
          <w:p w14:paraId="22B1D31E" w14:textId="4E8758BF" w:rsidR="00A13DED" w:rsidRPr="00ED48D4" w:rsidRDefault="00A13DED" w:rsidP="00A13DED">
            <w:pPr>
              <w:jc w:val="center"/>
              <w:rPr>
                <w:color w:val="000000" w:themeColor="text1"/>
                <w:sz w:val="22"/>
                <w:szCs w:val="22"/>
              </w:rPr>
            </w:pPr>
            <w:r w:rsidRPr="00ED48D4">
              <w:rPr>
                <w:sz w:val="22"/>
                <w:szCs w:val="22"/>
              </w:rPr>
              <w:t>82000-92500</w:t>
            </w:r>
          </w:p>
        </w:tc>
      </w:tr>
      <w:tr w:rsidR="00A13DED" w:rsidRPr="00CA5A7B" w14:paraId="27781322" w14:textId="77777777" w:rsidTr="00ED48D4">
        <w:trPr>
          <w:trHeight w:val="176"/>
        </w:trPr>
        <w:tc>
          <w:tcPr>
            <w:tcW w:w="511" w:type="dxa"/>
            <w:vMerge/>
            <w:tcBorders>
              <w:left w:val="single" w:sz="4" w:space="0" w:color="auto"/>
              <w:right w:val="single" w:sz="4" w:space="0" w:color="auto"/>
            </w:tcBorders>
            <w:vAlign w:val="center"/>
          </w:tcPr>
          <w:p w14:paraId="7131C949" w14:textId="77777777" w:rsidR="00A13DED" w:rsidRPr="00E91479" w:rsidRDefault="00A13DED" w:rsidP="00A13DED">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1E03ED08" w14:textId="77777777" w:rsidR="00A13DED" w:rsidRPr="00E96357" w:rsidRDefault="00A13DED" w:rsidP="004062BE">
            <w:pPr>
              <w:pStyle w:val="Akapitzlist"/>
              <w:numPr>
                <w:ilvl w:val="2"/>
                <w:numId w:val="180"/>
              </w:numPr>
              <w:adjustRightInd w:val="0"/>
              <w:spacing w:line="276" w:lineRule="auto"/>
              <w:ind w:left="418" w:hanging="283"/>
              <w:textAlignment w:val="baseline"/>
              <w:rPr>
                <w:sz w:val="22"/>
                <w:szCs w:val="22"/>
              </w:rPr>
            </w:pPr>
            <w:r w:rsidRPr="00EB75AF">
              <w:t>jony siarczanowe SO</w:t>
            </w:r>
            <w:r w:rsidRPr="00E96357">
              <w:rPr>
                <w:vertAlign w:val="subscript"/>
              </w:rPr>
              <w:t>4</w:t>
            </w:r>
            <w:r w:rsidRPr="00EB75AF">
              <w:t>,</w:t>
            </w:r>
          </w:p>
        </w:tc>
        <w:tc>
          <w:tcPr>
            <w:tcW w:w="2409" w:type="dxa"/>
            <w:tcBorders>
              <w:top w:val="single" w:sz="4" w:space="0" w:color="auto"/>
              <w:left w:val="nil"/>
              <w:bottom w:val="single" w:sz="4" w:space="0" w:color="auto"/>
              <w:right w:val="single" w:sz="4" w:space="0" w:color="auto"/>
            </w:tcBorders>
            <w:vAlign w:val="center"/>
          </w:tcPr>
          <w:p w14:paraId="17A91AF5" w14:textId="77777777" w:rsidR="00A13DED" w:rsidRPr="00ED48D4" w:rsidRDefault="00A13DED" w:rsidP="00A13DED">
            <w:pPr>
              <w:jc w:val="center"/>
              <w:rPr>
                <w:color w:val="000000" w:themeColor="text1"/>
                <w:sz w:val="22"/>
                <w:szCs w:val="22"/>
              </w:rPr>
            </w:pPr>
            <w:r w:rsidRPr="00ED48D4">
              <w:rPr>
                <w:sz w:val="22"/>
                <w:szCs w:val="22"/>
              </w:rPr>
              <w:t>0</w:t>
            </w:r>
          </w:p>
        </w:tc>
        <w:tc>
          <w:tcPr>
            <w:tcW w:w="2268" w:type="dxa"/>
            <w:tcBorders>
              <w:top w:val="single" w:sz="4" w:space="0" w:color="auto"/>
              <w:left w:val="nil"/>
              <w:bottom w:val="single" w:sz="4" w:space="0" w:color="auto"/>
              <w:right w:val="single" w:sz="4" w:space="0" w:color="auto"/>
            </w:tcBorders>
            <w:vAlign w:val="center"/>
          </w:tcPr>
          <w:p w14:paraId="4D7BF4AE" w14:textId="77777777" w:rsidR="00A13DED" w:rsidRPr="00ED48D4" w:rsidRDefault="00A13DED" w:rsidP="00A13DED">
            <w:pPr>
              <w:jc w:val="center"/>
              <w:rPr>
                <w:color w:val="000000" w:themeColor="text1"/>
                <w:sz w:val="22"/>
                <w:szCs w:val="22"/>
              </w:rPr>
            </w:pPr>
            <w:r w:rsidRPr="00ED48D4">
              <w:rPr>
                <w:sz w:val="22"/>
                <w:szCs w:val="22"/>
              </w:rPr>
              <w:t>0</w:t>
            </w:r>
          </w:p>
        </w:tc>
        <w:tc>
          <w:tcPr>
            <w:tcW w:w="2268" w:type="dxa"/>
            <w:tcBorders>
              <w:top w:val="single" w:sz="4" w:space="0" w:color="auto"/>
              <w:left w:val="nil"/>
              <w:bottom w:val="single" w:sz="4" w:space="0" w:color="auto"/>
              <w:right w:val="single" w:sz="4" w:space="0" w:color="auto"/>
            </w:tcBorders>
            <w:vAlign w:val="center"/>
          </w:tcPr>
          <w:p w14:paraId="2766A296" w14:textId="77777777" w:rsidR="00A13DED" w:rsidRPr="00ED48D4" w:rsidRDefault="00A13DED" w:rsidP="00A13DED">
            <w:pPr>
              <w:jc w:val="center"/>
              <w:rPr>
                <w:color w:val="000000" w:themeColor="text1"/>
                <w:sz w:val="22"/>
                <w:szCs w:val="22"/>
              </w:rPr>
            </w:pPr>
            <w:r w:rsidRPr="00ED48D4">
              <w:rPr>
                <w:sz w:val="22"/>
                <w:szCs w:val="22"/>
              </w:rPr>
              <w:t>0</w:t>
            </w:r>
          </w:p>
        </w:tc>
      </w:tr>
      <w:tr w:rsidR="00A13DED" w:rsidRPr="00CA5A7B" w14:paraId="73F1267A" w14:textId="77777777" w:rsidTr="00ED48D4">
        <w:trPr>
          <w:trHeight w:val="70"/>
        </w:trPr>
        <w:tc>
          <w:tcPr>
            <w:tcW w:w="511" w:type="dxa"/>
            <w:vMerge/>
            <w:tcBorders>
              <w:left w:val="single" w:sz="4" w:space="0" w:color="auto"/>
              <w:bottom w:val="single" w:sz="4" w:space="0" w:color="auto"/>
              <w:right w:val="single" w:sz="4" w:space="0" w:color="auto"/>
            </w:tcBorders>
            <w:vAlign w:val="center"/>
          </w:tcPr>
          <w:p w14:paraId="4482D37F" w14:textId="77777777" w:rsidR="00A13DED" w:rsidRPr="00E91479" w:rsidRDefault="00A13DED" w:rsidP="00A13DED">
            <w:pPr>
              <w:ind w:left="91"/>
              <w:jc w:val="center"/>
              <w:rPr>
                <w:sz w:val="22"/>
                <w:szCs w:val="22"/>
              </w:rPr>
            </w:pPr>
          </w:p>
        </w:tc>
        <w:tc>
          <w:tcPr>
            <w:tcW w:w="3176" w:type="dxa"/>
            <w:tcBorders>
              <w:top w:val="single" w:sz="4" w:space="0" w:color="auto"/>
              <w:left w:val="nil"/>
              <w:bottom w:val="single" w:sz="4" w:space="0" w:color="auto"/>
              <w:right w:val="single" w:sz="4" w:space="0" w:color="auto"/>
            </w:tcBorders>
            <w:vAlign w:val="center"/>
          </w:tcPr>
          <w:p w14:paraId="69F8884D" w14:textId="77777777" w:rsidR="00A13DED" w:rsidRPr="00E96357" w:rsidRDefault="00A13DED" w:rsidP="004062BE">
            <w:pPr>
              <w:pStyle w:val="Akapitzlist"/>
              <w:numPr>
                <w:ilvl w:val="2"/>
                <w:numId w:val="180"/>
              </w:numPr>
              <w:adjustRightInd w:val="0"/>
              <w:spacing w:line="276" w:lineRule="auto"/>
              <w:ind w:left="418" w:hanging="283"/>
              <w:textAlignment w:val="baseline"/>
              <w:rPr>
                <w:sz w:val="22"/>
                <w:szCs w:val="22"/>
              </w:rPr>
            </w:pPr>
            <w:r w:rsidRPr="00EB75AF">
              <w:t>stężenie jonów wodorowych pH:</w:t>
            </w:r>
          </w:p>
        </w:tc>
        <w:tc>
          <w:tcPr>
            <w:tcW w:w="2409" w:type="dxa"/>
            <w:tcBorders>
              <w:top w:val="single" w:sz="4" w:space="0" w:color="auto"/>
              <w:left w:val="nil"/>
              <w:bottom w:val="single" w:sz="4" w:space="0" w:color="auto"/>
              <w:right w:val="single" w:sz="4" w:space="0" w:color="auto"/>
            </w:tcBorders>
            <w:vAlign w:val="center"/>
          </w:tcPr>
          <w:p w14:paraId="7E91D1A7" w14:textId="37858BF4" w:rsidR="00A13DED" w:rsidRPr="00ED48D4" w:rsidRDefault="00A13DED" w:rsidP="00A13DED">
            <w:pPr>
              <w:jc w:val="center"/>
              <w:rPr>
                <w:color w:val="000000" w:themeColor="text1"/>
                <w:sz w:val="22"/>
                <w:szCs w:val="22"/>
              </w:rPr>
            </w:pPr>
            <w:r w:rsidRPr="00ED48D4">
              <w:rPr>
                <w:sz w:val="22"/>
                <w:szCs w:val="22"/>
              </w:rPr>
              <w:t>6,0-6,5</w:t>
            </w:r>
          </w:p>
        </w:tc>
        <w:tc>
          <w:tcPr>
            <w:tcW w:w="2268" w:type="dxa"/>
            <w:tcBorders>
              <w:top w:val="single" w:sz="4" w:space="0" w:color="auto"/>
              <w:left w:val="nil"/>
              <w:bottom w:val="single" w:sz="4" w:space="0" w:color="auto"/>
              <w:right w:val="single" w:sz="4" w:space="0" w:color="auto"/>
            </w:tcBorders>
            <w:vAlign w:val="center"/>
          </w:tcPr>
          <w:p w14:paraId="3B24F226" w14:textId="36F45D99" w:rsidR="00A13DED" w:rsidRPr="00ED48D4" w:rsidRDefault="00A13DED" w:rsidP="00A13DED">
            <w:pPr>
              <w:jc w:val="center"/>
              <w:rPr>
                <w:color w:val="000000" w:themeColor="text1"/>
                <w:sz w:val="22"/>
                <w:szCs w:val="22"/>
              </w:rPr>
            </w:pPr>
            <w:r w:rsidRPr="00ED48D4">
              <w:rPr>
                <w:sz w:val="22"/>
                <w:szCs w:val="22"/>
              </w:rPr>
              <w:t>6,5-6,7</w:t>
            </w:r>
          </w:p>
        </w:tc>
        <w:tc>
          <w:tcPr>
            <w:tcW w:w="2268" w:type="dxa"/>
            <w:tcBorders>
              <w:top w:val="single" w:sz="4" w:space="0" w:color="auto"/>
              <w:left w:val="nil"/>
              <w:bottom w:val="single" w:sz="4" w:space="0" w:color="auto"/>
              <w:right w:val="single" w:sz="4" w:space="0" w:color="auto"/>
            </w:tcBorders>
            <w:vAlign w:val="center"/>
          </w:tcPr>
          <w:p w14:paraId="136A66A9" w14:textId="358BAF2B" w:rsidR="00A13DED" w:rsidRPr="00ED48D4" w:rsidRDefault="00A13DED" w:rsidP="00A13DED">
            <w:pPr>
              <w:jc w:val="center"/>
              <w:rPr>
                <w:color w:val="000000" w:themeColor="text1"/>
                <w:sz w:val="22"/>
                <w:szCs w:val="22"/>
              </w:rPr>
            </w:pPr>
            <w:r w:rsidRPr="00ED48D4">
              <w:rPr>
                <w:sz w:val="22"/>
                <w:szCs w:val="22"/>
              </w:rPr>
              <w:t>6,5-6,7</w:t>
            </w:r>
          </w:p>
        </w:tc>
      </w:tr>
    </w:tbl>
    <w:p w14:paraId="055E024C" w14:textId="77777777" w:rsidR="00E96357" w:rsidRPr="00CA5A7B" w:rsidRDefault="00E96357" w:rsidP="00E96357">
      <w:pPr>
        <w:pStyle w:val="Tekstpodstawowy"/>
        <w:spacing w:after="0"/>
        <w:jc w:val="center"/>
        <w:rPr>
          <w:iCs/>
          <w:sz w:val="18"/>
          <w:szCs w:val="18"/>
        </w:rPr>
      </w:pPr>
    </w:p>
    <w:p w14:paraId="187E365F" w14:textId="77777777" w:rsidR="00E96357" w:rsidRDefault="00E96357" w:rsidP="00413A29">
      <w:pPr>
        <w:tabs>
          <w:tab w:val="left" w:pos="6435"/>
        </w:tabs>
        <w:jc w:val="both"/>
        <w:rPr>
          <w:b/>
          <w:bCs/>
          <w:sz w:val="18"/>
          <w:szCs w:val="18"/>
        </w:rPr>
      </w:pPr>
    </w:p>
    <w:p w14:paraId="26A29220" w14:textId="77777777" w:rsidR="00E96357" w:rsidRDefault="00E96357" w:rsidP="00413A29">
      <w:pPr>
        <w:tabs>
          <w:tab w:val="left" w:pos="6435"/>
        </w:tabs>
        <w:jc w:val="both"/>
        <w:rPr>
          <w:b/>
          <w:bCs/>
          <w:sz w:val="18"/>
          <w:szCs w:val="18"/>
        </w:rPr>
      </w:pPr>
    </w:p>
    <w:p w14:paraId="58269D65" w14:textId="77777777" w:rsidR="00E96357" w:rsidRDefault="00E96357" w:rsidP="00413A29">
      <w:pPr>
        <w:tabs>
          <w:tab w:val="left" w:pos="6435"/>
        </w:tabs>
        <w:jc w:val="both"/>
        <w:rPr>
          <w:b/>
          <w:bCs/>
          <w:sz w:val="18"/>
          <w:szCs w:val="18"/>
        </w:rPr>
      </w:pPr>
    </w:p>
    <w:p w14:paraId="4868ADD0" w14:textId="257CAB2F" w:rsidR="00413A29" w:rsidRDefault="00413A29" w:rsidP="00413A29">
      <w:pPr>
        <w:tabs>
          <w:tab w:val="left" w:pos="6435"/>
        </w:tabs>
        <w:jc w:val="both"/>
        <w:rPr>
          <w:b/>
          <w:bCs/>
          <w:sz w:val="22"/>
          <w:szCs w:val="22"/>
        </w:rPr>
      </w:pPr>
      <w:r w:rsidRPr="00ED48D4">
        <w:rPr>
          <w:b/>
          <w:bCs/>
          <w:sz w:val="22"/>
          <w:szCs w:val="22"/>
        </w:rPr>
        <w:t>Część A</w:t>
      </w:r>
      <w:r w:rsidR="00ED48D4">
        <w:rPr>
          <w:b/>
          <w:bCs/>
          <w:sz w:val="22"/>
          <w:szCs w:val="22"/>
        </w:rPr>
        <w:t>.1</w:t>
      </w:r>
      <w:r w:rsidRPr="00ED48D4">
        <w:rPr>
          <w:b/>
          <w:bCs/>
          <w:sz w:val="22"/>
          <w:szCs w:val="22"/>
        </w:rPr>
        <w:t>)</w:t>
      </w:r>
      <w:r w:rsidR="00ED48D4">
        <w:rPr>
          <w:b/>
          <w:bCs/>
          <w:sz w:val="22"/>
          <w:szCs w:val="22"/>
        </w:rPr>
        <w:t xml:space="preserve"> Kombajn ścianowy nr 1 </w:t>
      </w:r>
    </w:p>
    <w:tbl>
      <w:tblPr>
        <w:tblW w:w="10060" w:type="dxa"/>
        <w:jc w:val="center"/>
        <w:tblLayout w:type="fixed"/>
        <w:tblCellMar>
          <w:left w:w="70" w:type="dxa"/>
          <w:right w:w="70" w:type="dxa"/>
        </w:tblCellMar>
        <w:tblLook w:val="00A0" w:firstRow="1" w:lastRow="0" w:firstColumn="1" w:lastColumn="0" w:noHBand="0" w:noVBand="0"/>
      </w:tblPr>
      <w:tblGrid>
        <w:gridCol w:w="562"/>
        <w:gridCol w:w="6096"/>
        <w:gridCol w:w="1701"/>
        <w:gridCol w:w="1701"/>
      </w:tblGrid>
      <w:tr w:rsidR="00F359B7" w:rsidRPr="00EB75AF" w14:paraId="3F0CF8A4" w14:textId="77777777" w:rsidTr="00F359B7">
        <w:trPr>
          <w:cantSplit/>
          <w:trHeight w:val="113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3B35499" w14:textId="77777777" w:rsidR="00F359B7" w:rsidRPr="00EB75AF" w:rsidRDefault="00F359B7" w:rsidP="00F359B7">
            <w:pPr>
              <w:adjustRightInd w:val="0"/>
              <w:ind w:left="284" w:right="-146" w:hanging="359"/>
              <w:jc w:val="center"/>
              <w:textAlignment w:val="baseline"/>
              <w:rPr>
                <w:b/>
              </w:rPr>
            </w:pPr>
            <w:r w:rsidRPr="00EB75AF">
              <w:rPr>
                <w:b/>
              </w:rPr>
              <w:t>L.p.</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1C14FD8" w14:textId="77777777" w:rsidR="00F359B7" w:rsidRPr="00EB75AF" w:rsidRDefault="00F359B7" w:rsidP="001350AC">
            <w:pPr>
              <w:tabs>
                <w:tab w:val="center" w:pos="4896"/>
                <w:tab w:val="right" w:pos="9432"/>
              </w:tabs>
              <w:adjustRightInd w:val="0"/>
              <w:textAlignment w:val="baseline"/>
              <w:rPr>
                <w:b/>
              </w:rPr>
            </w:pPr>
            <w:r w:rsidRPr="00EB75AF">
              <w:rPr>
                <w:b/>
              </w:rPr>
              <w:t>Opis wymagania parametru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20D847" w14:textId="77777777" w:rsidR="00F359B7" w:rsidRPr="00EB75AF" w:rsidRDefault="00F359B7" w:rsidP="001350AC">
            <w:pPr>
              <w:tabs>
                <w:tab w:val="center" w:pos="4896"/>
                <w:tab w:val="right" w:pos="9432"/>
              </w:tabs>
              <w:adjustRightInd w:val="0"/>
              <w:ind w:left="-70" w:right="-73"/>
              <w:jc w:val="center"/>
              <w:textAlignment w:val="baseline"/>
              <w:rPr>
                <w:b/>
              </w:rPr>
            </w:pPr>
            <w:r w:rsidRPr="00EB75AF">
              <w:rPr>
                <w:b/>
              </w:rPr>
              <w:t xml:space="preserve">Wymagany </w:t>
            </w:r>
          </w:p>
          <w:p w14:paraId="5715E838" w14:textId="77777777" w:rsidR="00F359B7" w:rsidRPr="00EB75AF" w:rsidRDefault="00F359B7" w:rsidP="001350AC">
            <w:pPr>
              <w:tabs>
                <w:tab w:val="center" w:pos="4896"/>
                <w:tab w:val="right" w:pos="9432"/>
              </w:tabs>
              <w:adjustRightInd w:val="0"/>
              <w:ind w:left="-70" w:right="-73"/>
              <w:jc w:val="center"/>
              <w:textAlignment w:val="baseline"/>
              <w:rPr>
                <w:b/>
              </w:rPr>
            </w:pPr>
            <w:r w:rsidRPr="00EB75AF">
              <w:rPr>
                <w:b/>
              </w:rPr>
              <w:t>parametr przez Zamawiającego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7A90AB" w14:textId="77777777" w:rsidR="00F359B7" w:rsidRPr="00EB75AF" w:rsidRDefault="00F359B7" w:rsidP="001350AC">
            <w:pPr>
              <w:tabs>
                <w:tab w:val="center" w:pos="4896"/>
                <w:tab w:val="right" w:pos="9432"/>
              </w:tabs>
              <w:adjustRightInd w:val="0"/>
              <w:ind w:left="3" w:right="-51"/>
              <w:jc w:val="center"/>
              <w:textAlignment w:val="baseline"/>
            </w:pPr>
            <w:r w:rsidRPr="00EB75AF">
              <w:rPr>
                <w:b/>
              </w:rPr>
              <w:t>Wpisać parametr oferowanego kombajnu lub potwierdzić wymagany</w:t>
            </w:r>
          </w:p>
        </w:tc>
      </w:tr>
      <w:tr w:rsidR="00F359B7" w:rsidRPr="00EB75AF" w14:paraId="7662EB20"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6FAB839E"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tcPr>
          <w:p w14:paraId="21E52EA6" w14:textId="148EF5EC" w:rsidR="00F359B7" w:rsidRPr="00EB75AF" w:rsidRDefault="00F359B7" w:rsidP="001350AC">
            <w:pPr>
              <w:tabs>
                <w:tab w:val="center" w:pos="4896"/>
                <w:tab w:val="right" w:pos="9432"/>
              </w:tabs>
              <w:adjustRightInd w:val="0"/>
              <w:ind w:right="74"/>
              <w:textAlignment w:val="baseline"/>
            </w:pPr>
            <w:r w:rsidRPr="00EB75AF">
              <w:t xml:space="preserve">Średnia dobowa wydajność (wydobycie) brutto, przy zagwarantowanej przez Zamawiającego średniodobowej dyspozycyjności kompleksu </w:t>
            </w:r>
            <w:r w:rsidRPr="00A13DED">
              <w:t xml:space="preserve">wynoszącej </w:t>
            </w:r>
            <w:r w:rsidRPr="00A13DED">
              <w:rPr>
                <w:b/>
              </w:rPr>
              <w:t>12</w:t>
            </w:r>
            <w:r w:rsidRPr="00A13DED">
              <w:t xml:space="preserve"> godzin/dobę nie mniej niż </w:t>
            </w:r>
            <w:r w:rsidRPr="00A13DED">
              <w:rPr>
                <w:b/>
              </w:rPr>
              <w:t>5000</w:t>
            </w:r>
            <w:r w:rsidRPr="00A13DED">
              <w:t xml:space="preserve">[ton/dobę] brutto dla lokalizacji I i II, nie mniej niż </w:t>
            </w:r>
            <w:r w:rsidRPr="00A13DED">
              <w:rPr>
                <w:b/>
                <w:bCs/>
              </w:rPr>
              <w:t>3500</w:t>
            </w:r>
            <w:r w:rsidRPr="00A13DED">
              <w:t xml:space="preserve"> [ton/dobę] dla lokalizacji III, </w:t>
            </w:r>
          </w:p>
        </w:tc>
        <w:tc>
          <w:tcPr>
            <w:tcW w:w="1701" w:type="dxa"/>
            <w:tcBorders>
              <w:top w:val="single" w:sz="4" w:space="0" w:color="auto"/>
              <w:left w:val="single" w:sz="4" w:space="0" w:color="auto"/>
              <w:bottom w:val="single" w:sz="4" w:space="0" w:color="auto"/>
              <w:right w:val="single" w:sz="4" w:space="0" w:color="auto"/>
            </w:tcBorders>
            <w:vAlign w:val="center"/>
          </w:tcPr>
          <w:p w14:paraId="703B5FA8"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0D1A991"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7BD85693"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4BE32775"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tcPr>
          <w:p w14:paraId="646D7EA8" w14:textId="77777777" w:rsidR="00F359B7" w:rsidRPr="00EB75AF" w:rsidRDefault="00F359B7" w:rsidP="001350AC">
            <w:pPr>
              <w:tabs>
                <w:tab w:val="center" w:pos="4896"/>
                <w:tab w:val="right" w:pos="9432"/>
              </w:tabs>
              <w:adjustRightInd w:val="0"/>
              <w:ind w:right="74"/>
              <w:textAlignment w:val="baseline"/>
            </w:pPr>
            <w:r w:rsidRPr="00EB75AF">
              <w:t xml:space="preserve">Urabianie węgla o średniej wytrzymałości na ściskanie do </w:t>
            </w:r>
            <w:r w:rsidRPr="00EB75AF">
              <w:rPr>
                <w:b/>
              </w:rPr>
              <w:t>50</w:t>
            </w:r>
            <w:r w:rsidRPr="00EB75AF">
              <w:t xml:space="preserve"> MPa wg GIG.</w:t>
            </w:r>
          </w:p>
        </w:tc>
        <w:tc>
          <w:tcPr>
            <w:tcW w:w="1701" w:type="dxa"/>
            <w:tcBorders>
              <w:top w:val="single" w:sz="4" w:space="0" w:color="auto"/>
              <w:left w:val="single" w:sz="4" w:space="0" w:color="auto"/>
              <w:bottom w:val="single" w:sz="4" w:space="0" w:color="auto"/>
              <w:right w:val="single" w:sz="4" w:space="0" w:color="auto"/>
            </w:tcBorders>
            <w:vAlign w:val="center"/>
          </w:tcPr>
          <w:p w14:paraId="57A0D3FD"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FF16C66"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2DF74899" w14:textId="77777777" w:rsidTr="00F359B7">
        <w:trPr>
          <w:cantSplit/>
          <w:trHeight w:val="255"/>
          <w:jc w:val="center"/>
        </w:trPr>
        <w:tc>
          <w:tcPr>
            <w:tcW w:w="562" w:type="dxa"/>
            <w:tcBorders>
              <w:top w:val="single" w:sz="4" w:space="0" w:color="auto"/>
              <w:left w:val="single" w:sz="4" w:space="0" w:color="auto"/>
              <w:bottom w:val="single" w:sz="4" w:space="0" w:color="auto"/>
              <w:right w:val="single" w:sz="4" w:space="0" w:color="auto"/>
            </w:tcBorders>
            <w:vAlign w:val="center"/>
          </w:tcPr>
          <w:p w14:paraId="357E3738" w14:textId="70A097D6"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61935E3" w14:textId="77777777" w:rsidR="00F359B7" w:rsidRPr="00EB75AF" w:rsidRDefault="00F359B7" w:rsidP="001350AC">
            <w:pPr>
              <w:tabs>
                <w:tab w:val="center" w:pos="5817"/>
                <w:tab w:val="right" w:pos="9432"/>
              </w:tabs>
              <w:ind w:right="74"/>
            </w:pPr>
            <w:r w:rsidRPr="00EB75AF">
              <w:t xml:space="preserve">Dopuszcza się urabianie, organami będącymi na standardowym wyposażeniu kombajnu, pokładów węgla z przerostami skały płonnej lub skały w stropie/spągu o wytrzymałości na ściskanie do </w:t>
            </w:r>
            <w:r w:rsidRPr="00EB75AF">
              <w:rPr>
                <w:b/>
              </w:rPr>
              <w:t>80</w:t>
            </w:r>
            <w:r w:rsidRPr="00EB75AF">
              <w:t xml:space="preserve"> MPa  wg GIG.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351770"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FD0F297"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31F95C2D" w14:textId="77777777" w:rsidTr="00F359B7">
        <w:trPr>
          <w:cantSplit/>
          <w:trHeight w:val="255"/>
          <w:jc w:val="center"/>
        </w:trPr>
        <w:tc>
          <w:tcPr>
            <w:tcW w:w="562" w:type="dxa"/>
            <w:tcBorders>
              <w:top w:val="single" w:sz="4" w:space="0" w:color="auto"/>
              <w:left w:val="single" w:sz="4" w:space="0" w:color="auto"/>
              <w:bottom w:val="single" w:sz="4" w:space="0" w:color="auto"/>
              <w:right w:val="single" w:sz="4" w:space="0" w:color="auto"/>
            </w:tcBorders>
            <w:vAlign w:val="center"/>
          </w:tcPr>
          <w:p w14:paraId="02A8E2D6"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412E9A3" w14:textId="77777777" w:rsidR="00F359B7" w:rsidRPr="00EB75AF" w:rsidRDefault="00F359B7" w:rsidP="00F359B7">
            <w:pPr>
              <w:tabs>
                <w:tab w:val="center" w:pos="4896"/>
                <w:tab w:val="right" w:pos="9432"/>
              </w:tabs>
              <w:ind w:left="6" w:right="74"/>
              <w:jc w:val="both"/>
            </w:pPr>
            <w:r w:rsidRPr="00EB75AF">
              <w:t xml:space="preserve">Dopuszcza się urabianie kombajnem ściany, w której w polu przekroju jej furty eksploatacyjnej występuje zanieczyszczenie skałą płonną średnio do </w:t>
            </w:r>
            <w:r w:rsidRPr="00EB75AF">
              <w:rPr>
                <w:b/>
              </w:rPr>
              <w:t>30 %</w:t>
            </w:r>
            <w:r w:rsidRPr="00EB75AF">
              <w:t xml:space="preserve"> z zastrzeżeniem możliwości występowania zaburzenia lokalnego do </w:t>
            </w:r>
            <w:r w:rsidRPr="00EB75AF">
              <w:rPr>
                <w:b/>
              </w:rPr>
              <w:t>100%</w:t>
            </w:r>
            <w:r w:rsidRPr="00EB75AF">
              <w:t xml:space="preserve"> wysokości furty na odcinku do </w:t>
            </w:r>
            <w:r w:rsidRPr="00EB75AF">
              <w:rPr>
                <w:b/>
              </w:rPr>
              <w:t>20%</w:t>
            </w:r>
            <w:r w:rsidRPr="00EB75AF">
              <w:t xml:space="preserve"> długości ściany. Pod pojęciem zaburzenia lokalnego należy rozumieć zanik węgla na całej wysokości ściany na skutek przejeżdżania przez uskok lub inne zaburzenie geologiczne.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99C70C"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A75BDA6"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410B9BF6" w14:textId="77777777" w:rsidTr="00F359B7">
        <w:trPr>
          <w:cantSplit/>
          <w:trHeight w:val="227"/>
          <w:jc w:val="center"/>
        </w:trPr>
        <w:tc>
          <w:tcPr>
            <w:tcW w:w="562" w:type="dxa"/>
            <w:tcBorders>
              <w:top w:val="single" w:sz="4" w:space="0" w:color="auto"/>
              <w:left w:val="single" w:sz="4" w:space="0" w:color="auto"/>
              <w:bottom w:val="single" w:sz="4" w:space="0" w:color="auto"/>
              <w:right w:val="single" w:sz="4" w:space="0" w:color="auto"/>
            </w:tcBorders>
            <w:vAlign w:val="center"/>
          </w:tcPr>
          <w:p w14:paraId="46520024"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52DC3E18" w14:textId="77777777" w:rsidR="00F359B7" w:rsidRPr="00EB75AF" w:rsidRDefault="00F359B7" w:rsidP="001350AC">
            <w:pPr>
              <w:tabs>
                <w:tab w:val="center" w:pos="4896"/>
                <w:tab w:val="right" w:pos="9432"/>
              </w:tabs>
              <w:adjustRightInd w:val="0"/>
              <w:textAlignment w:val="baseline"/>
              <w:rPr>
                <w:b/>
              </w:rPr>
            </w:pPr>
            <w:r w:rsidRPr="00EB75AF">
              <w:t xml:space="preserve">zagłębienie w spąg nie mniej niż </w:t>
            </w:r>
            <w:r w:rsidRPr="00EB75AF">
              <w:rPr>
                <w:b/>
              </w:rPr>
              <w:t>150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46F077"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83E597" w14:textId="77777777" w:rsidR="00F359B7" w:rsidRPr="00EB75AF" w:rsidRDefault="00F359B7" w:rsidP="001350AC">
            <w:pPr>
              <w:tabs>
                <w:tab w:val="center" w:pos="4896"/>
                <w:tab w:val="right" w:pos="9432"/>
              </w:tabs>
              <w:adjustRightInd w:val="0"/>
              <w:ind w:right="-73"/>
              <w:jc w:val="center"/>
              <w:textAlignment w:val="baseline"/>
            </w:pPr>
          </w:p>
        </w:tc>
      </w:tr>
      <w:tr w:rsidR="00F359B7" w:rsidRPr="00EB75AF" w14:paraId="16A02856"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756AF87E"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tcPr>
          <w:p w14:paraId="23CBE898" w14:textId="77777777" w:rsidR="00F359B7" w:rsidRPr="00EB75AF" w:rsidRDefault="00F359B7" w:rsidP="001350AC">
            <w:pPr>
              <w:tabs>
                <w:tab w:val="center" w:pos="4896"/>
                <w:tab w:val="right" w:pos="9432"/>
              </w:tabs>
              <w:adjustRightInd w:val="0"/>
              <w:textAlignment w:val="baseline"/>
              <w:rPr>
                <w:b/>
              </w:rPr>
            </w:pPr>
            <w:r w:rsidRPr="00EB75AF">
              <w:t xml:space="preserve">wycięcie nad stropnicą nie mniejsze niż </w:t>
            </w:r>
            <w:r w:rsidRPr="00EB75AF">
              <w:rPr>
                <w:b/>
              </w:rPr>
              <w:t xml:space="preserve">250 mm </w:t>
            </w:r>
          </w:p>
        </w:tc>
        <w:tc>
          <w:tcPr>
            <w:tcW w:w="1701" w:type="dxa"/>
            <w:tcBorders>
              <w:top w:val="single" w:sz="4" w:space="0" w:color="auto"/>
              <w:left w:val="single" w:sz="4" w:space="0" w:color="auto"/>
              <w:bottom w:val="single" w:sz="4" w:space="0" w:color="auto"/>
              <w:right w:val="single" w:sz="4" w:space="0" w:color="auto"/>
            </w:tcBorders>
            <w:vAlign w:val="center"/>
          </w:tcPr>
          <w:p w14:paraId="60A6DB92"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C424D65" w14:textId="77777777" w:rsidR="00F359B7" w:rsidRPr="00EB75AF" w:rsidRDefault="00F359B7" w:rsidP="001350AC">
            <w:pPr>
              <w:tabs>
                <w:tab w:val="center" w:pos="4896"/>
                <w:tab w:val="right" w:pos="9432"/>
              </w:tabs>
              <w:adjustRightInd w:val="0"/>
              <w:ind w:right="-73"/>
              <w:jc w:val="center"/>
              <w:textAlignment w:val="baseline"/>
              <w:rPr>
                <w:b/>
                <w:i/>
              </w:rPr>
            </w:pPr>
          </w:p>
        </w:tc>
      </w:tr>
      <w:tr w:rsidR="00F359B7" w:rsidRPr="00EB75AF" w14:paraId="77A82DD8"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19381C79"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8A90E66" w14:textId="77777777" w:rsidR="00F359B7" w:rsidRPr="00EB75AF" w:rsidRDefault="00F359B7" w:rsidP="001350AC">
            <w:pPr>
              <w:tabs>
                <w:tab w:val="center" w:pos="4896"/>
                <w:tab w:val="right" w:pos="9432"/>
              </w:tabs>
              <w:adjustRightInd w:val="0"/>
              <w:ind w:right="-73"/>
              <w:textAlignment w:val="baseline"/>
            </w:pPr>
            <w:r w:rsidRPr="00EB75AF">
              <w:t>Konstrukcja kombajnu modułowa samonośna (bez Sań).</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9A1AA0" w14:textId="77777777" w:rsidR="00F359B7" w:rsidRPr="00EB75AF" w:rsidRDefault="00F359B7"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AFC2F1D"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70E89E41"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09F3AE29"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46D0394" w14:textId="77777777" w:rsidR="00F359B7" w:rsidRPr="00EB75AF" w:rsidRDefault="00F359B7" w:rsidP="00F359B7">
            <w:pPr>
              <w:tabs>
                <w:tab w:val="center" w:pos="4896"/>
                <w:tab w:val="right" w:pos="9432"/>
              </w:tabs>
              <w:adjustRightInd w:val="0"/>
              <w:jc w:val="both"/>
              <w:textAlignment w:val="baseline"/>
            </w:pPr>
            <w:r w:rsidRPr="00EB75AF">
              <w:t xml:space="preserve">Ścieżka kombajnowa (odległość ostrogi od końca płatów organów urabiających) – nie mniej niż </w:t>
            </w:r>
            <w:r w:rsidRPr="00EB75AF">
              <w:rPr>
                <w:b/>
              </w:rPr>
              <w:t>250 mm</w:t>
            </w:r>
            <w:r w:rsidRPr="00EB75AF">
              <w:t xml:space="preserve"> i nie więcej niż </w:t>
            </w:r>
            <w:r w:rsidRPr="00EB75AF">
              <w:rPr>
                <w:b/>
              </w:rPr>
              <w:t>350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2F36CE" w14:textId="77777777" w:rsidR="00F359B7" w:rsidRPr="00EB75AF" w:rsidRDefault="00F359B7"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566835" w14:textId="77777777" w:rsidR="00F359B7" w:rsidRPr="00EB75AF" w:rsidRDefault="00F359B7" w:rsidP="001350AC">
            <w:pPr>
              <w:tabs>
                <w:tab w:val="center" w:pos="4896"/>
                <w:tab w:val="right" w:pos="9432"/>
              </w:tabs>
              <w:adjustRightInd w:val="0"/>
              <w:ind w:right="-51"/>
              <w:jc w:val="center"/>
              <w:textAlignment w:val="baseline"/>
              <w:rPr>
                <w:i/>
              </w:rPr>
            </w:pPr>
          </w:p>
        </w:tc>
      </w:tr>
      <w:tr w:rsidR="00F359B7" w:rsidRPr="00EB75AF" w14:paraId="69D3037C"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270C1E1F"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6EC6481" w14:textId="77777777" w:rsidR="00F359B7" w:rsidRPr="00EB75AF" w:rsidRDefault="00F359B7" w:rsidP="00F359B7">
            <w:pPr>
              <w:tabs>
                <w:tab w:val="center" w:pos="5656"/>
                <w:tab w:val="right" w:pos="10192"/>
              </w:tabs>
              <w:adjustRightInd w:val="0"/>
              <w:jc w:val="both"/>
              <w:textAlignment w:val="baseline"/>
            </w:pPr>
            <w:r w:rsidRPr="00EB75AF">
              <w:t xml:space="preserve">Rzeczywista prędkość robocza kombajnu dla calizny węglowej o wytrzymałości na ściskanie </w:t>
            </w:r>
            <w:r w:rsidRPr="00EB75AF">
              <w:rPr>
                <w:b/>
              </w:rPr>
              <w:t>30÷40</w:t>
            </w:r>
            <w:r w:rsidRPr="00EB75AF">
              <w:t xml:space="preserve"> MPa wg GIG – nie mniej niż 8 m/min.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D86928"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A46D129"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57271B64"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5F3993F9"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EEE8ED3" w14:textId="77777777" w:rsidR="00F359B7" w:rsidRPr="00EB75AF" w:rsidRDefault="00F359B7" w:rsidP="001350AC">
            <w:pPr>
              <w:tabs>
                <w:tab w:val="center" w:pos="5656"/>
                <w:tab w:val="right" w:pos="10192"/>
              </w:tabs>
              <w:adjustRightInd w:val="0"/>
              <w:textAlignment w:val="baseline"/>
            </w:pPr>
            <w:r w:rsidRPr="00EB75AF">
              <w:t xml:space="preserve">Prędkość bez urabiania – nie mniej niż </w:t>
            </w:r>
            <w:r w:rsidRPr="00EB75AF">
              <w:rPr>
                <w:b/>
              </w:rPr>
              <w:t>15</w:t>
            </w:r>
            <w:r w:rsidRPr="00EB75AF">
              <w:t xml:space="preserve"> m/min.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EA068C"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D0A1728"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601EA5E4" w14:textId="77777777" w:rsidTr="00F359B7">
        <w:trPr>
          <w:cantSplit/>
          <w:trHeight w:val="265"/>
          <w:jc w:val="center"/>
        </w:trPr>
        <w:tc>
          <w:tcPr>
            <w:tcW w:w="562" w:type="dxa"/>
            <w:tcBorders>
              <w:top w:val="single" w:sz="4" w:space="0" w:color="auto"/>
              <w:left w:val="single" w:sz="4" w:space="0" w:color="auto"/>
              <w:bottom w:val="single" w:sz="4" w:space="0" w:color="auto"/>
              <w:right w:val="single" w:sz="4" w:space="0" w:color="auto"/>
            </w:tcBorders>
            <w:vAlign w:val="center"/>
          </w:tcPr>
          <w:p w14:paraId="1252BE92"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B65A874" w14:textId="77777777" w:rsidR="00F359B7" w:rsidRPr="00EB75AF" w:rsidRDefault="00F359B7" w:rsidP="001350AC">
            <w:pPr>
              <w:tabs>
                <w:tab w:val="center" w:pos="4896"/>
                <w:tab w:val="right" w:pos="9432"/>
              </w:tabs>
              <w:adjustRightInd w:val="0"/>
              <w:textAlignment w:val="baseline"/>
            </w:pPr>
            <w:r w:rsidRPr="00EB75AF">
              <w:t xml:space="preserve">Rodzaj napędu posuwu – elektryczny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FC3392" w14:textId="77777777" w:rsidR="00F359B7" w:rsidRPr="00EB75AF" w:rsidRDefault="00F359B7"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753422D"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3AB347D6"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12CF0B1A"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BE98DCF" w14:textId="77777777" w:rsidR="00F359B7" w:rsidRPr="00EB75AF" w:rsidRDefault="00F359B7" w:rsidP="001350AC">
            <w:pPr>
              <w:tabs>
                <w:tab w:val="center" w:pos="4896"/>
                <w:tab w:val="right" w:pos="9432"/>
              </w:tabs>
              <w:adjustRightInd w:val="0"/>
              <w:ind w:right="-22"/>
              <w:textAlignment w:val="baseline"/>
            </w:pPr>
            <w:r w:rsidRPr="00EB75AF">
              <w:t>Silniki posuwu – indukcyjne prądu przemiennego.</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9F1FBDE" w14:textId="77777777" w:rsidR="00F359B7" w:rsidRPr="00EB75AF" w:rsidRDefault="00F359B7"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35839EF"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30314124"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0AD7B78F"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0A9A21F" w14:textId="77777777" w:rsidR="00F359B7" w:rsidRPr="00EB75AF" w:rsidRDefault="00F359B7" w:rsidP="001350AC">
            <w:pPr>
              <w:tabs>
                <w:tab w:val="center" w:pos="4896"/>
                <w:tab w:val="right" w:pos="9432"/>
              </w:tabs>
              <w:adjustRightInd w:val="0"/>
              <w:textAlignment w:val="baseline"/>
            </w:pPr>
            <w:r w:rsidRPr="00EB75AF">
              <w:t>Prowadzenie kombajnu po ostrodze (klinie ładującym).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BD4971" w14:textId="77777777" w:rsidR="00F359B7" w:rsidRPr="00EB75AF" w:rsidRDefault="00F359B7" w:rsidP="001350AC">
            <w:pPr>
              <w:tabs>
                <w:tab w:val="center" w:pos="4901"/>
                <w:tab w:val="right" w:pos="9437"/>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6B74726"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31B82964" w14:textId="77777777" w:rsidTr="00F359B7">
        <w:trPr>
          <w:cantSplit/>
          <w:jc w:val="center"/>
        </w:trPr>
        <w:tc>
          <w:tcPr>
            <w:tcW w:w="562" w:type="dxa"/>
            <w:vMerge w:val="restart"/>
            <w:tcBorders>
              <w:top w:val="single" w:sz="4" w:space="0" w:color="auto"/>
              <w:left w:val="single" w:sz="4" w:space="0" w:color="auto"/>
              <w:right w:val="single" w:sz="4" w:space="0" w:color="auto"/>
            </w:tcBorders>
            <w:vAlign w:val="center"/>
          </w:tcPr>
          <w:p w14:paraId="6C9CCEBA"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tcPr>
          <w:p w14:paraId="56B3AECE" w14:textId="77777777" w:rsidR="00F359B7" w:rsidRPr="00EB75AF" w:rsidRDefault="00F359B7" w:rsidP="004062BE">
            <w:pPr>
              <w:numPr>
                <w:ilvl w:val="0"/>
                <w:numId w:val="181"/>
              </w:numPr>
              <w:tabs>
                <w:tab w:val="center" w:pos="499"/>
                <w:tab w:val="right" w:pos="9364"/>
              </w:tabs>
              <w:adjustRightInd w:val="0"/>
              <w:ind w:left="355" w:right="140" w:hanging="283"/>
              <w:textAlignment w:val="baseline"/>
            </w:pPr>
            <w:r w:rsidRPr="00EB75AF">
              <w:t>Silniki elektryczne w organach urabiających i w napędach posuwu  wyposażone w zabezpieczenia przed przeciążeniem.</w:t>
            </w:r>
          </w:p>
        </w:tc>
        <w:tc>
          <w:tcPr>
            <w:tcW w:w="1701" w:type="dxa"/>
            <w:tcBorders>
              <w:top w:val="single" w:sz="4" w:space="0" w:color="auto"/>
              <w:left w:val="single" w:sz="4" w:space="0" w:color="auto"/>
              <w:bottom w:val="single" w:sz="4" w:space="0" w:color="auto"/>
              <w:right w:val="single" w:sz="4" w:space="0" w:color="auto"/>
            </w:tcBorders>
            <w:vAlign w:val="center"/>
          </w:tcPr>
          <w:p w14:paraId="4645EAC7" w14:textId="183101FE" w:rsidR="00F359B7" w:rsidRPr="00EB75AF" w:rsidRDefault="00F359B7" w:rsidP="001350AC">
            <w:pPr>
              <w:tabs>
                <w:tab w:val="center" w:pos="4901"/>
                <w:tab w:val="right" w:pos="9437"/>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34CBB40" w14:textId="77777777" w:rsidR="00F359B7" w:rsidRPr="00EB75AF" w:rsidRDefault="00F359B7" w:rsidP="001350AC">
            <w:pPr>
              <w:tabs>
                <w:tab w:val="center" w:pos="4896"/>
                <w:tab w:val="right" w:pos="9432"/>
              </w:tabs>
              <w:adjustRightInd w:val="0"/>
              <w:ind w:right="-51"/>
              <w:jc w:val="center"/>
              <w:textAlignment w:val="baseline"/>
            </w:pPr>
          </w:p>
        </w:tc>
      </w:tr>
      <w:tr w:rsidR="00F359B7" w:rsidRPr="00EB75AF" w14:paraId="6B6863EA" w14:textId="77777777" w:rsidTr="00F359B7">
        <w:trPr>
          <w:cantSplit/>
          <w:trHeight w:val="1185"/>
          <w:jc w:val="center"/>
        </w:trPr>
        <w:tc>
          <w:tcPr>
            <w:tcW w:w="562" w:type="dxa"/>
            <w:vMerge/>
            <w:tcBorders>
              <w:left w:val="single" w:sz="4" w:space="0" w:color="auto"/>
              <w:right w:val="single" w:sz="4" w:space="0" w:color="auto"/>
            </w:tcBorders>
            <w:vAlign w:val="center"/>
          </w:tcPr>
          <w:p w14:paraId="0118C271" w14:textId="77777777" w:rsidR="00F359B7" w:rsidRPr="00EB75AF" w:rsidRDefault="00F359B7"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CA3D854" w14:textId="2C87B71A" w:rsidR="00F359B7" w:rsidRPr="00EE11F7" w:rsidRDefault="004A19E2" w:rsidP="004062BE">
            <w:pPr>
              <w:pStyle w:val="Akapitzlist"/>
              <w:numPr>
                <w:ilvl w:val="0"/>
                <w:numId w:val="181"/>
              </w:numPr>
              <w:tabs>
                <w:tab w:val="center" w:pos="499"/>
                <w:tab w:val="right" w:pos="9364"/>
              </w:tabs>
              <w:adjustRightInd w:val="0"/>
              <w:ind w:left="364" w:right="140" w:hanging="284"/>
              <w:jc w:val="both"/>
              <w:textAlignment w:val="baseline"/>
              <w:rPr>
                <w:sz w:val="20"/>
                <w:szCs w:val="20"/>
              </w:rPr>
            </w:pPr>
            <w:r w:rsidRPr="002D0CEE">
              <w:rPr>
                <w:sz w:val="20"/>
                <w:szCs w:val="20"/>
              </w:rPr>
              <w:t xml:space="preserve">silniki elektryczne w napędach organów urabiających zabezpieczone dodatkowo poprzez bezpiecznik w formie sprzęgła hydraulicznego typu SafeSet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AE4C03" w14:textId="4EA6C8B6" w:rsidR="006E6B83" w:rsidRPr="002D0CEE" w:rsidRDefault="006E6B83" w:rsidP="001350AC">
            <w:pPr>
              <w:jc w:val="center"/>
              <w:rPr>
                <w:b/>
                <w:strike/>
                <w:sz w:val="22"/>
                <w:szCs w:val="22"/>
              </w:rPr>
            </w:pPr>
            <w:r w:rsidRPr="002D0CEE">
              <w:rPr>
                <w:b/>
              </w:rPr>
              <w:t>Pożądane</w:t>
            </w:r>
          </w:p>
          <w:p w14:paraId="74E26EF4" w14:textId="77777777" w:rsidR="00F359B7" w:rsidRPr="002D0CEE" w:rsidRDefault="00F359B7" w:rsidP="001350A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D56F100" w14:textId="1A00A15C" w:rsidR="00F359B7" w:rsidRPr="00EB75AF" w:rsidRDefault="00F359B7" w:rsidP="001350AC">
            <w:pPr>
              <w:jc w:val="center"/>
              <w:rPr>
                <w:i/>
              </w:rPr>
            </w:pPr>
          </w:p>
        </w:tc>
      </w:tr>
      <w:tr w:rsidR="004A19E2" w:rsidRPr="00EB75AF" w14:paraId="14BFE107" w14:textId="77777777" w:rsidTr="00F359B7">
        <w:trPr>
          <w:cantSplit/>
          <w:trHeight w:val="265"/>
          <w:jc w:val="center"/>
        </w:trPr>
        <w:tc>
          <w:tcPr>
            <w:tcW w:w="562" w:type="dxa"/>
            <w:vMerge/>
            <w:tcBorders>
              <w:left w:val="single" w:sz="4" w:space="0" w:color="auto"/>
              <w:bottom w:val="single" w:sz="4" w:space="0" w:color="auto"/>
              <w:right w:val="single" w:sz="4" w:space="0" w:color="auto"/>
            </w:tcBorders>
            <w:vAlign w:val="center"/>
          </w:tcPr>
          <w:p w14:paraId="1ECDFCD3"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73F3590" w14:textId="24F3F999" w:rsidR="004A19E2" w:rsidRPr="002D0CEE" w:rsidRDefault="004A19E2" w:rsidP="004062BE">
            <w:pPr>
              <w:pStyle w:val="Akapitzlist"/>
              <w:numPr>
                <w:ilvl w:val="0"/>
                <w:numId w:val="181"/>
              </w:numPr>
              <w:tabs>
                <w:tab w:val="center" w:pos="4896"/>
                <w:tab w:val="right" w:pos="9364"/>
              </w:tabs>
              <w:ind w:left="364" w:right="140" w:hanging="284"/>
              <w:jc w:val="both"/>
              <w:rPr>
                <w:strike/>
                <w:sz w:val="18"/>
                <w:szCs w:val="18"/>
              </w:rPr>
            </w:pPr>
            <w:r w:rsidRPr="002D0CEE">
              <w:rPr>
                <w:sz w:val="18"/>
                <w:szCs w:val="18"/>
              </w:rPr>
              <w:t xml:space="preserve">W przypadku zaoferowania kombajnu wyposażonego w dodatkowe zabezpieczenia silników przed przeciążeniem w postaci: </w:t>
            </w:r>
          </w:p>
          <w:p w14:paraId="4EF6BA77" w14:textId="2D859827" w:rsidR="004A19E2" w:rsidRPr="002D0CEE" w:rsidRDefault="004A19E2" w:rsidP="004062BE">
            <w:pPr>
              <w:pStyle w:val="Default"/>
              <w:numPr>
                <w:ilvl w:val="0"/>
                <w:numId w:val="210"/>
              </w:numPr>
              <w:rPr>
                <w:color w:val="auto"/>
                <w:sz w:val="18"/>
                <w:szCs w:val="18"/>
              </w:rPr>
            </w:pPr>
            <w:r w:rsidRPr="002D0CEE">
              <w:rPr>
                <w:color w:val="auto"/>
                <w:sz w:val="18"/>
                <w:szCs w:val="18"/>
              </w:rPr>
              <w:t xml:space="preserve">tzw. wałków skrętnych (wałków przeciążeniowych) </w:t>
            </w:r>
          </w:p>
          <w:p w14:paraId="6A5C4976" w14:textId="61859215" w:rsidR="004A19E2" w:rsidRPr="002D0CEE" w:rsidRDefault="004A19E2" w:rsidP="004062BE">
            <w:pPr>
              <w:pStyle w:val="Default"/>
              <w:numPr>
                <w:ilvl w:val="0"/>
                <w:numId w:val="210"/>
              </w:numPr>
              <w:rPr>
                <w:color w:val="auto"/>
                <w:sz w:val="18"/>
                <w:szCs w:val="18"/>
              </w:rPr>
            </w:pPr>
            <w:r w:rsidRPr="002D0CEE">
              <w:rPr>
                <w:color w:val="auto"/>
                <w:sz w:val="18"/>
                <w:szCs w:val="18"/>
              </w:rPr>
              <w:t xml:space="preserve">sprzęgła hydraulicznego typu SafeSet) </w:t>
            </w:r>
          </w:p>
          <w:p w14:paraId="717B12B9" w14:textId="19C80DC8" w:rsidR="004A19E2" w:rsidRPr="002D0CEE" w:rsidRDefault="004A19E2" w:rsidP="004062BE">
            <w:pPr>
              <w:pStyle w:val="Default"/>
              <w:numPr>
                <w:ilvl w:val="0"/>
                <w:numId w:val="210"/>
              </w:numPr>
              <w:rPr>
                <w:color w:val="auto"/>
                <w:sz w:val="18"/>
                <w:szCs w:val="18"/>
              </w:rPr>
            </w:pPr>
            <w:r w:rsidRPr="002D0CEE">
              <w:rPr>
                <w:color w:val="auto"/>
                <w:sz w:val="18"/>
                <w:szCs w:val="18"/>
              </w:rPr>
              <w:t xml:space="preserve">innych zabezpieczeń mechanicznych (nieelektronicznych) </w:t>
            </w:r>
          </w:p>
          <w:p w14:paraId="198A41C3" w14:textId="2DEECB76" w:rsidR="004A19E2" w:rsidRPr="002D0CEE" w:rsidRDefault="002C1478" w:rsidP="002D0CEE">
            <w:pPr>
              <w:pStyle w:val="Default"/>
              <w:jc w:val="both"/>
              <w:rPr>
                <w:color w:val="auto"/>
                <w:sz w:val="18"/>
                <w:szCs w:val="18"/>
              </w:rPr>
            </w:pPr>
            <w:r w:rsidRPr="002D0CEE">
              <w:rPr>
                <w:color w:val="auto"/>
                <w:sz w:val="18"/>
                <w:szCs w:val="18"/>
              </w:rPr>
              <w:t xml:space="preserve">ich </w:t>
            </w:r>
            <w:r w:rsidR="004A19E2" w:rsidRPr="002D0CEE">
              <w:rPr>
                <w:color w:val="auto"/>
                <w:sz w:val="18"/>
                <w:szCs w:val="18"/>
              </w:rPr>
              <w:t xml:space="preserve">koszt </w:t>
            </w:r>
            <w:r w:rsidRPr="002D0CEE">
              <w:rPr>
                <w:color w:val="auto"/>
                <w:sz w:val="18"/>
                <w:szCs w:val="18"/>
              </w:rPr>
              <w:t xml:space="preserve">( </w:t>
            </w:r>
            <w:r w:rsidRPr="002D0CEE">
              <w:rPr>
                <w:color w:val="auto"/>
                <w:sz w:val="18"/>
                <w:szCs w:val="18"/>
                <w:u w:val="single"/>
              </w:rPr>
              <w:t>koszty wałków</w:t>
            </w:r>
            <w:r w:rsidR="00804EA5" w:rsidRPr="00FE1343">
              <w:rPr>
                <w:color w:val="auto"/>
                <w:sz w:val="18"/>
                <w:szCs w:val="18"/>
                <w:u w:val="single"/>
              </w:rPr>
              <w:t>/zabezpieczeń</w:t>
            </w:r>
            <w:r w:rsidRPr="00FE1343">
              <w:rPr>
                <w:color w:val="auto"/>
                <w:sz w:val="18"/>
                <w:szCs w:val="18"/>
                <w:u w:val="single"/>
              </w:rPr>
              <w:t xml:space="preserve"> </w:t>
            </w:r>
            <w:r w:rsidRPr="002D0CEE">
              <w:rPr>
                <w:color w:val="auto"/>
                <w:sz w:val="18"/>
                <w:szCs w:val="18"/>
                <w:u w:val="single"/>
              </w:rPr>
              <w:t>+ koszty wymiany</w:t>
            </w:r>
            <w:r w:rsidRPr="002D0CEE">
              <w:rPr>
                <w:color w:val="auto"/>
                <w:sz w:val="18"/>
                <w:szCs w:val="18"/>
              </w:rPr>
              <w:t xml:space="preserve">) </w:t>
            </w:r>
            <w:r w:rsidR="004A19E2" w:rsidRPr="002D0CEE">
              <w:rPr>
                <w:color w:val="auto"/>
                <w:sz w:val="18"/>
                <w:szCs w:val="18"/>
              </w:rPr>
              <w:t xml:space="preserve">ujęte będą w stawce dzierżawnej, a czas ich wymiany wliczany będzie do sumarycznego miesięcznego czasu awarii kombajnu Ta, których powód nie leży po stronie Zamawiającego (Dzierżawcy). </w:t>
            </w:r>
          </w:p>
          <w:p w14:paraId="2C165FBA" w14:textId="6809A7BC" w:rsidR="004A19E2" w:rsidRPr="004A19E2" w:rsidRDefault="004A19E2" w:rsidP="002D0CEE">
            <w:pPr>
              <w:tabs>
                <w:tab w:val="center" w:pos="4896"/>
                <w:tab w:val="right" w:pos="9364"/>
              </w:tabs>
              <w:ind w:right="140"/>
              <w:jc w:val="both"/>
            </w:pPr>
            <w:r w:rsidRPr="002D0CEE">
              <w:rPr>
                <w:sz w:val="18"/>
                <w:szCs w:val="18"/>
              </w:rPr>
              <w:t>Pracownicy kopalni upoważnieni są do wymiany w/w zabezpieczeń bez udziału pracowników serwisu.</w:t>
            </w:r>
            <w:r w:rsidRPr="002D0CEE">
              <w:rPr>
                <w:rFonts w:ascii="Arial" w:hAnsi="Arial" w:cs="Arial"/>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632CE6" w14:textId="77777777" w:rsidR="004A19E2" w:rsidRPr="002D0CEE" w:rsidRDefault="004A19E2" w:rsidP="004A19E2">
            <w:pPr>
              <w:tabs>
                <w:tab w:val="center" w:pos="280"/>
                <w:tab w:val="right" w:pos="9364"/>
              </w:tabs>
              <w:adjustRightInd w:val="0"/>
              <w:ind w:left="422" w:right="140" w:firstLine="179"/>
              <w:textAlignment w:val="baseline"/>
              <w:rPr>
                <w:b/>
              </w:rPr>
            </w:pPr>
            <w:r w:rsidRPr="002D0CEE">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BE5497" w14:textId="77777777" w:rsidR="004A19E2" w:rsidRPr="00EB75AF" w:rsidRDefault="004A19E2" w:rsidP="004A19E2">
            <w:pPr>
              <w:jc w:val="center"/>
              <w:rPr>
                <w:i/>
              </w:rPr>
            </w:pPr>
          </w:p>
        </w:tc>
      </w:tr>
      <w:tr w:rsidR="004A19E2" w:rsidRPr="00EB75AF" w14:paraId="62F1F8D7" w14:textId="77777777" w:rsidTr="00F359B7">
        <w:trPr>
          <w:cantSplit/>
          <w:trHeight w:val="265"/>
          <w:jc w:val="center"/>
        </w:trPr>
        <w:tc>
          <w:tcPr>
            <w:tcW w:w="562" w:type="dxa"/>
            <w:tcBorders>
              <w:top w:val="single" w:sz="4" w:space="0" w:color="auto"/>
              <w:left w:val="single" w:sz="4" w:space="0" w:color="auto"/>
              <w:bottom w:val="single" w:sz="4" w:space="0" w:color="auto"/>
              <w:right w:val="single" w:sz="4" w:space="0" w:color="auto"/>
            </w:tcBorders>
            <w:vAlign w:val="center"/>
          </w:tcPr>
          <w:p w14:paraId="2028778D"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B7F23EE" w14:textId="77777777" w:rsidR="004A19E2" w:rsidRPr="00EB75AF" w:rsidRDefault="004A19E2" w:rsidP="004A19E2">
            <w:pPr>
              <w:tabs>
                <w:tab w:val="center" w:pos="4896"/>
                <w:tab w:val="right" w:pos="9432"/>
              </w:tabs>
              <w:adjustRightInd w:val="0"/>
              <w:jc w:val="both"/>
              <w:textAlignment w:val="baseline"/>
            </w:pPr>
            <w:r w:rsidRPr="00EB75AF">
              <w:t>Wykluczone są rozwiązania techniczne, przewidujące umieszczenie przekształtników zasilających silniki posuwu poza kombajnem.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9234C7"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EFFB5E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33A315BC" w14:textId="77777777" w:rsidTr="00F359B7">
        <w:trPr>
          <w:cantSplit/>
          <w:trHeight w:val="466"/>
          <w:jc w:val="center"/>
        </w:trPr>
        <w:tc>
          <w:tcPr>
            <w:tcW w:w="562" w:type="dxa"/>
            <w:vMerge w:val="restart"/>
            <w:tcBorders>
              <w:top w:val="single" w:sz="4" w:space="0" w:color="auto"/>
              <w:left w:val="single" w:sz="4" w:space="0" w:color="auto"/>
              <w:right w:val="single" w:sz="4" w:space="0" w:color="auto"/>
            </w:tcBorders>
            <w:vAlign w:val="center"/>
          </w:tcPr>
          <w:p w14:paraId="77E44A9C"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C0F4234" w14:textId="77777777" w:rsidR="004A19E2" w:rsidRPr="00EB75AF" w:rsidRDefault="004A19E2" w:rsidP="004A19E2">
            <w:pPr>
              <w:tabs>
                <w:tab w:val="center" w:pos="4896"/>
                <w:tab w:val="right" w:pos="9432"/>
              </w:tabs>
              <w:ind w:right="-1213"/>
              <w:jc w:val="both"/>
              <w:rPr>
                <w:b/>
              </w:rPr>
            </w:pPr>
            <w:r w:rsidRPr="00EB75AF">
              <w:rPr>
                <w:b/>
              </w:rPr>
              <w:t xml:space="preserve">Sposób zasilania przekształtnika do silników posuwu: </w:t>
            </w:r>
          </w:p>
          <w:p w14:paraId="406B7E5C" w14:textId="77777777" w:rsidR="004A19E2" w:rsidRPr="00EB75AF" w:rsidRDefault="004A19E2" w:rsidP="004A19E2">
            <w:pPr>
              <w:tabs>
                <w:tab w:val="center" w:pos="4896"/>
                <w:tab w:val="right" w:pos="9432"/>
              </w:tabs>
              <w:ind w:right="-1213"/>
              <w:jc w:val="both"/>
              <w:rPr>
                <w:b/>
              </w:rPr>
            </w:pPr>
            <w:r w:rsidRPr="00EB75AF">
              <w:rPr>
                <w:i/>
              </w:rPr>
              <w:t>(dla napędów elektrycznych)</w:t>
            </w:r>
          </w:p>
        </w:tc>
        <w:tc>
          <w:tcPr>
            <w:tcW w:w="1701" w:type="dxa"/>
            <w:tcBorders>
              <w:top w:val="single" w:sz="4" w:space="0" w:color="auto"/>
              <w:left w:val="single" w:sz="4" w:space="0" w:color="auto"/>
              <w:bottom w:val="single" w:sz="4" w:space="0" w:color="auto"/>
              <w:right w:val="single" w:sz="4" w:space="0" w:color="auto"/>
            </w:tcBorders>
            <w:vAlign w:val="center"/>
          </w:tcPr>
          <w:p w14:paraId="76DB7579" w14:textId="77777777" w:rsidR="004A19E2" w:rsidRPr="00EB75AF" w:rsidRDefault="004A19E2" w:rsidP="004A19E2">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5C368BEE"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3F4CDA46" w14:textId="77777777" w:rsidTr="00F359B7">
        <w:trPr>
          <w:cantSplit/>
          <w:trHeight w:val="529"/>
          <w:jc w:val="center"/>
        </w:trPr>
        <w:tc>
          <w:tcPr>
            <w:tcW w:w="562" w:type="dxa"/>
            <w:vMerge/>
            <w:tcBorders>
              <w:left w:val="single" w:sz="4" w:space="0" w:color="auto"/>
              <w:right w:val="single" w:sz="4" w:space="0" w:color="auto"/>
            </w:tcBorders>
            <w:vAlign w:val="center"/>
            <w:hideMark/>
          </w:tcPr>
          <w:p w14:paraId="128592D5"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95EBE70" w14:textId="77777777" w:rsidR="004A19E2" w:rsidRPr="00EB75AF" w:rsidRDefault="004A19E2" w:rsidP="004062BE">
            <w:pPr>
              <w:numPr>
                <w:ilvl w:val="0"/>
                <w:numId w:val="182"/>
              </w:numPr>
              <w:tabs>
                <w:tab w:val="clear" w:pos="1494"/>
                <w:tab w:val="num" w:pos="356"/>
                <w:tab w:val="center" w:pos="5256"/>
                <w:tab w:val="right" w:pos="9792"/>
              </w:tabs>
              <w:adjustRightInd w:val="0"/>
              <w:ind w:left="356" w:right="213" w:hanging="284"/>
              <w:jc w:val="both"/>
              <w:textAlignment w:val="baseline"/>
            </w:pPr>
            <w:r w:rsidRPr="00EB75AF">
              <w:t>bezpośrednio z instalacji zasilającej kombajn - takim samym napięciem jak pozostałe silniki kombajnu (bez konieczności stosowania dodatkowego transformatora do zasilania przekształtnika),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BC85FC" w14:textId="77777777" w:rsidR="004A19E2" w:rsidRPr="00F032C3" w:rsidRDefault="004A19E2" w:rsidP="004A19E2">
            <w:pPr>
              <w:tabs>
                <w:tab w:val="center" w:pos="4896"/>
                <w:tab w:val="right" w:pos="9432"/>
              </w:tabs>
              <w:adjustRightInd w:val="0"/>
              <w:ind w:right="-73"/>
              <w:jc w:val="center"/>
              <w:textAlignment w:val="baseline"/>
              <w:rPr>
                <w:b/>
              </w:rPr>
            </w:pPr>
            <w:r w:rsidRPr="00F032C3">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056CF057"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62382C1" w14:textId="77777777" w:rsidTr="00F359B7">
        <w:trPr>
          <w:cantSplit/>
          <w:trHeight w:val="340"/>
          <w:jc w:val="center"/>
        </w:trPr>
        <w:tc>
          <w:tcPr>
            <w:tcW w:w="562" w:type="dxa"/>
            <w:vMerge w:val="restart"/>
            <w:tcBorders>
              <w:left w:val="single" w:sz="4" w:space="0" w:color="auto"/>
              <w:right w:val="single" w:sz="4" w:space="0" w:color="auto"/>
            </w:tcBorders>
            <w:vAlign w:val="center"/>
            <w:hideMark/>
          </w:tcPr>
          <w:p w14:paraId="025E90C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0E460CF" w14:textId="77777777" w:rsidR="004A19E2" w:rsidRPr="00EB75AF" w:rsidRDefault="004A19E2" w:rsidP="004062BE">
            <w:pPr>
              <w:numPr>
                <w:ilvl w:val="0"/>
                <w:numId w:val="182"/>
              </w:numPr>
              <w:tabs>
                <w:tab w:val="clear" w:pos="1494"/>
                <w:tab w:val="num" w:pos="356"/>
                <w:tab w:val="center" w:pos="5256"/>
                <w:tab w:val="right" w:pos="9792"/>
              </w:tabs>
              <w:adjustRightInd w:val="0"/>
              <w:ind w:left="355" w:right="213" w:hanging="349"/>
              <w:jc w:val="both"/>
              <w:textAlignment w:val="baseline"/>
            </w:pPr>
            <w:r w:rsidRPr="00EB75AF">
              <w:t>z transformatora umieszczonego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62A21E" w14:textId="77777777" w:rsidR="004A19E2" w:rsidRPr="00EB75AF" w:rsidRDefault="004A19E2" w:rsidP="004A19E2">
            <w:pPr>
              <w:tabs>
                <w:tab w:val="center" w:pos="4896"/>
                <w:tab w:val="right" w:pos="9432"/>
              </w:tabs>
              <w:adjustRightInd w:val="0"/>
              <w:ind w:right="-73"/>
              <w:jc w:val="center"/>
              <w:textAlignment w:val="baseline"/>
              <w:rPr>
                <w:b/>
              </w:rPr>
            </w:pPr>
            <w:r w:rsidRPr="005B53DC">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66F23D38"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673CD7D" w14:textId="77777777" w:rsidTr="00F359B7">
        <w:trPr>
          <w:cantSplit/>
          <w:trHeight w:val="340"/>
          <w:jc w:val="center"/>
        </w:trPr>
        <w:tc>
          <w:tcPr>
            <w:tcW w:w="562" w:type="dxa"/>
            <w:vMerge/>
            <w:tcBorders>
              <w:left w:val="single" w:sz="4" w:space="0" w:color="auto"/>
              <w:bottom w:val="single" w:sz="4" w:space="0" w:color="auto"/>
              <w:right w:val="single" w:sz="4" w:space="0" w:color="auto"/>
            </w:tcBorders>
            <w:vAlign w:val="center"/>
          </w:tcPr>
          <w:p w14:paraId="4B5C1827"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27177BB1" w14:textId="77777777" w:rsidR="004A19E2" w:rsidRPr="00EB75AF" w:rsidRDefault="004A19E2" w:rsidP="004062BE">
            <w:pPr>
              <w:numPr>
                <w:ilvl w:val="0"/>
                <w:numId w:val="182"/>
              </w:numPr>
              <w:tabs>
                <w:tab w:val="clear" w:pos="1494"/>
                <w:tab w:val="num" w:pos="356"/>
                <w:tab w:val="center" w:pos="5256"/>
                <w:tab w:val="right" w:pos="9792"/>
              </w:tabs>
              <w:adjustRightInd w:val="0"/>
              <w:ind w:left="355" w:right="213" w:hanging="349"/>
              <w:jc w:val="both"/>
              <w:textAlignment w:val="baseline"/>
            </w:pPr>
            <w:r w:rsidRPr="00EB75AF">
              <w:t>w przypadku zasilania napięciem 1000VAC przemiennika częstotliwości kombajnu należy dostosować zabezpieczenia w stacji transformatorowej do współpracy z kombajnem.</w:t>
            </w:r>
          </w:p>
        </w:tc>
        <w:tc>
          <w:tcPr>
            <w:tcW w:w="1701" w:type="dxa"/>
            <w:tcBorders>
              <w:top w:val="single" w:sz="4" w:space="0" w:color="auto"/>
              <w:left w:val="single" w:sz="4" w:space="0" w:color="auto"/>
              <w:bottom w:val="single" w:sz="4" w:space="0" w:color="auto"/>
              <w:right w:val="single" w:sz="4" w:space="0" w:color="auto"/>
            </w:tcBorders>
            <w:vAlign w:val="center"/>
          </w:tcPr>
          <w:p w14:paraId="4AF101E1" w14:textId="60B26289"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AE1E0A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38BF7F8" w14:textId="77777777" w:rsidTr="00F359B7">
        <w:trPr>
          <w:cantSplit/>
          <w:trHeight w:val="428"/>
          <w:jc w:val="center"/>
        </w:trPr>
        <w:tc>
          <w:tcPr>
            <w:tcW w:w="562" w:type="dxa"/>
            <w:tcBorders>
              <w:top w:val="single" w:sz="4" w:space="0" w:color="auto"/>
              <w:left w:val="single" w:sz="4" w:space="0" w:color="auto"/>
              <w:bottom w:val="single" w:sz="4" w:space="0" w:color="auto"/>
              <w:right w:val="single" w:sz="4" w:space="0" w:color="auto"/>
            </w:tcBorders>
            <w:vAlign w:val="center"/>
          </w:tcPr>
          <w:p w14:paraId="039F336B"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tcPr>
          <w:p w14:paraId="0D843EC8" w14:textId="77777777" w:rsidR="004A19E2" w:rsidRPr="00EB75AF" w:rsidRDefault="004A19E2" w:rsidP="004A19E2">
            <w:pPr>
              <w:tabs>
                <w:tab w:val="center" w:pos="4896"/>
                <w:tab w:val="right" w:pos="9432"/>
              </w:tabs>
              <w:adjustRightInd w:val="0"/>
              <w:jc w:val="both"/>
              <w:textAlignment w:val="baseline"/>
              <w:rPr>
                <w:bCs/>
              </w:rPr>
            </w:pPr>
            <w:r w:rsidRPr="00EB75AF">
              <w:rPr>
                <w:bCs/>
              </w:rPr>
              <w:t>Kombajn wyposażony w osłony ociosowe</w:t>
            </w:r>
          </w:p>
        </w:tc>
        <w:tc>
          <w:tcPr>
            <w:tcW w:w="1701" w:type="dxa"/>
            <w:tcBorders>
              <w:top w:val="single" w:sz="4" w:space="0" w:color="auto"/>
              <w:left w:val="single" w:sz="4" w:space="0" w:color="auto"/>
              <w:bottom w:val="single" w:sz="4" w:space="0" w:color="auto"/>
              <w:right w:val="single" w:sz="4" w:space="0" w:color="auto"/>
            </w:tcBorders>
            <w:vAlign w:val="center"/>
          </w:tcPr>
          <w:p w14:paraId="256926E5"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E05E76C"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9DA75BA" w14:textId="77777777" w:rsidTr="00F359B7">
        <w:trPr>
          <w:cantSplit/>
          <w:trHeight w:val="839"/>
          <w:jc w:val="center"/>
        </w:trPr>
        <w:tc>
          <w:tcPr>
            <w:tcW w:w="562" w:type="dxa"/>
            <w:tcBorders>
              <w:top w:val="single" w:sz="4" w:space="0" w:color="auto"/>
              <w:left w:val="single" w:sz="4" w:space="0" w:color="auto"/>
              <w:bottom w:val="single" w:sz="4" w:space="0" w:color="auto"/>
              <w:right w:val="single" w:sz="4" w:space="0" w:color="auto"/>
            </w:tcBorders>
            <w:vAlign w:val="center"/>
          </w:tcPr>
          <w:p w14:paraId="3BB4C7DA"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163B91C" w14:textId="77777777" w:rsidR="004A19E2" w:rsidRPr="00EB75AF" w:rsidRDefault="004A19E2" w:rsidP="004A19E2">
            <w:pPr>
              <w:tabs>
                <w:tab w:val="center" w:pos="4896"/>
                <w:tab w:val="right" w:pos="9432"/>
              </w:tabs>
              <w:adjustRightInd w:val="0"/>
              <w:jc w:val="both"/>
              <w:textAlignment w:val="baseline"/>
              <w:rPr>
                <w:bCs/>
              </w:rPr>
            </w:pPr>
            <w:r w:rsidRPr="00EB75AF">
              <w:rPr>
                <w:bCs/>
              </w:rPr>
              <w:t>Kombajn musi posiadać możliwość eksploatacji bez osłon górnych przy zaniżeniu ściany, z wykluczeniem rozwiązań w których jakiekolwiek elementy wystają ponad korpus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C12285"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155F666"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06E83F2" w14:textId="77777777" w:rsidTr="00F359B7">
        <w:trPr>
          <w:cantSplit/>
          <w:trHeight w:val="265"/>
          <w:jc w:val="center"/>
        </w:trPr>
        <w:tc>
          <w:tcPr>
            <w:tcW w:w="562" w:type="dxa"/>
            <w:tcBorders>
              <w:top w:val="single" w:sz="4" w:space="0" w:color="auto"/>
              <w:left w:val="single" w:sz="4" w:space="0" w:color="auto"/>
              <w:bottom w:val="single" w:sz="4" w:space="0" w:color="auto"/>
              <w:right w:val="single" w:sz="4" w:space="0" w:color="auto"/>
            </w:tcBorders>
            <w:vAlign w:val="center"/>
          </w:tcPr>
          <w:p w14:paraId="7CE35621"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86C2FF7" w14:textId="77777777" w:rsidR="004A19E2" w:rsidRPr="00EB75AF" w:rsidRDefault="004A19E2" w:rsidP="004A19E2">
            <w:pPr>
              <w:tabs>
                <w:tab w:val="center" w:pos="4896"/>
                <w:tab w:val="right" w:pos="9432"/>
              </w:tabs>
              <w:adjustRightInd w:val="0"/>
              <w:jc w:val="both"/>
              <w:textAlignment w:val="baseline"/>
              <w:rPr>
                <w:b/>
                <w:bCs/>
              </w:rPr>
            </w:pPr>
            <w:r w:rsidRPr="00EB75AF">
              <w:rPr>
                <w:bCs/>
              </w:rPr>
              <w:t>Wszystkie pokrywy kombajnu po zdjęciu których będzie możliwy dostęp do jego wnętrza, umieszczone tylko od strony ociosu lub zawału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78F9DD"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211652A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9B0B9DA" w14:textId="77777777" w:rsidTr="00F359B7">
        <w:trPr>
          <w:cantSplit/>
          <w:trHeight w:val="265"/>
          <w:jc w:val="center"/>
        </w:trPr>
        <w:tc>
          <w:tcPr>
            <w:tcW w:w="562" w:type="dxa"/>
            <w:tcBorders>
              <w:top w:val="single" w:sz="4" w:space="0" w:color="auto"/>
              <w:left w:val="single" w:sz="4" w:space="0" w:color="auto"/>
              <w:bottom w:val="single" w:sz="4" w:space="0" w:color="auto"/>
              <w:right w:val="single" w:sz="4" w:space="0" w:color="auto"/>
            </w:tcBorders>
            <w:vAlign w:val="center"/>
          </w:tcPr>
          <w:p w14:paraId="5AC8D798" w14:textId="77777777" w:rsidR="004A19E2" w:rsidRPr="00EB75AF" w:rsidRDefault="004A19E2" w:rsidP="004062BE">
            <w:pPr>
              <w:numPr>
                <w:ilvl w:val="0"/>
                <w:numId w:val="135"/>
              </w:numPr>
              <w:adjustRightInd w:val="0"/>
              <w:ind w:left="312" w:right="-147" w:hanging="38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603C5A6" w14:textId="77777777" w:rsidR="004A19E2" w:rsidRPr="00EB75AF" w:rsidRDefault="004A19E2" w:rsidP="004A19E2">
            <w:pPr>
              <w:tabs>
                <w:tab w:val="center" w:pos="4896"/>
                <w:tab w:val="right" w:pos="9432"/>
              </w:tabs>
              <w:adjustRightInd w:val="0"/>
              <w:jc w:val="both"/>
              <w:textAlignment w:val="baseline"/>
              <w:rPr>
                <w:bCs/>
              </w:rPr>
            </w:pPr>
            <w:r w:rsidRPr="00EB75AF">
              <w:rPr>
                <w:bCs/>
              </w:rPr>
              <w:t>Wszystkie pokrywy ognioszczelne kombajnu po zdjęciu których będzie możliwy dostęp do jego wnętrza umieszczone tylko od strony sekcji.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C24C91"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6E0039A7"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DBA97FB" w14:textId="77777777" w:rsidTr="00F359B7">
        <w:trPr>
          <w:cantSplit/>
          <w:trHeight w:val="340"/>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BD68F2D"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13F86EA" w14:textId="77777777" w:rsidR="004A19E2" w:rsidRPr="00EB75AF" w:rsidRDefault="004A19E2" w:rsidP="004A19E2">
            <w:pPr>
              <w:tabs>
                <w:tab w:val="center" w:pos="289"/>
                <w:tab w:val="right" w:pos="9432"/>
              </w:tabs>
              <w:adjustRightInd w:val="0"/>
              <w:ind w:left="6"/>
              <w:jc w:val="both"/>
              <w:textAlignment w:val="baseline"/>
              <w:rPr>
                <w:b/>
              </w:rPr>
            </w:pPr>
            <w:r w:rsidRPr="00EB75AF">
              <w:rPr>
                <w:b/>
              </w:rPr>
              <w:t>Organy urabiające: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27A97B" w14:textId="77777777" w:rsidR="004A19E2" w:rsidRPr="00EB75AF" w:rsidRDefault="004A19E2" w:rsidP="004A19E2">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559DB1CB"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B72A335" w14:textId="77777777" w:rsidTr="00F359B7">
        <w:trPr>
          <w:cantSplit/>
          <w:trHeight w:val="448"/>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A654CDB"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B422AC7" w14:textId="77777777" w:rsidR="004A19E2" w:rsidRPr="00EB75AF" w:rsidRDefault="004A19E2" w:rsidP="004062BE">
            <w:pPr>
              <w:numPr>
                <w:ilvl w:val="0"/>
                <w:numId w:val="134"/>
              </w:numPr>
              <w:tabs>
                <w:tab w:val="center" w:pos="289"/>
                <w:tab w:val="right" w:pos="9432"/>
              </w:tabs>
              <w:adjustRightInd w:val="0"/>
              <w:ind w:left="289" w:hanging="283"/>
              <w:jc w:val="both"/>
              <w:textAlignment w:val="baseline"/>
            </w:pPr>
            <w:r w:rsidRPr="00EB75AF">
              <w:t>skuteczny rodzaj zraszania przystosowany do wody poddanej oczyszczeniu filtrem o dokładności nie większej niż 100 μm, (wymiana wkładu w filtrze rewersyjnym za pomocą zatyczek)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6FD72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19CE7BB"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43BE5936" w14:textId="77777777" w:rsidTr="00F359B7">
        <w:trPr>
          <w:cantSplit/>
          <w:trHeight w:val="10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7EC23E2"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929959B" w14:textId="77777777" w:rsidR="004A19E2" w:rsidRPr="00EB75AF" w:rsidRDefault="004A19E2" w:rsidP="004062BE">
            <w:pPr>
              <w:numPr>
                <w:ilvl w:val="0"/>
                <w:numId w:val="134"/>
              </w:numPr>
              <w:tabs>
                <w:tab w:val="center" w:pos="289"/>
                <w:tab w:val="right" w:pos="9432"/>
              </w:tabs>
              <w:adjustRightInd w:val="0"/>
              <w:ind w:left="289" w:hanging="283"/>
              <w:jc w:val="both"/>
              <w:textAlignment w:val="baseline"/>
            </w:pPr>
            <w:r w:rsidRPr="00EB75AF">
              <w:t>dostarczona Instrukcja / DTR musi zawierać informację o:</w:t>
            </w:r>
          </w:p>
          <w:p w14:paraId="0B5D2292" w14:textId="77777777" w:rsidR="004A19E2" w:rsidRPr="00EB75AF" w:rsidRDefault="004A19E2" w:rsidP="004062BE">
            <w:pPr>
              <w:pStyle w:val="Akapitzlist"/>
              <w:numPr>
                <w:ilvl w:val="0"/>
                <w:numId w:val="183"/>
              </w:numPr>
              <w:tabs>
                <w:tab w:val="center" w:pos="289"/>
                <w:tab w:val="right" w:pos="9432"/>
              </w:tabs>
              <w:adjustRightInd w:val="0"/>
              <w:ind w:left="356" w:hanging="284"/>
              <w:jc w:val="both"/>
              <w:textAlignment w:val="baseline"/>
              <w:rPr>
                <w:sz w:val="20"/>
                <w:szCs w:val="20"/>
              </w:rPr>
            </w:pPr>
            <w:r w:rsidRPr="00EB75AF">
              <w:rPr>
                <w:sz w:val="20"/>
                <w:szCs w:val="20"/>
              </w:rPr>
              <w:t>zastosowanych uchwytach nożowych, tj. typ uchwytu i tulei nożowych (jeżeli dotyczy) wraz twardościami części wewnętrznej i zewnętrznej,</w:t>
            </w:r>
          </w:p>
          <w:p w14:paraId="0F03E48D" w14:textId="77777777" w:rsidR="004A19E2" w:rsidRPr="00EB75AF" w:rsidRDefault="004A19E2" w:rsidP="004062BE">
            <w:pPr>
              <w:pStyle w:val="Akapitzlist"/>
              <w:numPr>
                <w:ilvl w:val="0"/>
                <w:numId w:val="183"/>
              </w:numPr>
              <w:tabs>
                <w:tab w:val="center" w:pos="289"/>
                <w:tab w:val="right" w:pos="9432"/>
              </w:tabs>
              <w:adjustRightInd w:val="0"/>
              <w:ind w:left="214" w:hanging="142"/>
              <w:jc w:val="both"/>
              <w:textAlignment w:val="baseline"/>
              <w:rPr>
                <w:sz w:val="20"/>
                <w:szCs w:val="20"/>
              </w:rPr>
            </w:pPr>
            <w:r w:rsidRPr="00EB75AF">
              <w:rPr>
                <w:sz w:val="20"/>
                <w:szCs w:val="20"/>
              </w:rPr>
              <w:t>zalecanych typach noży urabiających wraz z podaniem zalecanej dla danego typu uchwytu twardości trzonka noża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63C0D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4E9430E" w14:textId="77777777" w:rsidR="004A19E2" w:rsidRPr="00EB75AF" w:rsidRDefault="004A19E2" w:rsidP="004A19E2">
            <w:pPr>
              <w:tabs>
                <w:tab w:val="center" w:pos="4896"/>
                <w:tab w:val="right" w:pos="9432"/>
              </w:tabs>
              <w:adjustRightInd w:val="0"/>
              <w:ind w:right="-51"/>
              <w:jc w:val="center"/>
              <w:textAlignment w:val="baseline"/>
              <w:rPr>
                <w:i/>
              </w:rPr>
            </w:pPr>
          </w:p>
        </w:tc>
      </w:tr>
      <w:tr w:rsidR="004A19E2" w:rsidRPr="00EB75AF" w14:paraId="2FE99C24" w14:textId="77777777" w:rsidTr="00F359B7">
        <w:trPr>
          <w:cantSplit/>
          <w:trHeight w:val="28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8714062"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BBFF2A7" w14:textId="77777777" w:rsidR="004A19E2" w:rsidRPr="00F359B7" w:rsidRDefault="004A19E2" w:rsidP="004062BE">
            <w:pPr>
              <w:pStyle w:val="Akapitzlist"/>
              <w:numPr>
                <w:ilvl w:val="0"/>
                <w:numId w:val="134"/>
              </w:numPr>
              <w:tabs>
                <w:tab w:val="center" w:pos="289"/>
                <w:tab w:val="right" w:pos="9432"/>
              </w:tabs>
              <w:adjustRightInd w:val="0"/>
              <w:ind w:left="222" w:hanging="222"/>
              <w:jc w:val="both"/>
              <w:textAlignment w:val="baseline"/>
              <w:rPr>
                <w:sz w:val="20"/>
                <w:szCs w:val="20"/>
              </w:rPr>
            </w:pPr>
            <w:r w:rsidRPr="00F359B7">
              <w:rPr>
                <w:rFonts w:eastAsia="Calibri"/>
                <w:sz w:val="20"/>
                <w:szCs w:val="20"/>
              </w:rPr>
              <w:t xml:space="preserve">Wykonawca dostarczy organy </w:t>
            </w:r>
            <w:r w:rsidRPr="00F359B7">
              <w:rPr>
                <w:sz w:val="20"/>
                <w:szCs w:val="20"/>
              </w:rPr>
              <w:t>zaprojektowane tak, aby kombajn podczas pracy mógł uzyskać wymagane w zakresie wydajności parametry przy zapewnieniu maksymalnego możliwego wychodu grubych sortymentów</w:t>
            </w:r>
            <w:r w:rsidRPr="00F359B7">
              <w:rPr>
                <w:rFonts w:eastAsia="Calibri"/>
                <w:sz w:val="20"/>
                <w:szCs w:val="20"/>
              </w:rPr>
              <w:t>. (2 komplety organów – 2 komplety organów 1800 mm i jeden komplet 2200 mm sortymentowy dla ściany</w:t>
            </w:r>
            <w:r w:rsidRPr="00F359B7">
              <w:rPr>
                <w:bCs/>
                <w:iCs/>
                <w:sz w:val="20"/>
                <w:szCs w:val="20"/>
              </w:rPr>
              <w:t xml:space="preserve"> S/z I cz Vz.</w:t>
            </w:r>
            <w:r w:rsidRPr="00F359B7">
              <w:rPr>
                <w:rFonts w:eastAsia="Calibri"/>
                <w:sz w:val="20"/>
                <w:szCs w:val="20"/>
              </w:rPr>
              <w:t>)</w:t>
            </w:r>
          </w:p>
          <w:p w14:paraId="7DCCBEAA" w14:textId="77777777" w:rsidR="004A19E2" w:rsidRPr="00F359B7" w:rsidRDefault="004A19E2" w:rsidP="004A19E2">
            <w:pPr>
              <w:tabs>
                <w:tab w:val="center" w:pos="289"/>
                <w:tab w:val="right" w:pos="9432"/>
              </w:tabs>
              <w:adjustRightInd w:val="0"/>
              <w:ind w:left="289"/>
              <w:jc w:val="both"/>
              <w:textAlignment w:val="baseline"/>
            </w:pPr>
            <w:r w:rsidRPr="00F359B7">
              <w:rPr>
                <w:rFonts w:eastAsia="Calibri"/>
              </w:rPr>
              <w:t>W zapisach</w:t>
            </w:r>
            <w:r w:rsidRPr="00F359B7">
              <w:t xml:space="preserve"> Instrukcji / DTR</w:t>
            </w:r>
            <w:r w:rsidRPr="00F359B7">
              <w:rPr>
                <w:rFonts w:eastAsia="Calibri"/>
              </w:rPr>
              <w:t xml:space="preserve"> kombajnu, Wykonawca opisze zasady eksploatacji kombajnu w celu uzyskania maksymalnego wychodu grubych sortymentów, a </w:t>
            </w:r>
            <w:r w:rsidRPr="00F359B7">
              <w:t>w ramach szkoleń szczegółowo omówi przedmiotowe zagadnienie.</w:t>
            </w:r>
          </w:p>
          <w:p w14:paraId="32BB8355" w14:textId="77777777" w:rsidR="004A19E2" w:rsidRPr="00EB75AF" w:rsidRDefault="004A19E2" w:rsidP="004A19E2">
            <w:pPr>
              <w:tabs>
                <w:tab w:val="center" w:pos="289"/>
                <w:tab w:val="right" w:pos="9432"/>
              </w:tabs>
              <w:adjustRightInd w:val="0"/>
              <w:ind w:left="289"/>
              <w:jc w:val="both"/>
              <w:textAlignment w:val="baseline"/>
            </w:pPr>
            <w:r w:rsidRPr="00F359B7">
              <w:t>Wszelkie dodatkowe, a niezbędne informacje w przedmiotowym zakresie Zamawiający przekaże Wykonawcy po podpisaniu umowy.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AA2C38" w14:textId="77777777" w:rsidR="004A19E2" w:rsidRPr="00EB75AF" w:rsidRDefault="004A19E2" w:rsidP="004A19E2">
            <w:pPr>
              <w:tabs>
                <w:tab w:val="center" w:pos="4896"/>
                <w:tab w:val="right" w:pos="9432"/>
              </w:tabs>
              <w:adjustRightInd w:val="0"/>
              <w:ind w:right="-73"/>
              <w:jc w:val="center"/>
              <w:textAlignment w:val="baseline"/>
            </w:pPr>
            <w:r w:rsidRPr="00F359B7">
              <w:rPr>
                <w:b/>
              </w:rPr>
              <w:t>TAK</w:t>
            </w:r>
          </w:p>
          <w:p w14:paraId="416F401A" w14:textId="77777777" w:rsidR="004A19E2" w:rsidRPr="00EB75AF" w:rsidRDefault="004A19E2" w:rsidP="004A19E2">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3FB0487"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535AD130" w14:textId="77777777" w:rsidTr="00F359B7">
        <w:trPr>
          <w:cantSplit/>
          <w:trHeight w:val="340"/>
          <w:jc w:val="center"/>
        </w:trPr>
        <w:tc>
          <w:tcPr>
            <w:tcW w:w="562" w:type="dxa"/>
            <w:vMerge w:val="restart"/>
            <w:tcBorders>
              <w:top w:val="single" w:sz="4" w:space="0" w:color="auto"/>
              <w:left w:val="single" w:sz="4" w:space="0" w:color="auto"/>
              <w:right w:val="single" w:sz="4" w:space="0" w:color="auto"/>
            </w:tcBorders>
            <w:vAlign w:val="center"/>
          </w:tcPr>
          <w:p w14:paraId="3017D68A"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D8E2E39" w14:textId="77777777" w:rsidR="004A19E2" w:rsidRPr="00EB75AF" w:rsidRDefault="004A19E2" w:rsidP="004A19E2">
            <w:pPr>
              <w:tabs>
                <w:tab w:val="center" w:pos="4896"/>
                <w:tab w:val="right" w:pos="9432"/>
              </w:tabs>
              <w:adjustRightInd w:val="0"/>
              <w:ind w:left="72"/>
              <w:jc w:val="both"/>
              <w:textAlignment w:val="baseline"/>
              <w:rPr>
                <w:b/>
              </w:rPr>
            </w:pPr>
            <w:r w:rsidRPr="00EB75AF">
              <w:rPr>
                <w:b/>
              </w:rPr>
              <w:t>Sterowanie kombajnem:</w:t>
            </w:r>
          </w:p>
        </w:tc>
        <w:tc>
          <w:tcPr>
            <w:tcW w:w="1701" w:type="dxa"/>
            <w:tcBorders>
              <w:top w:val="single" w:sz="4" w:space="0" w:color="auto"/>
              <w:left w:val="single" w:sz="4" w:space="0" w:color="auto"/>
              <w:bottom w:val="single" w:sz="4" w:space="0" w:color="auto"/>
              <w:right w:val="single" w:sz="4" w:space="0" w:color="auto"/>
            </w:tcBorders>
            <w:vAlign w:val="center"/>
          </w:tcPr>
          <w:p w14:paraId="728FFC1F" w14:textId="77777777" w:rsidR="004A19E2" w:rsidRPr="00EB75AF" w:rsidRDefault="004A19E2" w:rsidP="004A19E2">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18C8330A"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F17501C" w14:textId="77777777" w:rsidTr="00F359B7">
        <w:trPr>
          <w:cantSplit/>
          <w:trHeight w:val="227"/>
          <w:jc w:val="center"/>
        </w:trPr>
        <w:tc>
          <w:tcPr>
            <w:tcW w:w="562" w:type="dxa"/>
            <w:vMerge/>
            <w:tcBorders>
              <w:left w:val="single" w:sz="4" w:space="0" w:color="auto"/>
              <w:right w:val="single" w:sz="4" w:space="0" w:color="auto"/>
            </w:tcBorders>
            <w:vAlign w:val="center"/>
            <w:hideMark/>
          </w:tcPr>
          <w:p w14:paraId="5E17EE03"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5712BF2E" w14:textId="77777777" w:rsidR="004A19E2" w:rsidRPr="00EB75AF" w:rsidRDefault="004A19E2" w:rsidP="004062BE">
            <w:pPr>
              <w:numPr>
                <w:ilvl w:val="0"/>
                <w:numId w:val="185"/>
              </w:numPr>
              <w:tabs>
                <w:tab w:val="center" w:pos="289"/>
                <w:tab w:val="right" w:pos="9432"/>
              </w:tabs>
              <w:adjustRightInd w:val="0"/>
              <w:ind w:hanging="792"/>
              <w:jc w:val="both"/>
              <w:textAlignment w:val="baseline"/>
            </w:pPr>
            <w:r w:rsidRPr="00EB75AF">
              <w:t>lokalne,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3D3C9A"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94AA136"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65D0E31D" w14:textId="77777777" w:rsidTr="00F359B7">
        <w:trPr>
          <w:cantSplit/>
          <w:trHeight w:val="293"/>
          <w:jc w:val="center"/>
        </w:trPr>
        <w:tc>
          <w:tcPr>
            <w:tcW w:w="562" w:type="dxa"/>
            <w:vMerge/>
            <w:tcBorders>
              <w:left w:val="single" w:sz="4" w:space="0" w:color="auto"/>
              <w:right w:val="single" w:sz="4" w:space="0" w:color="auto"/>
            </w:tcBorders>
            <w:vAlign w:val="center"/>
            <w:hideMark/>
          </w:tcPr>
          <w:p w14:paraId="1C69248E"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8AC2206" w14:textId="77777777" w:rsidR="004A19E2" w:rsidRPr="00EB75AF" w:rsidRDefault="004A19E2" w:rsidP="004062BE">
            <w:pPr>
              <w:numPr>
                <w:ilvl w:val="0"/>
                <w:numId w:val="185"/>
              </w:numPr>
              <w:tabs>
                <w:tab w:val="center" w:pos="289"/>
                <w:tab w:val="right" w:pos="9432"/>
              </w:tabs>
              <w:adjustRightInd w:val="0"/>
              <w:ind w:left="289" w:hanging="283"/>
              <w:jc w:val="both"/>
              <w:textAlignment w:val="baseline"/>
            </w:pPr>
            <w:r w:rsidRPr="00EB75AF">
              <w:t xml:space="preserve">zdalne radiowe – w tym </w:t>
            </w:r>
            <w:r w:rsidRPr="00EB75AF">
              <w:rPr>
                <w:b/>
              </w:rPr>
              <w:t>6</w:t>
            </w:r>
            <w:r w:rsidRPr="00EB75AF">
              <w:t xml:space="preserve"> kompletów pilotów do sterowania, </w:t>
            </w:r>
            <w:r w:rsidRPr="00EB75AF">
              <w:rPr>
                <w:b/>
              </w:rPr>
              <w:t>24</w:t>
            </w:r>
            <w:r w:rsidRPr="00EB75AF">
              <w:t xml:space="preserve"> sztuk baterii zasilających z odpowiednią ilością urządzeń do ich ładowania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A1E9C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p w14:paraId="3491D6C6" w14:textId="77777777" w:rsidR="004A19E2" w:rsidRPr="00EB75AF" w:rsidRDefault="004A19E2" w:rsidP="004A19E2">
            <w:pPr>
              <w:tabs>
                <w:tab w:val="center" w:pos="4896"/>
                <w:tab w:val="right" w:pos="9432"/>
              </w:tabs>
              <w:adjustRightInd w:val="0"/>
              <w:ind w:right="-73"/>
              <w:jc w:val="center"/>
              <w:textAlignment w:val="baseline"/>
              <w:rPr>
                <w:i/>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9E94A36"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04FC43C5"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19A5C626"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7AF67E4" w14:textId="77777777" w:rsidR="004A19E2" w:rsidRPr="00EB75AF" w:rsidRDefault="004A19E2" w:rsidP="004062BE">
            <w:pPr>
              <w:numPr>
                <w:ilvl w:val="0"/>
                <w:numId w:val="185"/>
              </w:numPr>
              <w:tabs>
                <w:tab w:val="center" w:pos="289"/>
                <w:tab w:val="right" w:pos="9432"/>
              </w:tabs>
              <w:adjustRightInd w:val="0"/>
              <w:ind w:left="497" w:hanging="491"/>
              <w:jc w:val="both"/>
              <w:textAlignment w:val="baseline"/>
            </w:pPr>
            <w:r w:rsidRPr="00EB75AF">
              <w:t>automatyczna regulacja prędkości posuwu,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313F43"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F54D856"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1F616592"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5CC09EF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49ECDEE" w14:textId="77777777" w:rsidR="004A19E2" w:rsidRPr="00EB75AF" w:rsidRDefault="004A19E2" w:rsidP="004062BE">
            <w:pPr>
              <w:numPr>
                <w:ilvl w:val="0"/>
                <w:numId w:val="185"/>
              </w:numPr>
              <w:tabs>
                <w:tab w:val="center" w:pos="289"/>
                <w:tab w:val="right" w:pos="9432"/>
              </w:tabs>
              <w:adjustRightInd w:val="0"/>
              <w:ind w:left="289" w:hanging="283"/>
              <w:jc w:val="both"/>
              <w:textAlignment w:val="baseline"/>
            </w:pPr>
            <w:r w:rsidRPr="00EB75AF">
              <w:t>możliwe będzie bez załączonej pompy wodnej lokalne przemieszczanie kombajnu bez załączonych organów urabiających.</w:t>
            </w:r>
          </w:p>
          <w:p w14:paraId="3B4F14C1" w14:textId="77777777" w:rsidR="004A19E2" w:rsidRPr="00EB75AF" w:rsidRDefault="004A19E2" w:rsidP="004A19E2">
            <w:pPr>
              <w:tabs>
                <w:tab w:val="center" w:pos="289"/>
                <w:tab w:val="right" w:pos="9432"/>
              </w:tabs>
              <w:adjustRightInd w:val="0"/>
              <w:ind w:left="289"/>
              <w:jc w:val="both"/>
              <w:textAlignment w:val="baseline"/>
            </w:pPr>
            <w:r w:rsidRPr="00EB75AF">
              <w:t>W tym czasie nie będą generowane komunikaty o braku ciśnienia, przepływu wody,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DBFC2A"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965BF1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62E0C47"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7682680E"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5B84530" w14:textId="5BDCC285" w:rsidR="004A19E2" w:rsidRPr="00EB75AF" w:rsidRDefault="004A19E2" w:rsidP="004062BE">
            <w:pPr>
              <w:numPr>
                <w:ilvl w:val="0"/>
                <w:numId w:val="185"/>
              </w:numPr>
              <w:tabs>
                <w:tab w:val="center" w:pos="289"/>
                <w:tab w:val="right" w:pos="9432"/>
              </w:tabs>
              <w:adjustRightInd w:val="0"/>
              <w:ind w:left="289" w:hanging="283"/>
              <w:jc w:val="both"/>
              <w:textAlignment w:val="baseline"/>
            </w:pPr>
            <w:r w:rsidRPr="00EB75AF">
              <w:t>na górnej powierzchni skrzyni aparatury elektrycznej i pozostałych elementów  kombajnu nie będzie pokryw komór ognioszczelnych,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430486"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B116A7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242479B"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0F99F0B7"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FB445B1" w14:textId="77777777" w:rsidR="004A19E2" w:rsidRPr="00EB75AF" w:rsidRDefault="004A19E2" w:rsidP="004062BE">
            <w:pPr>
              <w:numPr>
                <w:ilvl w:val="0"/>
                <w:numId w:val="185"/>
              </w:numPr>
              <w:tabs>
                <w:tab w:val="center" w:pos="289"/>
                <w:tab w:val="right" w:pos="9432"/>
              </w:tabs>
              <w:adjustRightInd w:val="0"/>
              <w:ind w:left="289" w:hanging="283"/>
              <w:jc w:val="both"/>
              <w:textAlignment w:val="baseline"/>
              <w:rPr>
                <w:spacing w:val="-4"/>
              </w:rPr>
            </w:pPr>
            <w:r w:rsidRPr="00EB75AF">
              <w:rPr>
                <w:spacing w:val="-4"/>
              </w:rPr>
              <w:t>możliwość przemieszczania się przy jednej sprawnej jednostce napędowej (w sytuacjach awaryjnych).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E26D6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68B8A37"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43FB55E" w14:textId="77777777" w:rsidTr="00F359B7">
        <w:trPr>
          <w:cantSplit/>
          <w:trHeight w:val="278"/>
          <w:jc w:val="center"/>
        </w:trPr>
        <w:tc>
          <w:tcPr>
            <w:tcW w:w="562" w:type="dxa"/>
            <w:vMerge/>
            <w:tcBorders>
              <w:left w:val="single" w:sz="4" w:space="0" w:color="auto"/>
              <w:right w:val="single" w:sz="4" w:space="0" w:color="auto"/>
            </w:tcBorders>
            <w:vAlign w:val="center"/>
          </w:tcPr>
          <w:p w14:paraId="73C1E72A"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70CE18C9" w14:textId="77777777" w:rsidR="004A19E2" w:rsidRPr="00EB75AF" w:rsidRDefault="004A19E2" w:rsidP="004062BE">
            <w:pPr>
              <w:numPr>
                <w:ilvl w:val="0"/>
                <w:numId w:val="185"/>
              </w:numPr>
              <w:tabs>
                <w:tab w:val="center" w:pos="289"/>
                <w:tab w:val="right" w:pos="9432"/>
              </w:tabs>
              <w:adjustRightInd w:val="0"/>
              <w:ind w:left="289" w:hanging="283"/>
              <w:jc w:val="both"/>
              <w:textAlignment w:val="baseline"/>
              <w:rPr>
                <w:spacing w:val="-4"/>
              </w:rPr>
            </w:pPr>
            <w:r w:rsidRPr="00EB75AF">
              <w:rPr>
                <w:spacing w:val="-4"/>
              </w:rPr>
              <w:t>układ sterowania kombajnu będzie umożliwiał załączenie z kombajnu oddzielnie zespołu pompowego oraz razem z organami.</w:t>
            </w:r>
          </w:p>
        </w:tc>
        <w:tc>
          <w:tcPr>
            <w:tcW w:w="1701" w:type="dxa"/>
            <w:tcBorders>
              <w:top w:val="single" w:sz="4" w:space="0" w:color="auto"/>
              <w:left w:val="single" w:sz="4" w:space="0" w:color="auto"/>
              <w:bottom w:val="single" w:sz="4" w:space="0" w:color="auto"/>
              <w:right w:val="single" w:sz="4" w:space="0" w:color="auto"/>
            </w:tcBorders>
            <w:vAlign w:val="center"/>
          </w:tcPr>
          <w:p w14:paraId="2D99D1D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11380C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407E2B1"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7B1DD301" w14:textId="77777777" w:rsidR="004A19E2" w:rsidRPr="00EB75AF" w:rsidRDefault="004A19E2" w:rsidP="004062BE">
            <w:pPr>
              <w:numPr>
                <w:ilvl w:val="0"/>
                <w:numId w:val="135"/>
              </w:numPr>
              <w:adjustRightInd w:val="0"/>
              <w:ind w:left="284" w:right="-146"/>
              <w:jc w:val="center"/>
              <w:textAlignment w:val="baseline"/>
              <w:rPr>
                <w:b/>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234BC55" w14:textId="77777777" w:rsidR="004A19E2" w:rsidRPr="00EB75AF" w:rsidRDefault="004A19E2" w:rsidP="004A19E2">
            <w:pPr>
              <w:tabs>
                <w:tab w:val="center" w:pos="4896"/>
                <w:tab w:val="right" w:pos="9432"/>
              </w:tabs>
              <w:adjustRightInd w:val="0"/>
              <w:jc w:val="both"/>
              <w:textAlignment w:val="baseline"/>
              <w:rPr>
                <w:b/>
              </w:rPr>
            </w:pPr>
            <w:r w:rsidRPr="00EB75AF">
              <w:rPr>
                <w:b/>
              </w:rPr>
              <w:t>Instalacja elektryczna:</w:t>
            </w:r>
          </w:p>
        </w:tc>
        <w:tc>
          <w:tcPr>
            <w:tcW w:w="1701" w:type="dxa"/>
            <w:tcBorders>
              <w:top w:val="single" w:sz="4" w:space="0" w:color="auto"/>
              <w:left w:val="single" w:sz="4" w:space="0" w:color="auto"/>
              <w:bottom w:val="single" w:sz="4" w:space="0" w:color="auto"/>
              <w:right w:val="single" w:sz="4" w:space="0" w:color="auto"/>
            </w:tcBorders>
            <w:vAlign w:val="center"/>
          </w:tcPr>
          <w:p w14:paraId="7C29E32A" w14:textId="77777777" w:rsidR="004A19E2" w:rsidRPr="00EB75AF" w:rsidRDefault="004A19E2" w:rsidP="004A19E2">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6DFCBDB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3585348" w14:textId="77777777" w:rsidTr="00F359B7">
        <w:trPr>
          <w:cantSplit/>
          <w:trHeight w:val="227"/>
          <w:jc w:val="center"/>
        </w:trPr>
        <w:tc>
          <w:tcPr>
            <w:tcW w:w="562" w:type="dxa"/>
            <w:vMerge/>
            <w:tcBorders>
              <w:left w:val="single" w:sz="4" w:space="0" w:color="auto"/>
              <w:right w:val="single" w:sz="4" w:space="0" w:color="auto"/>
            </w:tcBorders>
            <w:vAlign w:val="center"/>
            <w:hideMark/>
          </w:tcPr>
          <w:p w14:paraId="0D904A7D" w14:textId="77777777" w:rsidR="004A19E2" w:rsidRPr="00EB75AF" w:rsidRDefault="004A19E2" w:rsidP="004A19E2">
            <w:pPr>
              <w:ind w:left="284"/>
              <w:jc w:val="center"/>
              <w:rPr>
                <w:b/>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3865B00" w14:textId="77777777" w:rsidR="004A19E2" w:rsidRPr="00EB75AF" w:rsidRDefault="004A19E2" w:rsidP="004062BE">
            <w:pPr>
              <w:numPr>
                <w:ilvl w:val="0"/>
                <w:numId w:val="186"/>
              </w:numPr>
              <w:tabs>
                <w:tab w:val="center" w:pos="289"/>
                <w:tab w:val="right" w:pos="9432"/>
              </w:tabs>
              <w:adjustRightInd w:val="0"/>
              <w:ind w:hanging="792"/>
              <w:jc w:val="both"/>
              <w:textAlignment w:val="baseline"/>
            </w:pPr>
            <w:r w:rsidRPr="00EB75AF">
              <w:t>napięcie znamionowe zasilania – 1000</w:t>
            </w:r>
            <w:r w:rsidRPr="00EB75AF">
              <w:rPr>
                <w:b/>
              </w:rPr>
              <w:t xml:space="preserve"> </w:t>
            </w:r>
            <w:r w:rsidRPr="00EB75AF">
              <w:t>[V],</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5DF4AF"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3807D6C"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9C01A0C" w14:textId="77777777" w:rsidTr="00F359B7">
        <w:trPr>
          <w:cantSplit/>
          <w:trHeight w:val="227"/>
          <w:jc w:val="center"/>
        </w:trPr>
        <w:tc>
          <w:tcPr>
            <w:tcW w:w="562" w:type="dxa"/>
            <w:vMerge/>
            <w:tcBorders>
              <w:left w:val="single" w:sz="4" w:space="0" w:color="auto"/>
              <w:right w:val="single" w:sz="4" w:space="0" w:color="auto"/>
            </w:tcBorders>
            <w:vAlign w:val="center"/>
            <w:hideMark/>
          </w:tcPr>
          <w:p w14:paraId="3E7FA9BA" w14:textId="77777777" w:rsidR="004A19E2" w:rsidRPr="00EB75AF" w:rsidRDefault="004A19E2" w:rsidP="004A19E2">
            <w:pPr>
              <w:ind w:left="284"/>
              <w:jc w:val="center"/>
              <w:rPr>
                <w:b/>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29F23BB" w14:textId="77777777" w:rsidR="004A19E2" w:rsidRPr="00EB75AF" w:rsidRDefault="004A19E2" w:rsidP="004062BE">
            <w:pPr>
              <w:numPr>
                <w:ilvl w:val="0"/>
                <w:numId w:val="186"/>
              </w:numPr>
              <w:tabs>
                <w:tab w:val="center" w:pos="289"/>
                <w:tab w:val="right" w:pos="9432"/>
              </w:tabs>
              <w:adjustRightInd w:val="0"/>
              <w:ind w:left="289" w:hanging="283"/>
              <w:jc w:val="both"/>
              <w:textAlignment w:val="baseline"/>
            </w:pPr>
            <w:r w:rsidRPr="00EB75AF">
              <w:t>automatyczna regulacja prędkości posuwu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2A8AA2"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115508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7AB0F7A" w14:textId="77777777" w:rsidTr="00F359B7">
        <w:trPr>
          <w:cantSplit/>
          <w:trHeight w:val="397"/>
          <w:jc w:val="center"/>
        </w:trPr>
        <w:tc>
          <w:tcPr>
            <w:tcW w:w="562" w:type="dxa"/>
            <w:vMerge/>
            <w:tcBorders>
              <w:left w:val="single" w:sz="4" w:space="0" w:color="auto"/>
              <w:right w:val="single" w:sz="4" w:space="0" w:color="auto"/>
            </w:tcBorders>
            <w:vAlign w:val="center"/>
            <w:hideMark/>
          </w:tcPr>
          <w:p w14:paraId="39B41CB2" w14:textId="77777777" w:rsidR="004A19E2" w:rsidRPr="00EB75AF" w:rsidRDefault="004A19E2" w:rsidP="004A19E2">
            <w:pPr>
              <w:ind w:left="284"/>
              <w:jc w:val="center"/>
              <w:rPr>
                <w:b/>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DBDA670" w14:textId="77777777" w:rsidR="004A19E2" w:rsidRPr="00EB75AF" w:rsidRDefault="004A19E2" w:rsidP="004062BE">
            <w:pPr>
              <w:numPr>
                <w:ilvl w:val="0"/>
                <w:numId w:val="186"/>
              </w:numPr>
              <w:tabs>
                <w:tab w:val="center" w:pos="289"/>
                <w:tab w:val="right" w:pos="9432"/>
              </w:tabs>
              <w:adjustRightInd w:val="0"/>
              <w:ind w:left="289" w:hanging="283"/>
              <w:jc w:val="both"/>
              <w:textAlignment w:val="baseline"/>
            </w:pPr>
            <w:r w:rsidRPr="00EB75AF">
              <w:t>kombajn przystosowany do: zasilania jednym przewodem z podwójnym układem żył. Wpięcie przewodu zasilającego poprzez wpust kablowy.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A7055A" w14:textId="671319E9" w:rsidR="004A19E2" w:rsidRPr="00EB75AF" w:rsidRDefault="004A19E2" w:rsidP="004A19E2">
            <w:pPr>
              <w:tabs>
                <w:tab w:val="center" w:pos="4896"/>
                <w:tab w:val="right" w:pos="9432"/>
              </w:tabs>
              <w:adjustRightInd w:val="0"/>
              <w:ind w:right="-73"/>
              <w:jc w:val="center"/>
              <w:textAlignment w:val="baseline"/>
              <w:rPr>
                <w:b/>
              </w:rPr>
            </w:pPr>
            <w:r w:rsidRPr="002D0CEE">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58558C3"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3C615A1A" w14:textId="77777777" w:rsidTr="00F359B7">
        <w:trPr>
          <w:cantSplit/>
          <w:trHeight w:val="440"/>
          <w:jc w:val="center"/>
        </w:trPr>
        <w:tc>
          <w:tcPr>
            <w:tcW w:w="562" w:type="dxa"/>
            <w:vMerge/>
            <w:tcBorders>
              <w:left w:val="single" w:sz="4" w:space="0" w:color="auto"/>
              <w:right w:val="single" w:sz="4" w:space="0" w:color="auto"/>
            </w:tcBorders>
            <w:vAlign w:val="center"/>
          </w:tcPr>
          <w:p w14:paraId="687D7E9B" w14:textId="77777777" w:rsidR="004A19E2" w:rsidRPr="00EB75AF" w:rsidRDefault="004A19E2" w:rsidP="004A19E2">
            <w:pPr>
              <w:ind w:left="284"/>
              <w:jc w:val="center"/>
              <w:rPr>
                <w:b/>
              </w:rPr>
            </w:pPr>
          </w:p>
        </w:tc>
        <w:tc>
          <w:tcPr>
            <w:tcW w:w="6096" w:type="dxa"/>
            <w:tcBorders>
              <w:top w:val="single" w:sz="4" w:space="0" w:color="auto"/>
              <w:left w:val="single" w:sz="4" w:space="0" w:color="auto"/>
              <w:right w:val="single" w:sz="4" w:space="0" w:color="auto"/>
            </w:tcBorders>
            <w:vAlign w:val="center"/>
          </w:tcPr>
          <w:p w14:paraId="316EDE7F" w14:textId="1C7C3180" w:rsidR="004A19E2" w:rsidRPr="00EB75AF" w:rsidRDefault="004A19E2" w:rsidP="004062BE">
            <w:pPr>
              <w:numPr>
                <w:ilvl w:val="0"/>
                <w:numId w:val="186"/>
              </w:numPr>
              <w:tabs>
                <w:tab w:val="center" w:pos="289"/>
                <w:tab w:val="right" w:pos="9432"/>
              </w:tabs>
              <w:adjustRightInd w:val="0"/>
              <w:ind w:left="289" w:hanging="283"/>
              <w:jc w:val="both"/>
              <w:textAlignment w:val="baseline"/>
              <w:rPr>
                <w:strike/>
              </w:rPr>
            </w:pPr>
            <w:r w:rsidRPr="00EB75AF">
              <w:t xml:space="preserve">całkowita moc kombajnu  </w:t>
            </w:r>
            <w:r w:rsidRPr="00EB75AF">
              <w:rPr>
                <w:b/>
              </w:rPr>
              <w:t xml:space="preserve">do </w:t>
            </w:r>
            <w:r>
              <w:rPr>
                <w:b/>
              </w:rPr>
              <w:t>850</w:t>
            </w:r>
            <w:r w:rsidRPr="00EB75AF">
              <w:rPr>
                <w:b/>
              </w:rPr>
              <w:t xml:space="preserve"> </w:t>
            </w:r>
            <w:r w:rsidRPr="00EB75AF">
              <w:t>[kW]</w:t>
            </w:r>
          </w:p>
        </w:tc>
        <w:tc>
          <w:tcPr>
            <w:tcW w:w="1701" w:type="dxa"/>
            <w:tcBorders>
              <w:top w:val="single" w:sz="4" w:space="0" w:color="auto"/>
              <w:left w:val="single" w:sz="4" w:space="0" w:color="auto"/>
              <w:right w:val="single" w:sz="4" w:space="0" w:color="auto"/>
            </w:tcBorders>
            <w:vAlign w:val="center"/>
          </w:tcPr>
          <w:p w14:paraId="055A6DFB" w14:textId="313DCF43"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7939E05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A024986"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4C1EA2C3"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E5703C2" w14:textId="77777777" w:rsidR="004A19E2" w:rsidRPr="00EB75AF" w:rsidRDefault="004A19E2" w:rsidP="004A19E2">
            <w:pPr>
              <w:jc w:val="both"/>
              <w:rPr>
                <w:b/>
              </w:rPr>
            </w:pPr>
            <w:r w:rsidRPr="00EB75AF">
              <w:rPr>
                <w:b/>
              </w:rPr>
              <w:t>Prowadzenie przewodów:</w:t>
            </w:r>
          </w:p>
        </w:tc>
        <w:tc>
          <w:tcPr>
            <w:tcW w:w="1701" w:type="dxa"/>
            <w:tcBorders>
              <w:top w:val="single" w:sz="4" w:space="0" w:color="auto"/>
              <w:left w:val="single" w:sz="4" w:space="0" w:color="auto"/>
              <w:bottom w:val="single" w:sz="4" w:space="0" w:color="auto"/>
              <w:right w:val="single" w:sz="4" w:space="0" w:color="auto"/>
            </w:tcBorders>
            <w:vAlign w:val="center"/>
          </w:tcPr>
          <w:p w14:paraId="7B37F90C" w14:textId="77777777" w:rsidR="004A19E2" w:rsidRPr="00EB75AF" w:rsidRDefault="004A19E2" w:rsidP="004A19E2">
            <w:pPr>
              <w:jc w:val="cente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D5A3DD1"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7D112A7D"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44CB8846"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F37C32A" w14:textId="77777777" w:rsidR="004A19E2" w:rsidRPr="00EB75AF" w:rsidRDefault="004A19E2" w:rsidP="004062BE">
            <w:pPr>
              <w:numPr>
                <w:ilvl w:val="0"/>
                <w:numId w:val="184"/>
              </w:numPr>
              <w:tabs>
                <w:tab w:val="center" w:pos="289"/>
                <w:tab w:val="right" w:pos="9432"/>
              </w:tabs>
              <w:adjustRightInd w:val="0"/>
              <w:ind w:left="356" w:hanging="356"/>
              <w:jc w:val="both"/>
              <w:textAlignment w:val="baseline"/>
            </w:pPr>
            <w:r w:rsidRPr="00EB75AF">
              <w:t xml:space="preserve">prowadzenie przewodu w układaku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470504" w14:textId="77777777" w:rsidR="004A19E2" w:rsidRPr="00EB75AF" w:rsidRDefault="004A19E2" w:rsidP="004A19E2">
            <w:pPr>
              <w:jc w:val="center"/>
              <w:rPr>
                <w:b/>
              </w:rPr>
            </w:pPr>
            <w:r>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4982D5E" w14:textId="77777777" w:rsidR="004A19E2" w:rsidRPr="00EB75AF" w:rsidRDefault="004A19E2" w:rsidP="004A19E2">
            <w:pPr>
              <w:tabs>
                <w:tab w:val="left" w:pos="686"/>
                <w:tab w:val="right" w:pos="9432"/>
              </w:tabs>
              <w:adjustRightInd w:val="0"/>
              <w:ind w:right="-51"/>
              <w:jc w:val="center"/>
              <w:textAlignment w:val="baseline"/>
              <w:rPr>
                <w:b/>
              </w:rPr>
            </w:pPr>
          </w:p>
        </w:tc>
      </w:tr>
      <w:tr w:rsidR="004A19E2" w:rsidRPr="00EB75AF" w14:paraId="19A44483" w14:textId="77777777" w:rsidTr="00F359B7">
        <w:trPr>
          <w:cantSplit/>
          <w:trHeight w:val="690"/>
          <w:jc w:val="center"/>
        </w:trPr>
        <w:tc>
          <w:tcPr>
            <w:tcW w:w="562" w:type="dxa"/>
            <w:vMerge/>
            <w:tcBorders>
              <w:left w:val="single" w:sz="4" w:space="0" w:color="auto"/>
              <w:right w:val="single" w:sz="4" w:space="0" w:color="auto"/>
            </w:tcBorders>
            <w:vAlign w:val="center"/>
            <w:hideMark/>
          </w:tcPr>
          <w:p w14:paraId="1697F838" w14:textId="77777777" w:rsidR="004A19E2" w:rsidRPr="00EB75AF" w:rsidRDefault="004A19E2" w:rsidP="004A19E2">
            <w:pPr>
              <w:ind w:left="284"/>
              <w:jc w:val="center"/>
            </w:pPr>
          </w:p>
        </w:tc>
        <w:tc>
          <w:tcPr>
            <w:tcW w:w="6096" w:type="dxa"/>
            <w:tcBorders>
              <w:top w:val="single" w:sz="4" w:space="0" w:color="auto"/>
              <w:left w:val="single" w:sz="4" w:space="0" w:color="auto"/>
              <w:right w:val="single" w:sz="4" w:space="0" w:color="auto"/>
            </w:tcBorders>
            <w:vAlign w:val="center"/>
            <w:hideMark/>
          </w:tcPr>
          <w:p w14:paraId="5F1A4B18" w14:textId="77777777" w:rsidR="004A19E2" w:rsidRPr="00EB75AF" w:rsidRDefault="004A19E2" w:rsidP="004062BE">
            <w:pPr>
              <w:numPr>
                <w:ilvl w:val="0"/>
                <w:numId w:val="184"/>
              </w:numPr>
              <w:tabs>
                <w:tab w:val="center" w:pos="289"/>
                <w:tab w:val="right" w:pos="9432"/>
              </w:tabs>
              <w:adjustRightInd w:val="0"/>
              <w:ind w:left="354" w:hanging="354"/>
              <w:jc w:val="both"/>
              <w:textAlignment w:val="baseline"/>
            </w:pPr>
            <w:r w:rsidRPr="00EB75AF">
              <w:t>mechanizm mocowania przewodów zasilających elektrycznych i wodnych wyposażony w układ zabezpieczający przewód przed wyrwaniem działający na wyłączanie awaryjne kombajnu.</w:t>
            </w:r>
          </w:p>
        </w:tc>
        <w:tc>
          <w:tcPr>
            <w:tcW w:w="1701" w:type="dxa"/>
            <w:tcBorders>
              <w:top w:val="single" w:sz="4" w:space="0" w:color="auto"/>
              <w:left w:val="single" w:sz="4" w:space="0" w:color="auto"/>
              <w:right w:val="single" w:sz="4" w:space="0" w:color="auto"/>
            </w:tcBorders>
            <w:vAlign w:val="center"/>
            <w:hideMark/>
          </w:tcPr>
          <w:p w14:paraId="0EBFADE4"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6A7EB2F5"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07F4C5E8"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4DE51175"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7DB945C" w14:textId="77777777" w:rsidR="004A19E2" w:rsidRPr="00EB75AF" w:rsidRDefault="004A19E2" w:rsidP="004A19E2">
            <w:pPr>
              <w:jc w:val="both"/>
              <w:rPr>
                <w:b/>
                <w:bCs/>
              </w:rPr>
            </w:pPr>
            <w:r w:rsidRPr="00EB75AF">
              <w:rPr>
                <w:b/>
                <w:bCs/>
              </w:rPr>
              <w:t>Uchwyt kablowy zabudowany na kombajnie:</w:t>
            </w:r>
          </w:p>
        </w:tc>
        <w:tc>
          <w:tcPr>
            <w:tcW w:w="1701" w:type="dxa"/>
            <w:tcBorders>
              <w:top w:val="single" w:sz="4" w:space="0" w:color="auto"/>
              <w:left w:val="single" w:sz="4" w:space="0" w:color="auto"/>
              <w:bottom w:val="single" w:sz="4" w:space="0" w:color="auto"/>
              <w:right w:val="single" w:sz="4" w:space="0" w:color="auto"/>
            </w:tcBorders>
            <w:vAlign w:val="center"/>
          </w:tcPr>
          <w:p w14:paraId="6DD78BF9" w14:textId="77777777" w:rsidR="004A19E2" w:rsidRPr="00EB75AF" w:rsidRDefault="004A19E2" w:rsidP="004A19E2">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0121C7A5"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4F5F9B4B" w14:textId="77777777" w:rsidTr="00F359B7">
        <w:trPr>
          <w:cantSplit/>
          <w:trHeight w:val="278"/>
          <w:jc w:val="center"/>
        </w:trPr>
        <w:tc>
          <w:tcPr>
            <w:tcW w:w="562" w:type="dxa"/>
            <w:vMerge/>
            <w:tcBorders>
              <w:left w:val="single" w:sz="4" w:space="0" w:color="auto"/>
              <w:right w:val="single" w:sz="4" w:space="0" w:color="auto"/>
            </w:tcBorders>
            <w:vAlign w:val="center"/>
            <w:hideMark/>
          </w:tcPr>
          <w:p w14:paraId="54591B4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977D7B4" w14:textId="77777777" w:rsidR="004A19E2" w:rsidRPr="00EB75AF" w:rsidRDefault="004A19E2" w:rsidP="004062BE">
            <w:pPr>
              <w:numPr>
                <w:ilvl w:val="0"/>
                <w:numId w:val="187"/>
              </w:numPr>
              <w:tabs>
                <w:tab w:val="center" w:pos="289"/>
                <w:tab w:val="right" w:pos="9432"/>
              </w:tabs>
              <w:adjustRightInd w:val="0"/>
              <w:ind w:left="356" w:hanging="356"/>
              <w:jc w:val="both"/>
              <w:textAlignment w:val="baseline"/>
            </w:pPr>
            <w:r w:rsidRPr="00EB75AF">
              <w:t>konstrukcja uchwytu kablowego powinna umożliwiać regulację wysokości zamocowania,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9B0E61"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88347A0"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78EEB541" w14:textId="77777777" w:rsidTr="00F359B7">
        <w:trPr>
          <w:cantSplit/>
          <w:trHeight w:val="470"/>
          <w:jc w:val="center"/>
        </w:trPr>
        <w:tc>
          <w:tcPr>
            <w:tcW w:w="562" w:type="dxa"/>
            <w:vMerge/>
            <w:tcBorders>
              <w:left w:val="single" w:sz="4" w:space="0" w:color="auto"/>
              <w:right w:val="single" w:sz="4" w:space="0" w:color="auto"/>
            </w:tcBorders>
            <w:vAlign w:val="center"/>
          </w:tcPr>
          <w:p w14:paraId="21D561BE" w14:textId="77777777" w:rsidR="004A19E2" w:rsidRPr="00EB75AF" w:rsidRDefault="004A19E2" w:rsidP="004A19E2">
            <w:pPr>
              <w:ind w:left="284"/>
              <w:jc w:val="center"/>
            </w:pPr>
          </w:p>
        </w:tc>
        <w:tc>
          <w:tcPr>
            <w:tcW w:w="6096" w:type="dxa"/>
            <w:tcBorders>
              <w:top w:val="single" w:sz="4" w:space="0" w:color="auto"/>
              <w:left w:val="single" w:sz="4" w:space="0" w:color="auto"/>
              <w:right w:val="single" w:sz="4" w:space="0" w:color="auto"/>
            </w:tcBorders>
            <w:vAlign w:val="center"/>
          </w:tcPr>
          <w:p w14:paraId="1213732B" w14:textId="77777777" w:rsidR="004A19E2" w:rsidRPr="00EB75AF" w:rsidRDefault="004A19E2" w:rsidP="004062BE">
            <w:pPr>
              <w:numPr>
                <w:ilvl w:val="0"/>
                <w:numId w:val="187"/>
              </w:numPr>
              <w:tabs>
                <w:tab w:val="center" w:pos="289"/>
                <w:tab w:val="right" w:pos="9432"/>
              </w:tabs>
              <w:adjustRightInd w:val="0"/>
              <w:ind w:left="289" w:hanging="283"/>
              <w:jc w:val="both"/>
              <w:textAlignment w:val="baseline"/>
            </w:pPr>
            <w:r w:rsidRPr="00EB75AF">
              <w:t>Wykonawca dopasuje uchwyt kablowy do kombajnu  i nadstawek.</w:t>
            </w:r>
          </w:p>
        </w:tc>
        <w:tc>
          <w:tcPr>
            <w:tcW w:w="1701" w:type="dxa"/>
            <w:tcBorders>
              <w:top w:val="single" w:sz="4" w:space="0" w:color="auto"/>
              <w:left w:val="single" w:sz="4" w:space="0" w:color="auto"/>
              <w:right w:val="single" w:sz="4" w:space="0" w:color="auto"/>
            </w:tcBorders>
            <w:vAlign w:val="center"/>
          </w:tcPr>
          <w:p w14:paraId="0F35F47E"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23F13E45"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0FDA53BD" w14:textId="77777777" w:rsidTr="00F359B7">
        <w:trPr>
          <w:cantSplit/>
          <w:trHeight w:val="470"/>
          <w:jc w:val="center"/>
        </w:trPr>
        <w:tc>
          <w:tcPr>
            <w:tcW w:w="562" w:type="dxa"/>
            <w:vMerge/>
            <w:tcBorders>
              <w:left w:val="single" w:sz="4" w:space="0" w:color="auto"/>
              <w:right w:val="single" w:sz="4" w:space="0" w:color="auto"/>
            </w:tcBorders>
            <w:vAlign w:val="center"/>
          </w:tcPr>
          <w:p w14:paraId="78AC76CC"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0B565770" w14:textId="77777777" w:rsidR="004A19E2" w:rsidRPr="00EB75AF" w:rsidRDefault="004A19E2" w:rsidP="004062BE">
            <w:pPr>
              <w:numPr>
                <w:ilvl w:val="0"/>
                <w:numId w:val="187"/>
              </w:numPr>
              <w:tabs>
                <w:tab w:val="center" w:pos="289"/>
                <w:tab w:val="right" w:pos="9432"/>
              </w:tabs>
              <w:adjustRightInd w:val="0"/>
              <w:ind w:left="289" w:hanging="283"/>
              <w:jc w:val="both"/>
              <w:textAlignment w:val="baseline"/>
              <w:rPr>
                <w:bCs/>
              </w:rPr>
            </w:pPr>
            <w:r w:rsidRPr="00EB75AF">
              <w:rPr>
                <w:bCs/>
              </w:rPr>
              <w:t xml:space="preserve">konstrukcja uchwytu nie może wystawać ponad korpus kombajn, z możliwością regulacji w górę. </w:t>
            </w:r>
          </w:p>
        </w:tc>
        <w:tc>
          <w:tcPr>
            <w:tcW w:w="1701" w:type="dxa"/>
            <w:tcBorders>
              <w:top w:val="single" w:sz="4" w:space="0" w:color="auto"/>
              <w:left w:val="single" w:sz="4" w:space="0" w:color="auto"/>
              <w:bottom w:val="single" w:sz="4" w:space="0" w:color="auto"/>
              <w:right w:val="single" w:sz="4" w:space="0" w:color="auto"/>
            </w:tcBorders>
            <w:vAlign w:val="center"/>
          </w:tcPr>
          <w:p w14:paraId="0A6529C0"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65FF57DB" w14:textId="77777777" w:rsidR="004A19E2" w:rsidRPr="00EB75AF" w:rsidRDefault="004A19E2" w:rsidP="004A19E2">
            <w:pPr>
              <w:tabs>
                <w:tab w:val="left" w:pos="686"/>
                <w:tab w:val="right" w:pos="9432"/>
              </w:tabs>
              <w:adjustRightInd w:val="0"/>
              <w:ind w:right="-51"/>
              <w:jc w:val="center"/>
              <w:textAlignment w:val="baseline"/>
            </w:pPr>
          </w:p>
        </w:tc>
      </w:tr>
      <w:tr w:rsidR="004A19E2" w:rsidRPr="00EB75AF" w14:paraId="00C263B4"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45CB31B5"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F3EC180" w14:textId="77777777" w:rsidR="004A19E2" w:rsidRPr="00EB75AF" w:rsidRDefault="004A19E2" w:rsidP="004A19E2">
            <w:pPr>
              <w:tabs>
                <w:tab w:val="center" w:pos="212"/>
                <w:tab w:val="right" w:pos="9432"/>
              </w:tabs>
              <w:adjustRightInd w:val="0"/>
              <w:ind w:left="71" w:hanging="71"/>
              <w:jc w:val="both"/>
              <w:textAlignment w:val="baseline"/>
            </w:pPr>
            <w:r w:rsidRPr="00EB75AF">
              <w:t>Konstrukcja przekładni ciągników oraz ramion musi umożliwiać kontrolę poziomu oleju za pomocą olejowskazu (wziernika) lub miarki poziomu oleju (tzw. bagnetu).</w:t>
            </w:r>
          </w:p>
          <w:p w14:paraId="45920FAF" w14:textId="77777777" w:rsidR="004A19E2" w:rsidRPr="00EB75AF" w:rsidRDefault="004A19E2" w:rsidP="004A19E2">
            <w:pPr>
              <w:tabs>
                <w:tab w:val="center" w:pos="4896"/>
                <w:tab w:val="right" w:pos="9432"/>
              </w:tabs>
              <w:adjustRightInd w:val="0"/>
              <w:jc w:val="both"/>
              <w:textAlignment w:val="baseline"/>
            </w:pPr>
            <w:r w:rsidRPr="00EB75AF">
              <w:t>W przypadku przekładni podzielonej na kilka komór każda z  nich musi być wyposażona w jeden z w/w sposobów kontroli poziomu oleju.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7091A8"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C908EC7"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708B5D48"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3C77AA29"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55C7C275" w14:textId="77777777" w:rsidR="004A19E2" w:rsidRPr="00EB75AF" w:rsidRDefault="004A19E2" w:rsidP="004A19E2">
            <w:pPr>
              <w:tabs>
                <w:tab w:val="center" w:pos="4896"/>
                <w:tab w:val="right" w:pos="9432"/>
              </w:tabs>
              <w:adjustRightInd w:val="0"/>
              <w:jc w:val="both"/>
              <w:textAlignment w:val="baseline"/>
            </w:pPr>
            <w:r w:rsidRPr="00EB75AF">
              <w:t>Konstrukcja kombajnu powinna umożliwiać wymianę siłownika podnoszenia ramienia bez konieczności wybudowy ramienia niezależnie od wysokości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7BE675"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B44FC2F"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05C2DC27"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2D867491"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A329740" w14:textId="77777777" w:rsidR="004A19E2" w:rsidRPr="00F359B7" w:rsidRDefault="004A19E2" w:rsidP="004A19E2">
            <w:pPr>
              <w:tabs>
                <w:tab w:val="center" w:pos="4896"/>
                <w:tab w:val="right" w:pos="9432"/>
              </w:tabs>
              <w:adjustRightInd w:val="0"/>
              <w:textAlignment w:val="baseline"/>
            </w:pPr>
            <w:r w:rsidRPr="00F359B7">
              <w:t xml:space="preserve">Siłowniki lub przynajmniej gładzie siłowników podnoszenia ramion zabezpieczone demontowalnymi osłonami stalowymi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E12B0C"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63D390F"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1465A135" w14:textId="77777777" w:rsidTr="00F359B7">
        <w:trPr>
          <w:cantSplit/>
          <w:trHeight w:val="278"/>
          <w:jc w:val="center"/>
        </w:trPr>
        <w:tc>
          <w:tcPr>
            <w:tcW w:w="562" w:type="dxa"/>
            <w:tcBorders>
              <w:top w:val="single" w:sz="4" w:space="0" w:color="auto"/>
              <w:left w:val="single" w:sz="4" w:space="0" w:color="auto"/>
              <w:bottom w:val="single" w:sz="4" w:space="0" w:color="auto"/>
              <w:right w:val="single" w:sz="4" w:space="0" w:color="auto"/>
            </w:tcBorders>
            <w:vAlign w:val="center"/>
          </w:tcPr>
          <w:p w14:paraId="1F8486A2"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A2DACC0" w14:textId="77777777" w:rsidR="004A19E2" w:rsidRPr="00F359B7" w:rsidRDefault="004A19E2" w:rsidP="004A19E2">
            <w:pPr>
              <w:tabs>
                <w:tab w:val="center" w:pos="4896"/>
                <w:tab w:val="right" w:pos="9432"/>
              </w:tabs>
              <w:adjustRightInd w:val="0"/>
              <w:textAlignment w:val="baseline"/>
            </w:pPr>
            <w:r w:rsidRPr="00F359B7">
              <w:t>Wszystkie dostarczone elementy konstrukcji stalowej kombajnu mają być zabezpieczone antykorozyjnie  (wg warunków technicznych producenta).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49089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DDA226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9657753"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19E62A0D" w14:textId="77777777" w:rsidR="004A19E2" w:rsidRPr="00EB75AF" w:rsidRDefault="004A19E2" w:rsidP="004062BE">
            <w:pPr>
              <w:numPr>
                <w:ilvl w:val="0"/>
                <w:numId w:val="135"/>
              </w:numPr>
              <w:adjustRightInd w:val="0"/>
              <w:ind w:left="284" w:right="-146"/>
              <w:jc w:val="center"/>
              <w:textAlignment w:val="baseline"/>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DE7E640" w14:textId="77777777" w:rsidR="004A19E2" w:rsidRPr="00F359B7" w:rsidRDefault="004A19E2" w:rsidP="004A19E2">
            <w:pPr>
              <w:tabs>
                <w:tab w:val="center" w:pos="4896"/>
                <w:tab w:val="right" w:pos="9432"/>
              </w:tabs>
              <w:adjustRightInd w:val="0"/>
              <w:textAlignment w:val="baseline"/>
              <w:rPr>
                <w:b/>
                <w:sz w:val="18"/>
                <w:szCs w:val="18"/>
              </w:rPr>
            </w:pPr>
            <w:r w:rsidRPr="00F359B7">
              <w:rPr>
                <w:b/>
                <w:sz w:val="18"/>
                <w:szCs w:val="18"/>
              </w:rPr>
              <w:t>Kombajn musi być wyposażony w:</w:t>
            </w:r>
          </w:p>
        </w:tc>
        <w:tc>
          <w:tcPr>
            <w:tcW w:w="1701" w:type="dxa"/>
            <w:tcBorders>
              <w:top w:val="single" w:sz="4" w:space="0" w:color="auto"/>
              <w:left w:val="single" w:sz="4" w:space="0" w:color="auto"/>
              <w:bottom w:val="single" w:sz="4" w:space="0" w:color="auto"/>
              <w:right w:val="single" w:sz="4" w:space="0" w:color="auto"/>
            </w:tcBorders>
            <w:vAlign w:val="center"/>
          </w:tcPr>
          <w:p w14:paraId="34790190" w14:textId="77777777" w:rsidR="004A19E2" w:rsidRPr="00EB75AF" w:rsidRDefault="004A19E2" w:rsidP="004A19E2">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213DC2C3"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661A7DC1" w14:textId="77777777" w:rsidTr="00F359B7">
        <w:trPr>
          <w:cantSplit/>
          <w:trHeight w:val="479"/>
          <w:jc w:val="center"/>
        </w:trPr>
        <w:tc>
          <w:tcPr>
            <w:tcW w:w="562" w:type="dxa"/>
            <w:vMerge/>
            <w:tcBorders>
              <w:left w:val="single" w:sz="4" w:space="0" w:color="auto"/>
              <w:right w:val="single" w:sz="4" w:space="0" w:color="auto"/>
            </w:tcBorders>
            <w:vAlign w:val="center"/>
            <w:hideMark/>
          </w:tcPr>
          <w:p w14:paraId="249F85BE"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6DA94A8" w14:textId="77777777" w:rsidR="004A19E2" w:rsidRPr="00F359B7" w:rsidRDefault="004A19E2" w:rsidP="004062BE">
            <w:pPr>
              <w:numPr>
                <w:ilvl w:val="0"/>
                <w:numId w:val="188"/>
              </w:numPr>
              <w:tabs>
                <w:tab w:val="center" w:pos="289"/>
                <w:tab w:val="right" w:pos="9432"/>
              </w:tabs>
              <w:adjustRightInd w:val="0"/>
              <w:jc w:val="both"/>
              <w:textAlignment w:val="baseline"/>
            </w:pPr>
            <w:r w:rsidRPr="00F359B7">
              <w:t>filtr wodny rewersyjny na kombajnie wyposażony w wkład wymienny wykonany ze stali nierdzewnej. Dodatkowy filtr rewersyjny zamontowany na linii zasilającej kombajn w wodę pomiędzy zestawem pompowym a kombajnem o wydajności nominalnej co najmniej dwukrotnie wyższej od wymaganej do zasilania kombajnu ciśnieniem 8 MPa.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85A135"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3866696"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30F91174" w14:textId="77777777" w:rsidTr="00F359B7">
        <w:trPr>
          <w:cantSplit/>
          <w:trHeight w:val="288"/>
          <w:jc w:val="center"/>
        </w:trPr>
        <w:tc>
          <w:tcPr>
            <w:tcW w:w="562" w:type="dxa"/>
            <w:vMerge/>
            <w:tcBorders>
              <w:left w:val="single" w:sz="4" w:space="0" w:color="auto"/>
              <w:right w:val="single" w:sz="4" w:space="0" w:color="auto"/>
            </w:tcBorders>
            <w:vAlign w:val="center"/>
            <w:hideMark/>
          </w:tcPr>
          <w:p w14:paraId="21573938"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A3AE699"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ślizgowe płozy odociosowe.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AD3979"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tcPr>
          <w:p w14:paraId="0082B226" w14:textId="77777777" w:rsidR="004A19E2" w:rsidRPr="00EB75AF" w:rsidRDefault="004A19E2" w:rsidP="004A19E2">
            <w:pPr>
              <w:jc w:val="center"/>
            </w:pPr>
          </w:p>
        </w:tc>
      </w:tr>
      <w:tr w:rsidR="004A19E2" w:rsidRPr="00EB75AF" w14:paraId="7CCC7120" w14:textId="77777777" w:rsidTr="00F359B7">
        <w:trPr>
          <w:cantSplit/>
          <w:trHeight w:val="227"/>
          <w:jc w:val="center"/>
        </w:trPr>
        <w:tc>
          <w:tcPr>
            <w:tcW w:w="562" w:type="dxa"/>
            <w:vMerge/>
            <w:tcBorders>
              <w:left w:val="single" w:sz="4" w:space="0" w:color="auto"/>
              <w:right w:val="single" w:sz="4" w:space="0" w:color="auto"/>
            </w:tcBorders>
            <w:vAlign w:val="center"/>
            <w:hideMark/>
          </w:tcPr>
          <w:p w14:paraId="5E1F6B14"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65BBEBC"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koła napędowe (dla systemu posuwu) na łożyskach tocznych.</w:t>
            </w:r>
          </w:p>
        </w:tc>
        <w:tc>
          <w:tcPr>
            <w:tcW w:w="1701" w:type="dxa"/>
            <w:tcBorders>
              <w:top w:val="single" w:sz="4" w:space="0" w:color="auto"/>
              <w:left w:val="single" w:sz="4" w:space="0" w:color="auto"/>
              <w:bottom w:val="single" w:sz="4" w:space="0" w:color="auto"/>
              <w:right w:val="single" w:sz="4" w:space="0" w:color="auto"/>
            </w:tcBorders>
            <w:vAlign w:val="center"/>
          </w:tcPr>
          <w:p w14:paraId="38B11A00" w14:textId="28A9E898" w:rsidR="004A19E2" w:rsidRPr="00EB75AF" w:rsidRDefault="004A19E2" w:rsidP="004A19E2">
            <w:pPr>
              <w:tabs>
                <w:tab w:val="center" w:pos="4896"/>
                <w:tab w:val="right" w:pos="9432"/>
              </w:tabs>
              <w:adjustRightInd w:val="0"/>
              <w:ind w:right="-73"/>
              <w:jc w:val="center"/>
              <w:textAlignment w:val="baseline"/>
              <w:rPr>
                <w:b/>
              </w:rPr>
            </w:pPr>
            <w:r w:rsidRPr="002D0CEE">
              <w:rPr>
                <w:b/>
              </w:rPr>
              <w:t>TAK</w:t>
            </w:r>
          </w:p>
        </w:tc>
        <w:tc>
          <w:tcPr>
            <w:tcW w:w="1701" w:type="dxa"/>
            <w:tcBorders>
              <w:top w:val="single" w:sz="4" w:space="0" w:color="auto"/>
              <w:left w:val="single" w:sz="4" w:space="0" w:color="auto"/>
              <w:bottom w:val="single" w:sz="4" w:space="0" w:color="auto"/>
              <w:right w:val="single" w:sz="4" w:space="0" w:color="auto"/>
            </w:tcBorders>
          </w:tcPr>
          <w:p w14:paraId="7D3F3475" w14:textId="77777777" w:rsidR="004A19E2" w:rsidRPr="00EB75AF" w:rsidRDefault="004A19E2" w:rsidP="004A19E2">
            <w:pPr>
              <w:jc w:val="center"/>
            </w:pPr>
          </w:p>
        </w:tc>
      </w:tr>
      <w:tr w:rsidR="004A19E2" w:rsidRPr="00EB75AF" w14:paraId="1E96EEFF" w14:textId="77777777" w:rsidTr="00F359B7">
        <w:trPr>
          <w:cantSplit/>
          <w:jc w:val="center"/>
        </w:trPr>
        <w:tc>
          <w:tcPr>
            <w:tcW w:w="562" w:type="dxa"/>
            <w:vMerge/>
            <w:tcBorders>
              <w:left w:val="single" w:sz="4" w:space="0" w:color="auto"/>
              <w:right w:val="single" w:sz="4" w:space="0" w:color="auto"/>
            </w:tcBorders>
            <w:vAlign w:val="center"/>
            <w:hideMark/>
          </w:tcPr>
          <w:p w14:paraId="4A1CC5F2"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CE2AF5A"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osłony górne sterowane hydraulicznie bez konieczności stosowania podpórek mechanicznych w trakcie eksploatacji.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6DF2C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8068E89"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F0DB22F" w14:textId="77777777" w:rsidTr="00F359B7">
        <w:trPr>
          <w:cantSplit/>
          <w:trHeight w:val="886"/>
          <w:jc w:val="center"/>
        </w:trPr>
        <w:tc>
          <w:tcPr>
            <w:tcW w:w="562" w:type="dxa"/>
            <w:vMerge/>
            <w:tcBorders>
              <w:left w:val="single" w:sz="4" w:space="0" w:color="auto"/>
              <w:right w:val="single" w:sz="4" w:space="0" w:color="auto"/>
            </w:tcBorders>
            <w:vAlign w:val="center"/>
            <w:hideMark/>
          </w:tcPr>
          <w:p w14:paraId="1F5B5C38"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EED90EF"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układ chłodzenia kombajnu wykonany jako układ wodny zamknięty (umożliwiającym zasilanie kombajnu jednym przewodem oraz odbiór wody z chłodzenia również jednym przewodem) umożliwiającym zastosowanie zespołu pompowego. Możliwość czyszczenia regulatorów ilości przepływu wody (jeżeli występują) od strony sekcji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DDEA5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E7379A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705FC6A" w14:textId="77777777" w:rsidTr="00F359B7">
        <w:trPr>
          <w:cantSplit/>
          <w:trHeight w:val="227"/>
          <w:jc w:val="center"/>
        </w:trPr>
        <w:tc>
          <w:tcPr>
            <w:tcW w:w="562" w:type="dxa"/>
            <w:vMerge/>
            <w:tcBorders>
              <w:left w:val="single" w:sz="4" w:space="0" w:color="auto"/>
              <w:right w:val="single" w:sz="4" w:space="0" w:color="auto"/>
            </w:tcBorders>
            <w:vAlign w:val="center"/>
          </w:tcPr>
          <w:p w14:paraId="7B79A4B7"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tcPr>
          <w:p w14:paraId="04B0F333"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dostęp do czujników i blokad  ma być od strony sekcji</w:t>
            </w:r>
          </w:p>
        </w:tc>
        <w:tc>
          <w:tcPr>
            <w:tcW w:w="1701" w:type="dxa"/>
            <w:tcBorders>
              <w:top w:val="single" w:sz="4" w:space="0" w:color="auto"/>
              <w:left w:val="single" w:sz="4" w:space="0" w:color="auto"/>
              <w:bottom w:val="single" w:sz="4" w:space="0" w:color="auto"/>
              <w:right w:val="single" w:sz="4" w:space="0" w:color="auto"/>
            </w:tcBorders>
            <w:vAlign w:val="center"/>
          </w:tcPr>
          <w:p w14:paraId="136EA29A"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660B4D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184F3DF" w14:textId="77777777" w:rsidTr="00F359B7">
        <w:trPr>
          <w:cantSplit/>
          <w:trHeight w:val="814"/>
          <w:jc w:val="center"/>
        </w:trPr>
        <w:tc>
          <w:tcPr>
            <w:tcW w:w="562" w:type="dxa"/>
            <w:vMerge/>
            <w:tcBorders>
              <w:left w:val="single" w:sz="4" w:space="0" w:color="auto"/>
              <w:right w:val="single" w:sz="4" w:space="0" w:color="auto"/>
            </w:tcBorders>
            <w:vAlign w:val="center"/>
            <w:hideMark/>
          </w:tcPr>
          <w:p w14:paraId="5BB1285A"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665E73A"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układ zraszania i chłodzenia w samym korpusie kombajnu musi być wykonany niezależnie (niedopuszczalne jest aby zraszanie było poprzedzone przepływem wody przez silnik lub chłodnice jako chłodzenie).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64707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E3A66C1"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59F8B68" w14:textId="77777777" w:rsidTr="00F359B7">
        <w:trPr>
          <w:cantSplit/>
          <w:trHeight w:val="814"/>
          <w:jc w:val="center"/>
        </w:trPr>
        <w:tc>
          <w:tcPr>
            <w:tcW w:w="562" w:type="dxa"/>
            <w:vMerge/>
            <w:tcBorders>
              <w:left w:val="single" w:sz="4" w:space="0" w:color="auto"/>
              <w:right w:val="single" w:sz="4" w:space="0" w:color="auto"/>
            </w:tcBorders>
            <w:vAlign w:val="center"/>
          </w:tcPr>
          <w:p w14:paraId="748C924B"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tcPr>
          <w:p w14:paraId="4FD530BF" w14:textId="77777777" w:rsidR="004A19E2" w:rsidRPr="00F359B7" w:rsidRDefault="004A19E2" w:rsidP="004062BE">
            <w:pPr>
              <w:numPr>
                <w:ilvl w:val="0"/>
                <w:numId w:val="188"/>
              </w:numPr>
              <w:tabs>
                <w:tab w:val="center" w:pos="289"/>
                <w:tab w:val="right" w:pos="9432"/>
              </w:tabs>
              <w:adjustRightInd w:val="0"/>
              <w:ind w:left="289" w:hanging="283"/>
              <w:jc w:val="both"/>
              <w:textAlignment w:val="baseline"/>
            </w:pPr>
            <w:r w:rsidRPr="00F359B7">
              <w:t>Układ zraszania doposażony w dodatkowe dysze zraszające, umożliwiający zwalczanie iskier mechanicznych w trakcie urabiania zwięzłych skał o dużej i średniej skłonności do iskrzenia zgodnie z § 292 Rozporządzenia Ministra Energii z dnia 23 listopada 2016r. w sprawie szczególnych wymagań dotyczących prowadzenia ruchu w podziemnych zakładach górniczych</w:t>
            </w:r>
          </w:p>
        </w:tc>
        <w:tc>
          <w:tcPr>
            <w:tcW w:w="1701" w:type="dxa"/>
            <w:tcBorders>
              <w:top w:val="single" w:sz="4" w:space="0" w:color="auto"/>
              <w:left w:val="single" w:sz="4" w:space="0" w:color="auto"/>
              <w:bottom w:val="single" w:sz="4" w:space="0" w:color="auto"/>
              <w:right w:val="single" w:sz="4" w:space="0" w:color="auto"/>
            </w:tcBorders>
            <w:vAlign w:val="center"/>
          </w:tcPr>
          <w:p w14:paraId="40BBDFA3"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27F384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A03CD20" w14:textId="77777777" w:rsidTr="00F359B7">
        <w:trPr>
          <w:cantSplit/>
          <w:trHeight w:val="814"/>
          <w:jc w:val="center"/>
        </w:trPr>
        <w:tc>
          <w:tcPr>
            <w:tcW w:w="562" w:type="dxa"/>
            <w:vMerge/>
            <w:tcBorders>
              <w:left w:val="single" w:sz="4" w:space="0" w:color="auto"/>
              <w:right w:val="single" w:sz="4" w:space="0" w:color="auto"/>
            </w:tcBorders>
            <w:vAlign w:val="center"/>
          </w:tcPr>
          <w:p w14:paraId="34B3FFC8"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tcPr>
          <w:p w14:paraId="786874D1" w14:textId="77777777" w:rsidR="004A19E2" w:rsidRPr="00F359B7" w:rsidRDefault="004A19E2" w:rsidP="004062BE">
            <w:pPr>
              <w:numPr>
                <w:ilvl w:val="0"/>
                <w:numId w:val="188"/>
              </w:numPr>
              <w:tabs>
                <w:tab w:val="center" w:pos="289"/>
                <w:tab w:val="right" w:pos="9432"/>
              </w:tabs>
              <w:adjustRightInd w:val="0"/>
              <w:ind w:left="290" w:hanging="284"/>
              <w:jc w:val="both"/>
              <w:textAlignment w:val="baseline"/>
            </w:pPr>
            <w:r w:rsidRPr="00F359B7">
              <w:t>układ centralnego smarowania automatycznie zapewniający ciągłe smarowanie: przegubów, kół napędowych, układów trakcyjnych, ramion ładowarek (jeżeli występują), sworzni siłowników podnoszenia ramion.</w:t>
            </w:r>
          </w:p>
        </w:tc>
        <w:tc>
          <w:tcPr>
            <w:tcW w:w="1701" w:type="dxa"/>
            <w:tcBorders>
              <w:top w:val="single" w:sz="4" w:space="0" w:color="auto"/>
              <w:left w:val="single" w:sz="4" w:space="0" w:color="auto"/>
              <w:bottom w:val="single" w:sz="4" w:space="0" w:color="auto"/>
              <w:right w:val="single" w:sz="4" w:space="0" w:color="auto"/>
            </w:tcBorders>
            <w:vAlign w:val="center"/>
          </w:tcPr>
          <w:p w14:paraId="5A567BF9"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2DED7A6"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66A375E" w14:textId="77777777" w:rsidTr="00F359B7">
        <w:trPr>
          <w:cantSplit/>
          <w:trHeight w:val="814"/>
          <w:jc w:val="center"/>
        </w:trPr>
        <w:tc>
          <w:tcPr>
            <w:tcW w:w="562" w:type="dxa"/>
            <w:vMerge/>
            <w:tcBorders>
              <w:left w:val="single" w:sz="4" w:space="0" w:color="auto"/>
              <w:right w:val="single" w:sz="4" w:space="0" w:color="auto"/>
            </w:tcBorders>
            <w:vAlign w:val="center"/>
          </w:tcPr>
          <w:p w14:paraId="7EE12BF3"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tcPr>
          <w:p w14:paraId="1F5FF5B3" w14:textId="77777777" w:rsidR="004A19E2" w:rsidRPr="00F359B7" w:rsidRDefault="004A19E2" w:rsidP="004062BE">
            <w:pPr>
              <w:numPr>
                <w:ilvl w:val="0"/>
                <w:numId w:val="188"/>
              </w:numPr>
              <w:tabs>
                <w:tab w:val="center" w:pos="289"/>
                <w:tab w:val="right" w:pos="9432"/>
              </w:tabs>
              <w:adjustRightInd w:val="0"/>
              <w:ind w:left="290" w:hanging="284"/>
              <w:jc w:val="both"/>
              <w:textAlignment w:val="baseline"/>
            </w:pPr>
            <w:r w:rsidRPr="00F359B7">
              <w:t>Zamawiający dopuszcza dostarczenie kombajnu bez układu centralnego smarowania w przypadku zaoferowania kombajnu z innym rozwiązaniem technicznym (potwierdzonym stosownymi zapisami w instrukcji / DTR kombajnu) zapewniającym smarowanie podzespołów kombajnu w czasie jego eksploatacji</w:t>
            </w:r>
          </w:p>
        </w:tc>
        <w:tc>
          <w:tcPr>
            <w:tcW w:w="1701" w:type="dxa"/>
            <w:tcBorders>
              <w:top w:val="single" w:sz="4" w:space="0" w:color="auto"/>
              <w:left w:val="single" w:sz="4" w:space="0" w:color="auto"/>
              <w:bottom w:val="single" w:sz="4" w:space="0" w:color="auto"/>
              <w:right w:val="single" w:sz="4" w:space="0" w:color="auto"/>
            </w:tcBorders>
            <w:vAlign w:val="center"/>
          </w:tcPr>
          <w:p w14:paraId="3F61A793"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20667A3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0D7BF4D2" w14:textId="77777777" w:rsidTr="00F359B7">
        <w:trPr>
          <w:cantSplit/>
          <w:trHeight w:val="227"/>
          <w:jc w:val="center"/>
        </w:trPr>
        <w:tc>
          <w:tcPr>
            <w:tcW w:w="562" w:type="dxa"/>
            <w:vMerge/>
            <w:tcBorders>
              <w:left w:val="single" w:sz="4" w:space="0" w:color="auto"/>
              <w:right w:val="single" w:sz="4" w:space="0" w:color="auto"/>
            </w:tcBorders>
            <w:vAlign w:val="center"/>
          </w:tcPr>
          <w:p w14:paraId="03DABFE8" w14:textId="77777777" w:rsidR="004A19E2" w:rsidRPr="00EB75AF" w:rsidRDefault="004A19E2" w:rsidP="004A19E2">
            <w:pPr>
              <w:ind w:left="284"/>
              <w:jc w:val="center"/>
              <w:rPr>
                <w:rFonts w:ascii="Arial" w:hAnsi="Arial" w:cs="Arial"/>
                <w:sz w:val="18"/>
                <w:szCs w:val="18"/>
              </w:rPr>
            </w:pPr>
          </w:p>
        </w:tc>
        <w:tc>
          <w:tcPr>
            <w:tcW w:w="6096" w:type="dxa"/>
            <w:tcBorders>
              <w:top w:val="single" w:sz="4" w:space="0" w:color="auto"/>
              <w:left w:val="single" w:sz="4" w:space="0" w:color="auto"/>
              <w:bottom w:val="single" w:sz="4" w:space="0" w:color="auto"/>
              <w:right w:val="single" w:sz="4" w:space="0" w:color="auto"/>
            </w:tcBorders>
            <w:vAlign w:val="center"/>
          </w:tcPr>
          <w:p w14:paraId="7A00E7F1" w14:textId="77777777" w:rsidR="004A19E2" w:rsidRPr="00F359B7" w:rsidRDefault="004A19E2" w:rsidP="004062BE">
            <w:pPr>
              <w:numPr>
                <w:ilvl w:val="0"/>
                <w:numId w:val="188"/>
              </w:numPr>
              <w:tabs>
                <w:tab w:val="center" w:pos="289"/>
                <w:tab w:val="right" w:pos="9432"/>
              </w:tabs>
              <w:adjustRightInd w:val="0"/>
              <w:ind w:left="290" w:hanging="284"/>
              <w:jc w:val="both"/>
              <w:textAlignment w:val="baseline"/>
            </w:pPr>
            <w:r w:rsidRPr="00F359B7">
              <w:t xml:space="preserve">kombajn wyposażony w hamulce  </w:t>
            </w:r>
          </w:p>
        </w:tc>
        <w:tc>
          <w:tcPr>
            <w:tcW w:w="1701" w:type="dxa"/>
            <w:tcBorders>
              <w:top w:val="single" w:sz="4" w:space="0" w:color="auto"/>
              <w:left w:val="single" w:sz="4" w:space="0" w:color="auto"/>
              <w:bottom w:val="single" w:sz="4" w:space="0" w:color="auto"/>
              <w:right w:val="single" w:sz="4" w:space="0" w:color="auto"/>
            </w:tcBorders>
            <w:vAlign w:val="center"/>
          </w:tcPr>
          <w:p w14:paraId="0FCEFF6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1328561B"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2A18529" w14:textId="77777777" w:rsidTr="00F359B7">
        <w:trPr>
          <w:cantSplit/>
          <w:trHeight w:val="227"/>
          <w:jc w:val="center"/>
        </w:trPr>
        <w:tc>
          <w:tcPr>
            <w:tcW w:w="562" w:type="dxa"/>
            <w:vMerge/>
            <w:tcBorders>
              <w:left w:val="single" w:sz="4" w:space="0" w:color="auto"/>
              <w:bottom w:val="single" w:sz="4" w:space="0" w:color="auto"/>
              <w:right w:val="single" w:sz="4" w:space="0" w:color="auto"/>
            </w:tcBorders>
            <w:vAlign w:val="center"/>
          </w:tcPr>
          <w:p w14:paraId="676BD9CE"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2F8F928C" w14:textId="77777777" w:rsidR="004A19E2" w:rsidRPr="00F359B7" w:rsidRDefault="004A19E2" w:rsidP="004062BE">
            <w:pPr>
              <w:pStyle w:val="Akapitzlist"/>
              <w:numPr>
                <w:ilvl w:val="0"/>
                <w:numId w:val="188"/>
              </w:numPr>
              <w:tabs>
                <w:tab w:val="center" w:pos="289"/>
                <w:tab w:val="right" w:pos="9432"/>
              </w:tabs>
              <w:adjustRightInd w:val="0"/>
              <w:jc w:val="both"/>
              <w:textAlignment w:val="baseline"/>
              <w:rPr>
                <w:sz w:val="20"/>
                <w:szCs w:val="20"/>
              </w:rPr>
            </w:pPr>
            <w:r w:rsidRPr="00F359B7">
              <w:rPr>
                <w:sz w:val="20"/>
                <w:szCs w:val="20"/>
              </w:rPr>
              <w:t>kombajn przystosowany do pracy bez hamulców</w:t>
            </w:r>
          </w:p>
        </w:tc>
        <w:tc>
          <w:tcPr>
            <w:tcW w:w="1701" w:type="dxa"/>
            <w:tcBorders>
              <w:top w:val="single" w:sz="4" w:space="0" w:color="auto"/>
              <w:left w:val="single" w:sz="4" w:space="0" w:color="auto"/>
              <w:bottom w:val="single" w:sz="4" w:space="0" w:color="auto"/>
              <w:right w:val="single" w:sz="4" w:space="0" w:color="auto"/>
            </w:tcBorders>
            <w:vAlign w:val="center"/>
          </w:tcPr>
          <w:p w14:paraId="31F5CF1D"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E176599"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A9DEED3" w14:textId="77777777" w:rsidTr="00F359B7">
        <w:trPr>
          <w:cantSplit/>
          <w:trHeight w:val="227"/>
          <w:jc w:val="center"/>
        </w:trPr>
        <w:tc>
          <w:tcPr>
            <w:tcW w:w="562" w:type="dxa"/>
            <w:vMerge/>
            <w:tcBorders>
              <w:left w:val="single" w:sz="4" w:space="0" w:color="auto"/>
              <w:bottom w:val="single" w:sz="4" w:space="0" w:color="auto"/>
              <w:right w:val="single" w:sz="4" w:space="0" w:color="auto"/>
            </w:tcBorders>
            <w:vAlign w:val="center"/>
            <w:hideMark/>
          </w:tcPr>
          <w:p w14:paraId="297E42EC"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BDA2715" w14:textId="77777777" w:rsidR="004A19E2" w:rsidRPr="00F359B7" w:rsidRDefault="004A19E2" w:rsidP="004062BE">
            <w:pPr>
              <w:pStyle w:val="Akapitzlist"/>
              <w:numPr>
                <w:ilvl w:val="0"/>
                <w:numId w:val="188"/>
              </w:numPr>
              <w:tabs>
                <w:tab w:val="center" w:pos="289"/>
                <w:tab w:val="right" w:pos="9432"/>
              </w:tabs>
              <w:adjustRightInd w:val="0"/>
              <w:jc w:val="both"/>
              <w:textAlignment w:val="baseline"/>
              <w:rPr>
                <w:sz w:val="20"/>
                <w:szCs w:val="20"/>
              </w:rPr>
            </w:pPr>
            <w:r w:rsidRPr="00F359B7">
              <w:rPr>
                <w:sz w:val="20"/>
                <w:szCs w:val="20"/>
              </w:rPr>
              <w:t>alternatywny układ chłodzenia kombajnu wykonany jako układ wodny otwarty umożliwiającym zastosowanie zespołu pompowego. Układ otwarty stosowany jako alternatywny w wypadku konieczności urabiania skał iskrzących i stosowania dodatkowego zraszania w myśl §292 Rozporządzenia Ministra Energii z dnia 23 listopada 2016r. w sprawie szczegółowych wymagań dotyczących prowadzenia ruchu podziemnych zakładach górniczych.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1A382E"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7EA17C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C7C918C" w14:textId="77777777" w:rsidTr="00F359B7">
        <w:trPr>
          <w:cantSplit/>
          <w:trHeight w:val="227"/>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tcPr>
          <w:p w14:paraId="699458BD"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B1D47DD" w14:textId="77777777" w:rsidR="004A19E2" w:rsidRPr="00F359B7" w:rsidRDefault="004A19E2" w:rsidP="004A19E2">
            <w:pPr>
              <w:tabs>
                <w:tab w:val="center" w:pos="4896"/>
                <w:tab w:val="right" w:pos="9432"/>
              </w:tabs>
              <w:adjustRightInd w:val="0"/>
              <w:jc w:val="both"/>
              <w:textAlignment w:val="baseline"/>
              <w:rPr>
                <w:b/>
              </w:rPr>
            </w:pPr>
            <w:r w:rsidRPr="00F359B7">
              <w:rPr>
                <w:b/>
              </w:rPr>
              <w:t>Dodatkowe wyposażenie kombajnu:</w:t>
            </w:r>
          </w:p>
        </w:tc>
        <w:tc>
          <w:tcPr>
            <w:tcW w:w="1701" w:type="dxa"/>
            <w:tcBorders>
              <w:top w:val="single" w:sz="4" w:space="0" w:color="auto"/>
              <w:left w:val="single" w:sz="4" w:space="0" w:color="auto"/>
              <w:bottom w:val="single" w:sz="4" w:space="0" w:color="auto"/>
              <w:right w:val="single" w:sz="4" w:space="0" w:color="auto"/>
            </w:tcBorders>
            <w:vAlign w:val="center"/>
          </w:tcPr>
          <w:p w14:paraId="2D5AD722" w14:textId="77777777" w:rsidR="004A19E2" w:rsidRPr="00EB75AF" w:rsidRDefault="004A19E2" w:rsidP="004A19E2">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10FBF1EB"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28A2A9D5"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1E88525"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048BBC1" w14:textId="4253510E" w:rsidR="004A19E2" w:rsidRPr="00F359B7" w:rsidRDefault="004A19E2" w:rsidP="004A19E2">
            <w:pPr>
              <w:tabs>
                <w:tab w:val="center" w:pos="0"/>
                <w:tab w:val="right" w:pos="9432"/>
              </w:tabs>
              <w:adjustRightInd w:val="0"/>
              <w:jc w:val="both"/>
              <w:textAlignment w:val="baseline"/>
            </w:pPr>
            <w:r w:rsidRPr="00F359B7">
              <w:t>Urządzenia rejestracji i prezentacji parametrów pracy kombajnu z transmisją danych na powierzchnię umożliwiające współpracę z istniejącym na kopalni systemem wizualizacji; dostawca kombajnu doposaży istniejącą na kopalni infrastrukturę teletransmisyjną w niezbędne elementy do przetworzenia i transmisji danych na powierzchnię, umożliwi prezentację danych z kombajnu w standardzie stosowanym w KWK ROW Ruch Chwałowice z możliwością wizualizacji wielostanowiskowej.</w:t>
            </w:r>
          </w:p>
          <w:p w14:paraId="51579063" w14:textId="77777777" w:rsidR="004A19E2" w:rsidRPr="00F359B7" w:rsidRDefault="004A19E2" w:rsidP="004A19E2">
            <w:pPr>
              <w:tabs>
                <w:tab w:val="center" w:pos="0"/>
              </w:tabs>
              <w:adjustRightInd w:val="0"/>
              <w:jc w:val="both"/>
              <w:textAlignment w:val="baseline"/>
            </w:pPr>
            <w:r w:rsidRPr="00F359B7">
              <w:t xml:space="preserve">Wykonawca przeprowadzi rejestrację, transmisję i wizualizację zgodnie </w:t>
            </w:r>
          </w:p>
          <w:p w14:paraId="274B056D" w14:textId="77777777" w:rsidR="004A19E2" w:rsidRPr="00F359B7" w:rsidRDefault="004A19E2" w:rsidP="004A19E2">
            <w:pPr>
              <w:tabs>
                <w:tab w:val="center" w:pos="0"/>
              </w:tabs>
              <w:adjustRightInd w:val="0"/>
              <w:jc w:val="both"/>
              <w:textAlignment w:val="baseline"/>
            </w:pPr>
            <w:r w:rsidRPr="00F359B7">
              <w:t xml:space="preserve">z </w:t>
            </w:r>
            <w:r w:rsidRPr="00F359B7">
              <w:rPr>
                <w:b/>
                <w:i/>
              </w:rPr>
              <w:t>Załącznikiem nr 1b</w:t>
            </w:r>
            <w:r w:rsidRPr="00F359B7">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1BE9D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DE5816B"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6FE0C7D0" w14:textId="77777777" w:rsidTr="00F359B7">
        <w:trPr>
          <w:cantSplit/>
          <w:jc w:val="center"/>
        </w:trPr>
        <w:tc>
          <w:tcPr>
            <w:tcW w:w="562" w:type="dxa"/>
            <w:tcBorders>
              <w:top w:val="single" w:sz="4" w:space="0" w:color="auto"/>
              <w:left w:val="single" w:sz="4" w:space="0" w:color="auto"/>
              <w:bottom w:val="nil"/>
              <w:right w:val="single" w:sz="4" w:space="0" w:color="auto"/>
            </w:tcBorders>
            <w:vAlign w:val="center"/>
          </w:tcPr>
          <w:p w14:paraId="035A208E"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tcPr>
          <w:p w14:paraId="339FA8B3" w14:textId="77777777" w:rsidR="004A19E2" w:rsidRPr="00F359B7" w:rsidRDefault="004A19E2" w:rsidP="004A19E2">
            <w:pPr>
              <w:autoSpaceDE w:val="0"/>
              <w:autoSpaceDN w:val="0"/>
              <w:adjustRightInd w:val="0"/>
              <w:jc w:val="both"/>
            </w:pPr>
            <w:r w:rsidRPr="00F359B7">
              <w:t>Kombajn musi być dostosowany i wyposażony w organ o podwójnym zabiorze i średnicy 1800 mm do zastosowania na prawym ramieniu odpowiedni do prac związanych z przygotowaniem kanału likwidacyjnego ściany.</w:t>
            </w:r>
          </w:p>
        </w:tc>
        <w:tc>
          <w:tcPr>
            <w:tcW w:w="1701" w:type="dxa"/>
            <w:tcBorders>
              <w:top w:val="single" w:sz="4" w:space="0" w:color="auto"/>
              <w:left w:val="single" w:sz="4" w:space="0" w:color="auto"/>
              <w:bottom w:val="single" w:sz="4" w:space="0" w:color="auto"/>
              <w:right w:val="single" w:sz="4" w:space="0" w:color="auto"/>
            </w:tcBorders>
            <w:vAlign w:val="center"/>
          </w:tcPr>
          <w:p w14:paraId="0F17AEF3" w14:textId="77777777" w:rsidR="004A19E2" w:rsidRPr="00EB75AF" w:rsidRDefault="004A19E2" w:rsidP="004A19E2">
            <w:pPr>
              <w:autoSpaceDE w:val="0"/>
              <w:autoSpaceDN w:val="0"/>
              <w:adjustRightInd w:val="0"/>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A9F648A"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3E2878E5"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1D5E73EC"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B91D3DD" w14:textId="77777777" w:rsidR="004A19E2" w:rsidRPr="00EB75AF" w:rsidRDefault="004A19E2" w:rsidP="004A19E2">
            <w:pPr>
              <w:tabs>
                <w:tab w:val="center" w:pos="4896"/>
                <w:tab w:val="right" w:pos="9432"/>
              </w:tabs>
              <w:adjustRightInd w:val="0"/>
              <w:textAlignment w:val="baseline"/>
              <w:rPr>
                <w:b/>
              </w:rPr>
            </w:pPr>
            <w:r w:rsidRPr="00EB75AF">
              <w:rPr>
                <w:b/>
              </w:rPr>
              <w:t>Wyprawka bezzwrotna:</w:t>
            </w:r>
          </w:p>
        </w:tc>
        <w:tc>
          <w:tcPr>
            <w:tcW w:w="1701" w:type="dxa"/>
            <w:tcBorders>
              <w:top w:val="single" w:sz="4" w:space="0" w:color="auto"/>
              <w:left w:val="single" w:sz="4" w:space="0" w:color="auto"/>
              <w:bottom w:val="single" w:sz="4" w:space="0" w:color="auto"/>
              <w:right w:val="single" w:sz="4" w:space="0" w:color="auto"/>
            </w:tcBorders>
            <w:vAlign w:val="center"/>
          </w:tcPr>
          <w:p w14:paraId="3479A8CA" w14:textId="77777777" w:rsidR="004A19E2" w:rsidRPr="00EB75AF" w:rsidRDefault="004A19E2" w:rsidP="004A19E2">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3A4D2F9D"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641E10A0" w14:textId="77777777" w:rsidTr="00F359B7">
        <w:trPr>
          <w:cantSplit/>
          <w:jc w:val="center"/>
        </w:trPr>
        <w:tc>
          <w:tcPr>
            <w:tcW w:w="562" w:type="dxa"/>
            <w:vMerge/>
            <w:tcBorders>
              <w:left w:val="single" w:sz="4" w:space="0" w:color="auto"/>
              <w:right w:val="single" w:sz="4" w:space="0" w:color="auto"/>
            </w:tcBorders>
            <w:vAlign w:val="center"/>
            <w:hideMark/>
          </w:tcPr>
          <w:p w14:paraId="31B2C162"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1B19E6D"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oznakowane węże hydrauliki siłowej, sterowniczej  i diagnostycznej wraz z wykazem – </w:t>
            </w:r>
            <w:r w:rsidRPr="00EB75AF">
              <w:rPr>
                <w:b/>
              </w:rPr>
              <w:t>1</w:t>
            </w:r>
            <w:r w:rsidRPr="00EB75AF">
              <w:t xml:space="preserve"> komplet</w:t>
            </w:r>
          </w:p>
        </w:tc>
        <w:tc>
          <w:tcPr>
            <w:tcW w:w="1701" w:type="dxa"/>
            <w:vMerge w:val="restart"/>
            <w:tcBorders>
              <w:left w:val="single" w:sz="4" w:space="0" w:color="auto"/>
              <w:right w:val="single" w:sz="4" w:space="0" w:color="auto"/>
            </w:tcBorders>
            <w:vAlign w:val="center"/>
            <w:hideMark/>
          </w:tcPr>
          <w:p w14:paraId="06177C90" w14:textId="77777777" w:rsidR="004A19E2" w:rsidRPr="00EB75AF" w:rsidRDefault="004A19E2" w:rsidP="004A19E2">
            <w:pPr>
              <w:adjustRightInd w:val="0"/>
              <w:ind w:right="-73"/>
              <w:jc w:val="center"/>
              <w:textAlignment w:val="baseline"/>
              <w:rPr>
                <w:b/>
              </w:rPr>
            </w:pPr>
          </w:p>
          <w:p w14:paraId="4E12664C" w14:textId="77777777" w:rsidR="004A19E2" w:rsidRPr="00EB75AF" w:rsidRDefault="004A19E2" w:rsidP="004A19E2">
            <w:pPr>
              <w:adjustRightInd w:val="0"/>
              <w:ind w:right="-73"/>
              <w:jc w:val="center"/>
              <w:textAlignment w:val="baseline"/>
              <w:rPr>
                <w:b/>
              </w:rPr>
            </w:pPr>
            <w:r w:rsidRPr="00EB75AF">
              <w:rPr>
                <w:b/>
              </w:rPr>
              <w:t>TAK</w:t>
            </w:r>
          </w:p>
          <w:p w14:paraId="32EB3E1D" w14:textId="77777777" w:rsidR="004A19E2" w:rsidRPr="00EB75AF" w:rsidRDefault="004A19E2" w:rsidP="004A19E2">
            <w:pPr>
              <w:adjustRightInd w:val="0"/>
              <w:ind w:right="-73"/>
              <w:jc w:val="center"/>
              <w:textAlignment w:val="baseline"/>
              <w:rPr>
                <w:b/>
              </w:rPr>
            </w:pPr>
          </w:p>
        </w:tc>
        <w:tc>
          <w:tcPr>
            <w:tcW w:w="1701" w:type="dxa"/>
            <w:vMerge w:val="restart"/>
            <w:tcBorders>
              <w:left w:val="single" w:sz="4" w:space="0" w:color="auto"/>
              <w:right w:val="single" w:sz="4" w:space="0" w:color="auto"/>
            </w:tcBorders>
            <w:vAlign w:val="center"/>
          </w:tcPr>
          <w:p w14:paraId="05BAA379" w14:textId="77777777" w:rsidR="004A19E2" w:rsidRPr="00EB75AF" w:rsidRDefault="004A19E2" w:rsidP="004A19E2">
            <w:pPr>
              <w:adjustRightInd w:val="0"/>
              <w:ind w:right="-51"/>
              <w:jc w:val="center"/>
              <w:textAlignment w:val="baseline"/>
            </w:pPr>
          </w:p>
        </w:tc>
      </w:tr>
      <w:tr w:rsidR="004A19E2" w:rsidRPr="00EB75AF" w14:paraId="0566086C" w14:textId="77777777" w:rsidTr="00F359B7">
        <w:trPr>
          <w:cantSplit/>
          <w:jc w:val="center"/>
        </w:trPr>
        <w:tc>
          <w:tcPr>
            <w:tcW w:w="562" w:type="dxa"/>
            <w:vMerge/>
            <w:tcBorders>
              <w:left w:val="single" w:sz="4" w:space="0" w:color="auto"/>
              <w:right w:val="single" w:sz="4" w:space="0" w:color="auto"/>
            </w:tcBorders>
            <w:vAlign w:val="center"/>
            <w:hideMark/>
          </w:tcPr>
          <w:p w14:paraId="7070C8C0"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1D26CE8" w14:textId="705CB479" w:rsidR="004A19E2" w:rsidRPr="00EB75AF" w:rsidRDefault="004A19E2" w:rsidP="004062BE">
            <w:pPr>
              <w:numPr>
                <w:ilvl w:val="0"/>
                <w:numId w:val="190"/>
              </w:numPr>
              <w:tabs>
                <w:tab w:val="center" w:pos="289"/>
                <w:tab w:val="right" w:pos="9432"/>
              </w:tabs>
              <w:adjustRightInd w:val="0"/>
              <w:ind w:left="221" w:hanging="221"/>
              <w:textAlignment w:val="baseline"/>
            </w:pPr>
            <w:r w:rsidRPr="00EB75AF">
              <w:t>elementy zabezpieczające przed przeciążeniem wkładki bezpiecznikowe</w:t>
            </w:r>
            <w:r w:rsidR="001A6D24" w:rsidRPr="00C9109D">
              <w:t>/zabezpieczenia silników</w:t>
            </w:r>
            <w:r w:rsidRPr="00C9109D">
              <w:t xml:space="preserve"> </w:t>
            </w:r>
            <w:r w:rsidRPr="00EB75AF">
              <w:t xml:space="preserve">– po </w:t>
            </w:r>
            <w:r w:rsidRPr="00EB75AF">
              <w:rPr>
                <w:b/>
              </w:rPr>
              <w:t xml:space="preserve">2 </w:t>
            </w:r>
            <w:r w:rsidRPr="00EB75AF">
              <w:t>kompletów z każdego rodzaju,</w:t>
            </w:r>
          </w:p>
        </w:tc>
        <w:tc>
          <w:tcPr>
            <w:tcW w:w="1701" w:type="dxa"/>
            <w:vMerge/>
            <w:tcBorders>
              <w:left w:val="single" w:sz="4" w:space="0" w:color="auto"/>
              <w:right w:val="single" w:sz="4" w:space="0" w:color="auto"/>
            </w:tcBorders>
            <w:vAlign w:val="center"/>
            <w:hideMark/>
          </w:tcPr>
          <w:p w14:paraId="70A8BD32"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146F1ADB" w14:textId="77777777" w:rsidR="004A19E2" w:rsidRPr="00EB75AF" w:rsidRDefault="004A19E2" w:rsidP="004A19E2">
            <w:pPr>
              <w:adjustRightInd w:val="0"/>
              <w:ind w:right="-51"/>
              <w:jc w:val="center"/>
              <w:textAlignment w:val="baseline"/>
            </w:pPr>
          </w:p>
        </w:tc>
      </w:tr>
      <w:tr w:rsidR="004A19E2" w:rsidRPr="00EB75AF" w14:paraId="0BF6E6A2" w14:textId="77777777" w:rsidTr="00F359B7">
        <w:trPr>
          <w:cantSplit/>
          <w:trHeight w:val="353"/>
          <w:jc w:val="center"/>
        </w:trPr>
        <w:tc>
          <w:tcPr>
            <w:tcW w:w="562" w:type="dxa"/>
            <w:vMerge/>
            <w:tcBorders>
              <w:left w:val="single" w:sz="4" w:space="0" w:color="auto"/>
              <w:right w:val="single" w:sz="4" w:space="0" w:color="auto"/>
            </w:tcBorders>
            <w:vAlign w:val="center"/>
            <w:hideMark/>
          </w:tcPr>
          <w:p w14:paraId="365DC7F0"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6CC1E93"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wkłady  filtrów do oleju- </w:t>
            </w:r>
            <w:r w:rsidRPr="00EB75AF">
              <w:rPr>
                <w:b/>
              </w:rPr>
              <w:t>2</w:t>
            </w:r>
            <w:r w:rsidRPr="00EB75AF">
              <w:t xml:space="preserve"> komplety  i wody – </w:t>
            </w:r>
            <w:r w:rsidRPr="00EB75AF">
              <w:rPr>
                <w:b/>
              </w:rPr>
              <w:t>2</w:t>
            </w:r>
            <w:r w:rsidRPr="00EB75AF">
              <w:t xml:space="preserve"> komplety,</w:t>
            </w:r>
          </w:p>
        </w:tc>
        <w:tc>
          <w:tcPr>
            <w:tcW w:w="1701" w:type="dxa"/>
            <w:vMerge/>
            <w:tcBorders>
              <w:left w:val="single" w:sz="4" w:space="0" w:color="auto"/>
              <w:right w:val="single" w:sz="4" w:space="0" w:color="auto"/>
            </w:tcBorders>
            <w:vAlign w:val="center"/>
            <w:hideMark/>
          </w:tcPr>
          <w:p w14:paraId="1FBDC5D2"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4E5AC9A7" w14:textId="77777777" w:rsidR="004A19E2" w:rsidRPr="00EB75AF" w:rsidRDefault="004A19E2" w:rsidP="004A19E2">
            <w:pPr>
              <w:adjustRightInd w:val="0"/>
              <w:ind w:right="-51"/>
              <w:jc w:val="center"/>
              <w:textAlignment w:val="baseline"/>
            </w:pPr>
          </w:p>
        </w:tc>
      </w:tr>
      <w:tr w:rsidR="004A19E2" w:rsidRPr="00EB75AF" w14:paraId="7FD3D1F3" w14:textId="77777777" w:rsidTr="00F359B7">
        <w:trPr>
          <w:cantSplit/>
          <w:jc w:val="center"/>
        </w:trPr>
        <w:tc>
          <w:tcPr>
            <w:tcW w:w="562" w:type="dxa"/>
            <w:vMerge/>
            <w:tcBorders>
              <w:left w:val="single" w:sz="4" w:space="0" w:color="auto"/>
              <w:right w:val="single" w:sz="4" w:space="0" w:color="auto"/>
            </w:tcBorders>
            <w:vAlign w:val="center"/>
            <w:hideMark/>
          </w:tcPr>
          <w:p w14:paraId="19FA9BF6"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E3DEE4E"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smarownica z kompletem końcówek – </w:t>
            </w:r>
            <w:r w:rsidRPr="00EB75AF">
              <w:rPr>
                <w:b/>
              </w:rPr>
              <w:t>2</w:t>
            </w:r>
            <w:r w:rsidRPr="00EB75AF">
              <w:t xml:space="preserve"> komplety (1 – mechaniczny i 1 elektryczny) </w:t>
            </w:r>
          </w:p>
        </w:tc>
        <w:tc>
          <w:tcPr>
            <w:tcW w:w="1701" w:type="dxa"/>
            <w:vMerge/>
            <w:tcBorders>
              <w:left w:val="single" w:sz="4" w:space="0" w:color="auto"/>
              <w:right w:val="single" w:sz="4" w:space="0" w:color="auto"/>
            </w:tcBorders>
            <w:vAlign w:val="center"/>
            <w:hideMark/>
          </w:tcPr>
          <w:p w14:paraId="68EBFA2E"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3FE99A5E" w14:textId="77777777" w:rsidR="004A19E2" w:rsidRPr="00EB75AF" w:rsidRDefault="004A19E2" w:rsidP="004A19E2">
            <w:pPr>
              <w:adjustRightInd w:val="0"/>
              <w:ind w:right="-51"/>
              <w:jc w:val="center"/>
              <w:textAlignment w:val="baseline"/>
            </w:pPr>
          </w:p>
        </w:tc>
      </w:tr>
      <w:tr w:rsidR="004A19E2" w:rsidRPr="00EB75AF" w14:paraId="0E3D5404" w14:textId="77777777" w:rsidTr="00F359B7">
        <w:trPr>
          <w:cantSplit/>
          <w:trHeight w:val="319"/>
          <w:jc w:val="center"/>
        </w:trPr>
        <w:tc>
          <w:tcPr>
            <w:tcW w:w="562" w:type="dxa"/>
            <w:vMerge/>
            <w:tcBorders>
              <w:left w:val="single" w:sz="4" w:space="0" w:color="auto"/>
              <w:right w:val="single" w:sz="4" w:space="0" w:color="auto"/>
            </w:tcBorders>
            <w:vAlign w:val="center"/>
            <w:hideMark/>
          </w:tcPr>
          <w:p w14:paraId="7C2A5441"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EEF40EA"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kompletny wysprzęgnik do silnika organu (jeżeli występuje) – </w:t>
            </w:r>
            <w:r w:rsidRPr="00EB75AF">
              <w:rPr>
                <w:b/>
              </w:rPr>
              <w:t>2</w:t>
            </w:r>
            <w:r w:rsidRPr="00EB75AF">
              <w:t xml:space="preserve"> szt.,</w:t>
            </w:r>
          </w:p>
        </w:tc>
        <w:tc>
          <w:tcPr>
            <w:tcW w:w="1701" w:type="dxa"/>
            <w:vMerge/>
            <w:tcBorders>
              <w:left w:val="single" w:sz="4" w:space="0" w:color="auto"/>
              <w:right w:val="single" w:sz="4" w:space="0" w:color="auto"/>
            </w:tcBorders>
            <w:vAlign w:val="center"/>
            <w:hideMark/>
          </w:tcPr>
          <w:p w14:paraId="3B9A423A"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27EB703B" w14:textId="77777777" w:rsidR="004A19E2" w:rsidRPr="00EB75AF" w:rsidRDefault="004A19E2" w:rsidP="004A19E2">
            <w:pPr>
              <w:adjustRightInd w:val="0"/>
              <w:ind w:right="-51"/>
              <w:jc w:val="center"/>
              <w:textAlignment w:val="baseline"/>
            </w:pPr>
          </w:p>
        </w:tc>
      </w:tr>
      <w:tr w:rsidR="004A19E2" w:rsidRPr="00EB75AF" w14:paraId="747E285E" w14:textId="77777777" w:rsidTr="00F359B7">
        <w:trPr>
          <w:cantSplit/>
          <w:trHeight w:val="209"/>
          <w:jc w:val="center"/>
        </w:trPr>
        <w:tc>
          <w:tcPr>
            <w:tcW w:w="562" w:type="dxa"/>
            <w:vMerge/>
            <w:tcBorders>
              <w:left w:val="single" w:sz="4" w:space="0" w:color="auto"/>
              <w:right w:val="single" w:sz="4" w:space="0" w:color="auto"/>
            </w:tcBorders>
            <w:vAlign w:val="center"/>
            <w:hideMark/>
          </w:tcPr>
          <w:p w14:paraId="61CCC2FE"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7616431"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dysze zraszające – </w:t>
            </w:r>
            <w:r w:rsidRPr="00EB75AF">
              <w:rPr>
                <w:b/>
              </w:rPr>
              <w:t xml:space="preserve">1 </w:t>
            </w:r>
            <w:r w:rsidRPr="00EB75AF">
              <w:t>komplet na jeden komplet organów (L+P),</w:t>
            </w:r>
            <w:r w:rsidRPr="00EB75AF">
              <w:rPr>
                <w:b/>
              </w:rPr>
              <w:t xml:space="preserve"> </w:t>
            </w:r>
          </w:p>
        </w:tc>
        <w:tc>
          <w:tcPr>
            <w:tcW w:w="1701" w:type="dxa"/>
            <w:vMerge/>
            <w:tcBorders>
              <w:left w:val="single" w:sz="4" w:space="0" w:color="auto"/>
              <w:right w:val="single" w:sz="4" w:space="0" w:color="auto"/>
            </w:tcBorders>
            <w:tcMar>
              <w:top w:w="0" w:type="dxa"/>
              <w:left w:w="28" w:type="dxa"/>
              <w:bottom w:w="0" w:type="dxa"/>
              <w:right w:w="28" w:type="dxa"/>
            </w:tcMar>
            <w:vAlign w:val="center"/>
            <w:hideMark/>
          </w:tcPr>
          <w:p w14:paraId="3E4D5E14"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391EFA89" w14:textId="77777777" w:rsidR="004A19E2" w:rsidRPr="00EB75AF" w:rsidRDefault="004A19E2" w:rsidP="004A19E2">
            <w:pPr>
              <w:adjustRightInd w:val="0"/>
              <w:ind w:right="-51"/>
              <w:jc w:val="center"/>
              <w:textAlignment w:val="baseline"/>
            </w:pPr>
          </w:p>
        </w:tc>
      </w:tr>
      <w:tr w:rsidR="004A19E2" w:rsidRPr="00EB75AF" w14:paraId="28351876" w14:textId="77777777" w:rsidTr="00F359B7">
        <w:trPr>
          <w:cantSplit/>
          <w:trHeight w:val="460"/>
          <w:jc w:val="center"/>
        </w:trPr>
        <w:tc>
          <w:tcPr>
            <w:tcW w:w="562" w:type="dxa"/>
            <w:vMerge/>
            <w:tcBorders>
              <w:left w:val="single" w:sz="4" w:space="0" w:color="auto"/>
              <w:bottom w:val="nil"/>
              <w:right w:val="single" w:sz="4" w:space="0" w:color="auto"/>
            </w:tcBorders>
            <w:vAlign w:val="center"/>
            <w:hideMark/>
          </w:tcPr>
          <w:p w14:paraId="26DF8CBF"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92732C2" w14:textId="77777777" w:rsidR="004A19E2" w:rsidRPr="00EB75AF" w:rsidRDefault="004A19E2" w:rsidP="004062BE">
            <w:pPr>
              <w:numPr>
                <w:ilvl w:val="0"/>
                <w:numId w:val="190"/>
              </w:numPr>
              <w:tabs>
                <w:tab w:val="center" w:pos="289"/>
                <w:tab w:val="right" w:pos="9432"/>
              </w:tabs>
              <w:adjustRightInd w:val="0"/>
              <w:ind w:left="221" w:hanging="221"/>
              <w:textAlignment w:val="baseline"/>
            </w:pPr>
            <w:r w:rsidRPr="00EB75AF">
              <w:t xml:space="preserve">pompa do uzupełniania oleju – </w:t>
            </w:r>
            <w:r w:rsidRPr="00EB75AF">
              <w:rPr>
                <w:b/>
              </w:rPr>
              <w:t>2</w:t>
            </w:r>
            <w:r w:rsidRPr="00EB75AF">
              <w:t xml:space="preserve"> szt.,</w:t>
            </w:r>
          </w:p>
        </w:tc>
        <w:tc>
          <w:tcPr>
            <w:tcW w:w="1701" w:type="dxa"/>
            <w:vMerge/>
            <w:tcBorders>
              <w:left w:val="single" w:sz="4" w:space="0" w:color="auto"/>
              <w:bottom w:val="nil"/>
              <w:right w:val="single" w:sz="4" w:space="0" w:color="auto"/>
            </w:tcBorders>
            <w:tcMar>
              <w:top w:w="0" w:type="dxa"/>
              <w:left w:w="28" w:type="dxa"/>
              <w:bottom w:w="0" w:type="dxa"/>
              <w:right w:w="28" w:type="dxa"/>
            </w:tcMar>
            <w:vAlign w:val="center"/>
            <w:hideMark/>
          </w:tcPr>
          <w:p w14:paraId="1FD31F3C" w14:textId="77777777" w:rsidR="004A19E2" w:rsidRPr="00EB75AF" w:rsidRDefault="004A19E2" w:rsidP="004A19E2">
            <w:pPr>
              <w:adjustRightInd w:val="0"/>
              <w:ind w:right="-73"/>
              <w:jc w:val="center"/>
              <w:textAlignment w:val="baseline"/>
              <w:rPr>
                <w:b/>
              </w:rPr>
            </w:pPr>
          </w:p>
        </w:tc>
        <w:tc>
          <w:tcPr>
            <w:tcW w:w="1701" w:type="dxa"/>
            <w:vMerge/>
            <w:tcBorders>
              <w:left w:val="single" w:sz="4" w:space="0" w:color="auto"/>
              <w:bottom w:val="nil"/>
              <w:right w:val="single" w:sz="4" w:space="0" w:color="auto"/>
            </w:tcBorders>
            <w:vAlign w:val="center"/>
          </w:tcPr>
          <w:p w14:paraId="016203B6" w14:textId="77777777" w:rsidR="004A19E2" w:rsidRPr="00EB75AF" w:rsidRDefault="004A19E2" w:rsidP="004A19E2">
            <w:pPr>
              <w:adjustRightInd w:val="0"/>
              <w:ind w:right="-51"/>
              <w:jc w:val="center"/>
              <w:textAlignment w:val="baseline"/>
            </w:pPr>
          </w:p>
        </w:tc>
      </w:tr>
      <w:tr w:rsidR="004A19E2" w:rsidRPr="00EB75AF" w14:paraId="46F78B57" w14:textId="77777777" w:rsidTr="00F359B7">
        <w:trPr>
          <w:cantSplit/>
          <w:trHeight w:val="57"/>
          <w:jc w:val="center"/>
        </w:trPr>
        <w:tc>
          <w:tcPr>
            <w:tcW w:w="562" w:type="dxa"/>
            <w:vMerge/>
            <w:tcBorders>
              <w:left w:val="single" w:sz="4" w:space="0" w:color="auto"/>
              <w:right w:val="single" w:sz="4" w:space="0" w:color="auto"/>
            </w:tcBorders>
            <w:vAlign w:val="center"/>
          </w:tcPr>
          <w:p w14:paraId="6A67AA83" w14:textId="77777777" w:rsidR="004A19E2" w:rsidRPr="00EB75AF" w:rsidRDefault="004A19E2" w:rsidP="004A19E2">
            <w:pPr>
              <w:ind w:left="284"/>
              <w:jc w:val="center"/>
            </w:pPr>
          </w:p>
        </w:tc>
        <w:tc>
          <w:tcPr>
            <w:tcW w:w="6096" w:type="dxa"/>
            <w:tcBorders>
              <w:left w:val="single" w:sz="4" w:space="0" w:color="auto"/>
              <w:bottom w:val="single" w:sz="4" w:space="0" w:color="auto"/>
              <w:right w:val="single" w:sz="4" w:space="0" w:color="auto"/>
            </w:tcBorders>
            <w:vAlign w:val="center"/>
          </w:tcPr>
          <w:p w14:paraId="260547FF" w14:textId="19DD78C5" w:rsidR="004A19E2" w:rsidRPr="00EB75AF" w:rsidRDefault="004A19E2" w:rsidP="004062BE">
            <w:pPr>
              <w:pStyle w:val="Akapitzlist"/>
              <w:numPr>
                <w:ilvl w:val="0"/>
                <w:numId w:val="192"/>
              </w:numPr>
              <w:tabs>
                <w:tab w:val="center" w:pos="289"/>
                <w:tab w:val="right" w:pos="9432"/>
              </w:tabs>
              <w:adjustRightInd w:val="0"/>
              <w:ind w:left="221" w:hanging="221"/>
              <w:textAlignment w:val="baseline"/>
            </w:pPr>
            <w:r w:rsidRPr="00F359B7">
              <w:rPr>
                <w:sz w:val="20"/>
                <w:szCs w:val="20"/>
              </w:rPr>
              <w:t>uszczelnienia typu „O” zastosowane w kombajnie – 4 komplety</w:t>
            </w:r>
          </w:p>
        </w:tc>
        <w:tc>
          <w:tcPr>
            <w:tcW w:w="1701" w:type="dxa"/>
            <w:vMerge/>
            <w:tcBorders>
              <w:left w:val="single" w:sz="4" w:space="0" w:color="auto"/>
              <w:right w:val="single" w:sz="4" w:space="0" w:color="auto"/>
            </w:tcBorders>
            <w:tcMar>
              <w:top w:w="0" w:type="dxa"/>
              <w:left w:w="28" w:type="dxa"/>
              <w:bottom w:w="0" w:type="dxa"/>
              <w:right w:w="28" w:type="dxa"/>
            </w:tcMar>
            <w:vAlign w:val="center"/>
          </w:tcPr>
          <w:p w14:paraId="33A7C466" w14:textId="77777777" w:rsidR="004A19E2" w:rsidRPr="00EB75AF" w:rsidRDefault="004A19E2" w:rsidP="004A19E2">
            <w:pPr>
              <w:adjustRightInd w:val="0"/>
              <w:ind w:right="-73"/>
              <w:textAlignment w:val="baseline"/>
              <w:rPr>
                <w:b/>
              </w:rPr>
            </w:pPr>
          </w:p>
        </w:tc>
        <w:tc>
          <w:tcPr>
            <w:tcW w:w="1701" w:type="dxa"/>
            <w:vMerge/>
            <w:tcBorders>
              <w:left w:val="single" w:sz="4" w:space="0" w:color="auto"/>
              <w:right w:val="single" w:sz="4" w:space="0" w:color="auto"/>
            </w:tcBorders>
            <w:vAlign w:val="center"/>
          </w:tcPr>
          <w:p w14:paraId="462650D3" w14:textId="77777777" w:rsidR="004A19E2" w:rsidRPr="00EB75AF" w:rsidRDefault="004A19E2" w:rsidP="004A19E2">
            <w:pPr>
              <w:adjustRightInd w:val="0"/>
              <w:ind w:right="-51"/>
              <w:jc w:val="center"/>
              <w:textAlignment w:val="baseline"/>
            </w:pPr>
          </w:p>
        </w:tc>
      </w:tr>
      <w:tr w:rsidR="004A19E2" w:rsidRPr="00EB75AF" w14:paraId="6797F04C" w14:textId="77777777" w:rsidTr="00F359B7">
        <w:trPr>
          <w:cantSplit/>
          <w:trHeight w:val="1456"/>
          <w:jc w:val="center"/>
        </w:trPr>
        <w:tc>
          <w:tcPr>
            <w:tcW w:w="562" w:type="dxa"/>
            <w:vMerge/>
            <w:tcBorders>
              <w:left w:val="single" w:sz="4" w:space="0" w:color="auto"/>
              <w:right w:val="single" w:sz="4" w:space="0" w:color="auto"/>
            </w:tcBorders>
            <w:vAlign w:val="center"/>
          </w:tcPr>
          <w:p w14:paraId="21A95688" w14:textId="77777777" w:rsidR="004A19E2" w:rsidRPr="00EB75AF" w:rsidRDefault="004A19E2" w:rsidP="004A19E2">
            <w:pPr>
              <w:ind w:left="284"/>
              <w:jc w:val="center"/>
            </w:pPr>
          </w:p>
        </w:tc>
        <w:tc>
          <w:tcPr>
            <w:tcW w:w="6096" w:type="dxa"/>
            <w:tcBorders>
              <w:left w:val="single" w:sz="4" w:space="0" w:color="auto"/>
              <w:bottom w:val="single" w:sz="4" w:space="0" w:color="auto"/>
              <w:right w:val="single" w:sz="4" w:space="0" w:color="auto"/>
            </w:tcBorders>
            <w:vAlign w:val="center"/>
          </w:tcPr>
          <w:p w14:paraId="786975A5" w14:textId="11259825" w:rsidR="004A19E2" w:rsidRPr="00F359B7" w:rsidRDefault="004A19E2" w:rsidP="004062BE">
            <w:pPr>
              <w:pStyle w:val="Akapitzlist"/>
              <w:numPr>
                <w:ilvl w:val="0"/>
                <w:numId w:val="192"/>
              </w:numPr>
              <w:tabs>
                <w:tab w:val="center" w:pos="289"/>
                <w:tab w:val="right" w:pos="9432"/>
              </w:tabs>
              <w:adjustRightInd w:val="0"/>
              <w:ind w:left="221" w:hanging="221"/>
              <w:textAlignment w:val="baseline"/>
              <w:rPr>
                <w:sz w:val="20"/>
                <w:szCs w:val="20"/>
              </w:rPr>
            </w:pPr>
            <w:r w:rsidRPr="00F359B7">
              <w:rPr>
                <w:sz w:val="20"/>
                <w:szCs w:val="20"/>
              </w:rPr>
              <w:t xml:space="preserve">sworznie przegubu </w:t>
            </w:r>
            <w:r w:rsidRPr="00F359B7">
              <w:rPr>
                <w:b/>
                <w:bCs/>
                <w:sz w:val="20"/>
                <w:szCs w:val="20"/>
              </w:rPr>
              <w:t>ramię-kombajn</w:t>
            </w:r>
            <w:r w:rsidRPr="00F359B7">
              <w:rPr>
                <w:sz w:val="20"/>
                <w:szCs w:val="20"/>
              </w:rPr>
              <w:t xml:space="preserve"> 1 komplet wraz z zabezpieczeniami </w:t>
            </w:r>
            <w:r w:rsidRPr="00F359B7">
              <w:rPr>
                <w:b/>
                <w:sz w:val="20"/>
                <w:szCs w:val="20"/>
              </w:rPr>
              <w:t xml:space="preserve">1 </w:t>
            </w:r>
            <w:r w:rsidRPr="00F359B7">
              <w:rPr>
                <w:sz w:val="20"/>
                <w:szCs w:val="20"/>
              </w:rPr>
              <w:t>komplet</w:t>
            </w:r>
          </w:p>
          <w:p w14:paraId="42F567BD" w14:textId="77777777" w:rsidR="004A19E2" w:rsidRPr="00EB75AF" w:rsidRDefault="004A19E2" w:rsidP="004A19E2">
            <w:pPr>
              <w:tabs>
                <w:tab w:val="center" w:pos="289"/>
                <w:tab w:val="right" w:pos="9432"/>
              </w:tabs>
              <w:adjustRightInd w:val="0"/>
              <w:textAlignment w:val="baseline"/>
            </w:pPr>
            <w:r w:rsidRPr="00EB75AF">
              <w:t>Podchwyt – 1szt.</w:t>
            </w:r>
          </w:p>
          <w:p w14:paraId="5B9987D7" w14:textId="77777777" w:rsidR="004A19E2" w:rsidRPr="00EB75AF" w:rsidRDefault="004A19E2" w:rsidP="004A19E2">
            <w:pPr>
              <w:tabs>
                <w:tab w:val="center" w:pos="289"/>
                <w:tab w:val="right" w:pos="9432"/>
              </w:tabs>
              <w:adjustRightInd w:val="0"/>
              <w:textAlignment w:val="baseline"/>
            </w:pPr>
            <w:r w:rsidRPr="00EB75AF">
              <w:t>Płozy odociosowe – 1szt.</w:t>
            </w:r>
          </w:p>
          <w:p w14:paraId="2BFD21AB" w14:textId="77777777" w:rsidR="004A19E2" w:rsidRPr="00EB75AF" w:rsidRDefault="004A19E2" w:rsidP="004A19E2">
            <w:pPr>
              <w:tabs>
                <w:tab w:val="center" w:pos="289"/>
                <w:tab w:val="right" w:pos="9432"/>
              </w:tabs>
              <w:adjustRightInd w:val="0"/>
              <w:textAlignment w:val="baseline"/>
            </w:pPr>
            <w:r w:rsidRPr="00EB75AF">
              <w:t xml:space="preserve">Gwiazda trakcyjna i oś – 1 szt. </w:t>
            </w:r>
          </w:p>
          <w:p w14:paraId="33D0FFFF" w14:textId="37AF4CEF" w:rsidR="004A19E2" w:rsidRPr="00EB75AF" w:rsidRDefault="004A19E2" w:rsidP="004A19E2">
            <w:pPr>
              <w:tabs>
                <w:tab w:val="center" w:pos="289"/>
                <w:tab w:val="right" w:pos="9432"/>
              </w:tabs>
              <w:adjustRightInd w:val="0"/>
              <w:textAlignment w:val="baseline"/>
            </w:pPr>
          </w:p>
        </w:tc>
        <w:tc>
          <w:tcPr>
            <w:tcW w:w="1701" w:type="dxa"/>
            <w:vMerge/>
            <w:tcBorders>
              <w:left w:val="single" w:sz="4" w:space="0" w:color="auto"/>
              <w:right w:val="single" w:sz="4" w:space="0" w:color="auto"/>
            </w:tcBorders>
            <w:tcMar>
              <w:top w:w="0" w:type="dxa"/>
              <w:left w:w="28" w:type="dxa"/>
              <w:bottom w:w="0" w:type="dxa"/>
              <w:right w:w="28" w:type="dxa"/>
            </w:tcMar>
            <w:vAlign w:val="center"/>
          </w:tcPr>
          <w:p w14:paraId="73F99919" w14:textId="77777777" w:rsidR="004A19E2" w:rsidRPr="00EB75AF" w:rsidRDefault="004A19E2" w:rsidP="004A19E2">
            <w:pPr>
              <w:adjustRightInd w:val="0"/>
              <w:ind w:right="-73"/>
              <w:textAlignment w:val="baseline"/>
              <w:rPr>
                <w:b/>
              </w:rPr>
            </w:pPr>
          </w:p>
        </w:tc>
        <w:tc>
          <w:tcPr>
            <w:tcW w:w="1701" w:type="dxa"/>
            <w:vMerge/>
            <w:tcBorders>
              <w:left w:val="single" w:sz="4" w:space="0" w:color="auto"/>
              <w:right w:val="single" w:sz="4" w:space="0" w:color="auto"/>
            </w:tcBorders>
            <w:vAlign w:val="center"/>
          </w:tcPr>
          <w:p w14:paraId="49734E84" w14:textId="77777777" w:rsidR="004A19E2" w:rsidRPr="00EB75AF" w:rsidRDefault="004A19E2" w:rsidP="004A19E2">
            <w:pPr>
              <w:adjustRightInd w:val="0"/>
              <w:ind w:right="-51"/>
              <w:jc w:val="center"/>
              <w:textAlignment w:val="baseline"/>
            </w:pPr>
          </w:p>
        </w:tc>
      </w:tr>
      <w:tr w:rsidR="004A19E2" w:rsidRPr="00EB75AF" w14:paraId="0E0D4D4C" w14:textId="77777777" w:rsidTr="00F359B7">
        <w:trPr>
          <w:cantSplit/>
          <w:trHeight w:val="227"/>
          <w:jc w:val="center"/>
        </w:trPr>
        <w:tc>
          <w:tcPr>
            <w:tcW w:w="562" w:type="dxa"/>
            <w:vMerge w:val="restart"/>
            <w:tcBorders>
              <w:top w:val="single" w:sz="4" w:space="0" w:color="auto"/>
              <w:left w:val="single" w:sz="4" w:space="0" w:color="auto"/>
              <w:right w:val="single" w:sz="4" w:space="0" w:color="auto"/>
            </w:tcBorders>
            <w:vAlign w:val="center"/>
          </w:tcPr>
          <w:p w14:paraId="4AEA855A"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20A9D32" w14:textId="77777777" w:rsidR="004A19E2" w:rsidRPr="00EB75AF" w:rsidRDefault="004A19E2" w:rsidP="004A19E2">
            <w:pPr>
              <w:tabs>
                <w:tab w:val="center" w:pos="4896"/>
                <w:tab w:val="right" w:pos="9432"/>
              </w:tabs>
              <w:adjustRightInd w:val="0"/>
              <w:textAlignment w:val="baseline"/>
              <w:rPr>
                <w:b/>
                <w:strike/>
              </w:rPr>
            </w:pPr>
            <w:r w:rsidRPr="00EB75AF">
              <w:rPr>
                <w:b/>
              </w:rPr>
              <w:t>Inne wymagania:</w:t>
            </w:r>
          </w:p>
        </w:tc>
        <w:tc>
          <w:tcPr>
            <w:tcW w:w="1701" w:type="dxa"/>
            <w:tcBorders>
              <w:top w:val="single" w:sz="4" w:space="0" w:color="auto"/>
              <w:left w:val="single" w:sz="4" w:space="0" w:color="auto"/>
              <w:bottom w:val="single" w:sz="4" w:space="0" w:color="auto"/>
              <w:right w:val="single" w:sz="4" w:space="0" w:color="auto"/>
            </w:tcBorders>
            <w:vAlign w:val="center"/>
          </w:tcPr>
          <w:p w14:paraId="0C3D564B"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8242788"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07A6D97D" w14:textId="77777777" w:rsidTr="00F359B7">
        <w:trPr>
          <w:cantSplit/>
          <w:trHeight w:val="450"/>
          <w:jc w:val="center"/>
        </w:trPr>
        <w:tc>
          <w:tcPr>
            <w:tcW w:w="562" w:type="dxa"/>
            <w:vMerge/>
            <w:tcBorders>
              <w:left w:val="single" w:sz="4" w:space="0" w:color="auto"/>
              <w:right w:val="single" w:sz="4" w:space="0" w:color="auto"/>
            </w:tcBorders>
            <w:vAlign w:val="center"/>
            <w:hideMark/>
          </w:tcPr>
          <w:p w14:paraId="2F5B1BA0"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553F99BF" w14:textId="77777777" w:rsidR="004A19E2" w:rsidRPr="00EB75AF" w:rsidRDefault="004A19E2" w:rsidP="004062BE">
            <w:pPr>
              <w:numPr>
                <w:ilvl w:val="0"/>
                <w:numId w:val="189"/>
              </w:numPr>
              <w:tabs>
                <w:tab w:val="center" w:pos="214"/>
                <w:tab w:val="right" w:pos="9432"/>
              </w:tabs>
              <w:adjustRightInd w:val="0"/>
              <w:ind w:left="215" w:hanging="215"/>
              <w:jc w:val="both"/>
              <w:textAlignment w:val="baseline"/>
            </w:pPr>
            <w:r w:rsidRPr="00EB75AF">
              <w:t xml:space="preserve"> kombajn przystosowany do współpracy z wyposażeniem elektrycznym posiadanym przez kopalnię,</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FA1F5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D8FFB42"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18CD40A2" w14:textId="77777777" w:rsidTr="00E35618">
        <w:trPr>
          <w:cantSplit/>
          <w:trHeight w:val="450"/>
          <w:jc w:val="center"/>
        </w:trPr>
        <w:tc>
          <w:tcPr>
            <w:tcW w:w="562" w:type="dxa"/>
            <w:vMerge/>
            <w:tcBorders>
              <w:left w:val="single" w:sz="4" w:space="0" w:color="auto"/>
              <w:right w:val="single" w:sz="4" w:space="0" w:color="auto"/>
            </w:tcBorders>
            <w:vAlign w:val="center"/>
            <w:hideMark/>
          </w:tcPr>
          <w:p w14:paraId="26F240F7"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6B3122E" w14:textId="77777777" w:rsidR="004A19E2" w:rsidRPr="00EB75AF" w:rsidRDefault="004A19E2" w:rsidP="004062BE">
            <w:pPr>
              <w:numPr>
                <w:ilvl w:val="0"/>
                <w:numId w:val="189"/>
              </w:numPr>
              <w:tabs>
                <w:tab w:val="center" w:pos="214"/>
                <w:tab w:val="right" w:pos="9432"/>
              </w:tabs>
              <w:adjustRightInd w:val="0"/>
              <w:ind w:left="215" w:hanging="215"/>
              <w:jc w:val="both"/>
              <w:textAlignment w:val="baseline"/>
            </w:pPr>
            <w:r w:rsidRPr="00EB75AF">
              <w:t xml:space="preserve">Konstrukcja kombajnu umożliwia jego bezpieczną i bezawaryjną eksploatację przez 7 dni w tygodniu. Wszystkie czynności przeglądu, kontroli, serwisu i konserwacji poza wymianą noży, kontrolą i uzupełnieniem oleju, </w:t>
            </w:r>
            <w:r w:rsidRPr="00EB75AF">
              <w:rPr>
                <w:b/>
              </w:rPr>
              <w:t>środków smarnych</w:t>
            </w:r>
            <w:r w:rsidRPr="00EB75AF">
              <w:t>, czyszczeniem filtrów rewersyjnych wykonane będą nie częściej niż raz w tygodniu. Dopuszczalne jest stawianie wymogu dokonywania oględzin z częstotliwością raz na dobę ale bez konieczności ingerencji z użyciem narzędzi oraz konieczności oględzin od strony ociosu węglowego; zapisy DTR/Instrukcji użytkowania nie mogą wymuszać większej częstotliwości przeprowadzania przeglądu, kontroli, serwisu i konserwacji kombajnu jak wyżej określono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CD4F5F"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56AAF1F"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743D1BF9" w14:textId="77777777" w:rsidTr="00E35618">
        <w:trPr>
          <w:cantSplit/>
          <w:trHeight w:val="450"/>
          <w:jc w:val="center"/>
        </w:trPr>
        <w:tc>
          <w:tcPr>
            <w:tcW w:w="562" w:type="dxa"/>
            <w:vMerge/>
            <w:tcBorders>
              <w:left w:val="single" w:sz="4" w:space="0" w:color="auto"/>
              <w:right w:val="single" w:sz="4" w:space="0" w:color="auto"/>
            </w:tcBorders>
            <w:vAlign w:val="center"/>
            <w:hideMark/>
          </w:tcPr>
          <w:p w14:paraId="153550CF"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969D364" w14:textId="77777777" w:rsidR="004A19E2" w:rsidRPr="00EB75AF" w:rsidRDefault="004A19E2" w:rsidP="004062BE">
            <w:pPr>
              <w:numPr>
                <w:ilvl w:val="0"/>
                <w:numId w:val="189"/>
              </w:numPr>
              <w:tabs>
                <w:tab w:val="center" w:pos="214"/>
                <w:tab w:val="right" w:pos="9432"/>
              </w:tabs>
              <w:adjustRightInd w:val="0"/>
              <w:ind w:left="215" w:hanging="215"/>
              <w:jc w:val="both"/>
              <w:textAlignment w:val="baseline"/>
            </w:pPr>
            <w:r w:rsidRPr="00EB75AF">
              <w:t>Wykonawca dostarczy do Zamawiającego kombajn wraz z kompletem środków smarnych niezbędnych do uruchomienia kombajnu w tym olejów</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DF7407" w14:textId="77777777" w:rsidR="004A19E2" w:rsidRPr="00EB75AF" w:rsidRDefault="004A19E2" w:rsidP="004A19E2">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672FC12"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248BAE77" w14:textId="77777777" w:rsidTr="00E35618">
        <w:trPr>
          <w:cantSplit/>
          <w:trHeight w:val="450"/>
          <w:jc w:val="center"/>
        </w:trPr>
        <w:tc>
          <w:tcPr>
            <w:tcW w:w="562" w:type="dxa"/>
            <w:vMerge/>
            <w:tcBorders>
              <w:left w:val="single" w:sz="4" w:space="0" w:color="auto"/>
              <w:right w:val="single" w:sz="4" w:space="0" w:color="auto"/>
            </w:tcBorders>
            <w:vAlign w:val="center"/>
            <w:hideMark/>
          </w:tcPr>
          <w:p w14:paraId="67670CB3"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775F28EF" w14:textId="77777777" w:rsidR="004A19E2" w:rsidRPr="00EB75AF" w:rsidRDefault="004A19E2" w:rsidP="004062BE">
            <w:pPr>
              <w:numPr>
                <w:ilvl w:val="0"/>
                <w:numId w:val="189"/>
              </w:numPr>
              <w:tabs>
                <w:tab w:val="center" w:pos="214"/>
                <w:tab w:val="right" w:pos="9432"/>
              </w:tabs>
              <w:adjustRightInd w:val="0"/>
              <w:ind w:left="215" w:hanging="215"/>
              <w:jc w:val="both"/>
              <w:textAlignment w:val="baseline"/>
            </w:pPr>
            <w:r w:rsidRPr="00EB75AF">
              <w:t>Wykonawca dostarczy do Zamawiającego wykaz typów oraz zamienników olejów stosowanych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B246F9" w14:textId="77777777" w:rsidR="004A19E2" w:rsidRPr="00EB75AF" w:rsidRDefault="004A19E2" w:rsidP="004A19E2">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A597289"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58F259D2" w14:textId="77777777" w:rsidTr="00E35618">
        <w:trPr>
          <w:cantSplit/>
          <w:trHeight w:val="450"/>
          <w:jc w:val="center"/>
        </w:trPr>
        <w:tc>
          <w:tcPr>
            <w:tcW w:w="562" w:type="dxa"/>
            <w:vMerge/>
            <w:tcBorders>
              <w:left w:val="single" w:sz="4" w:space="0" w:color="auto"/>
              <w:right w:val="single" w:sz="4" w:space="0" w:color="auto"/>
            </w:tcBorders>
            <w:vAlign w:val="center"/>
            <w:hideMark/>
          </w:tcPr>
          <w:p w14:paraId="1DB0C3A7"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14EAEE4" w14:textId="77777777" w:rsidR="004A19E2" w:rsidRPr="00EB75AF" w:rsidRDefault="004A19E2" w:rsidP="004062BE">
            <w:pPr>
              <w:numPr>
                <w:ilvl w:val="0"/>
                <w:numId w:val="189"/>
              </w:numPr>
              <w:tabs>
                <w:tab w:val="center" w:pos="214"/>
                <w:tab w:val="right" w:pos="9432"/>
              </w:tabs>
              <w:adjustRightInd w:val="0"/>
              <w:ind w:left="215" w:hanging="215"/>
              <w:jc w:val="both"/>
              <w:textAlignment w:val="baseline"/>
            </w:pPr>
            <w:r w:rsidRPr="00EB75AF">
              <w:t>oferowany kombajn musi być przystosowany do pracy z olejami ujętymi w wykazie bez konieczności stosowania dodatkowych środków ulepszających; brak stosowania środków ulepszających oraz olejów zalecanych przez Wykonawcę nie może być podstawą do nieuznania gwarancji,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836C5" w14:textId="77777777" w:rsidR="004A19E2" w:rsidRPr="00EB75AF" w:rsidRDefault="004A19E2" w:rsidP="004A19E2">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47A0A86"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63D8A26E" w14:textId="77777777" w:rsidTr="00E35618">
        <w:trPr>
          <w:cantSplit/>
          <w:trHeight w:val="450"/>
          <w:jc w:val="center"/>
        </w:trPr>
        <w:tc>
          <w:tcPr>
            <w:tcW w:w="562" w:type="dxa"/>
            <w:vMerge w:val="restart"/>
            <w:tcBorders>
              <w:left w:val="single" w:sz="4" w:space="0" w:color="auto"/>
              <w:right w:val="single" w:sz="4" w:space="0" w:color="auto"/>
            </w:tcBorders>
            <w:vAlign w:val="center"/>
            <w:hideMark/>
          </w:tcPr>
          <w:p w14:paraId="646CAE65"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5AD9674" w14:textId="0A2CD68A" w:rsidR="004A19E2" w:rsidRPr="00E35618" w:rsidRDefault="004A19E2" w:rsidP="004062BE">
            <w:pPr>
              <w:pStyle w:val="Akapitzlist"/>
              <w:numPr>
                <w:ilvl w:val="0"/>
                <w:numId w:val="189"/>
              </w:numPr>
              <w:tabs>
                <w:tab w:val="center" w:pos="222"/>
                <w:tab w:val="right" w:pos="9432"/>
              </w:tabs>
              <w:adjustRightInd w:val="0"/>
              <w:ind w:left="222" w:hanging="222"/>
              <w:jc w:val="both"/>
              <w:textAlignment w:val="baseline"/>
              <w:rPr>
                <w:sz w:val="20"/>
                <w:szCs w:val="20"/>
              </w:rPr>
            </w:pPr>
            <w:r w:rsidRPr="00E35618">
              <w:rPr>
                <w:sz w:val="20"/>
                <w:szCs w:val="20"/>
              </w:rPr>
              <w:t>Wykonawca w ramach realizacji zamówienia wyraża zgodę na samodzielne usuwanie awarii (w tym wymianę elementów zabezpieczających elektronicznych i mechanicznych) w zakresie eksploatacji, naprawy i obsługi przez pracowników Zamawiającego przeszkolonych przez Wykonawcę.</w:t>
            </w:r>
          </w:p>
          <w:p w14:paraId="386B421E" w14:textId="3F71AD51" w:rsidR="004A19E2" w:rsidRPr="00E35618" w:rsidRDefault="004A19E2" w:rsidP="00E35618">
            <w:pPr>
              <w:tabs>
                <w:tab w:val="center" w:pos="214"/>
                <w:tab w:val="right" w:pos="9432"/>
              </w:tabs>
              <w:adjustRightInd w:val="0"/>
              <w:ind w:left="215"/>
              <w:jc w:val="both"/>
              <w:textAlignment w:val="baseline"/>
              <w:rPr>
                <w:strike/>
              </w:rPr>
            </w:pPr>
            <w:r w:rsidRPr="00E35618">
              <w:t>Zamawiający informował będzie niezwłocznie Wykonawcę telefonicznie o zadziałaniu zabezpieczeń mechanicznych zastosowanych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D4422F" w14:textId="77777777" w:rsidR="004A19E2" w:rsidRPr="00EB75AF" w:rsidRDefault="004A19E2" w:rsidP="004A19E2">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AFBAAEA" w14:textId="77777777" w:rsidR="004A19E2" w:rsidRPr="00EB75AF" w:rsidRDefault="004A19E2" w:rsidP="004A19E2">
            <w:pPr>
              <w:tabs>
                <w:tab w:val="center" w:pos="4896"/>
                <w:tab w:val="right" w:pos="9432"/>
              </w:tabs>
              <w:adjustRightInd w:val="0"/>
              <w:ind w:right="-51"/>
              <w:jc w:val="center"/>
              <w:textAlignment w:val="baseline"/>
              <w:rPr>
                <w:b/>
              </w:rPr>
            </w:pPr>
          </w:p>
        </w:tc>
      </w:tr>
      <w:tr w:rsidR="004A19E2" w:rsidRPr="00EB75AF" w14:paraId="30DB01E8" w14:textId="77777777" w:rsidTr="00E35618">
        <w:trPr>
          <w:cantSplit/>
          <w:trHeight w:val="397"/>
          <w:jc w:val="center"/>
        </w:trPr>
        <w:tc>
          <w:tcPr>
            <w:tcW w:w="562" w:type="dxa"/>
            <w:vMerge/>
            <w:tcBorders>
              <w:left w:val="single" w:sz="4" w:space="0" w:color="auto"/>
              <w:right w:val="single" w:sz="4" w:space="0" w:color="auto"/>
            </w:tcBorders>
            <w:vAlign w:val="center"/>
            <w:hideMark/>
          </w:tcPr>
          <w:p w14:paraId="08DC447C"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53BF974" w14:textId="5DF9B9B6" w:rsidR="004A19E2" w:rsidRPr="00EB75AF" w:rsidRDefault="004A19E2" w:rsidP="004062BE">
            <w:pPr>
              <w:numPr>
                <w:ilvl w:val="0"/>
                <w:numId w:val="189"/>
              </w:numPr>
              <w:tabs>
                <w:tab w:val="center" w:pos="214"/>
                <w:tab w:val="right" w:pos="9432"/>
              </w:tabs>
              <w:adjustRightInd w:val="0"/>
              <w:ind w:left="215" w:hanging="215"/>
              <w:jc w:val="both"/>
              <w:textAlignment w:val="baseline"/>
              <w:rPr>
                <w:bCs/>
              </w:rPr>
            </w:pPr>
            <w:r w:rsidRPr="00EB75AF">
              <w:t xml:space="preserve">Wykonawca zapewnia prawidłowy sposób mijania napędów przenośnika w rejonie napędu wysypowego i zwrotnego przenośnika ścianowego. Potwierdzenie listy elementów wchodzących w skład wyposażenia ściany zostaną przekazane po wyłonieniu Wykonawcy a przed podpisaniem umowy.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DD97A7"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80FCA92"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738AD6FC" w14:textId="77777777" w:rsidTr="00F359B7">
        <w:trPr>
          <w:cantSplit/>
          <w:trHeight w:val="397"/>
          <w:jc w:val="center"/>
        </w:trPr>
        <w:tc>
          <w:tcPr>
            <w:tcW w:w="562" w:type="dxa"/>
            <w:vMerge/>
            <w:tcBorders>
              <w:left w:val="single" w:sz="4" w:space="0" w:color="auto"/>
              <w:right w:val="single" w:sz="4" w:space="0" w:color="auto"/>
            </w:tcBorders>
            <w:vAlign w:val="center"/>
          </w:tcPr>
          <w:p w14:paraId="5CE4E3F7"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540A6DE5" w14:textId="30A1B0D8"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Wykonawca zapewni prawidłową współpracę oferowanego kombajnu z</w:t>
            </w:r>
            <w:r>
              <w:t> </w:t>
            </w:r>
            <w:r w:rsidRPr="00EB75AF">
              <w:t>planowanym wyposażeniem ściany opisanym w Załączniku nr 1 do SWZ</w:t>
            </w:r>
          </w:p>
        </w:tc>
        <w:tc>
          <w:tcPr>
            <w:tcW w:w="1701" w:type="dxa"/>
            <w:tcBorders>
              <w:top w:val="single" w:sz="4" w:space="0" w:color="auto"/>
              <w:left w:val="single" w:sz="4" w:space="0" w:color="auto"/>
              <w:bottom w:val="single" w:sz="4" w:space="0" w:color="auto"/>
              <w:right w:val="single" w:sz="4" w:space="0" w:color="auto"/>
            </w:tcBorders>
            <w:vAlign w:val="center"/>
          </w:tcPr>
          <w:p w14:paraId="2F26CB0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E468C8C"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4FDC8AED" w14:textId="77777777" w:rsidTr="00F359B7">
        <w:trPr>
          <w:cantSplit/>
          <w:trHeight w:val="397"/>
          <w:jc w:val="center"/>
        </w:trPr>
        <w:tc>
          <w:tcPr>
            <w:tcW w:w="562" w:type="dxa"/>
            <w:vMerge/>
            <w:tcBorders>
              <w:left w:val="single" w:sz="4" w:space="0" w:color="auto"/>
              <w:right w:val="single" w:sz="4" w:space="0" w:color="auto"/>
            </w:tcBorders>
            <w:vAlign w:val="center"/>
          </w:tcPr>
          <w:p w14:paraId="306672C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654D8E5C" w14:textId="0A2FE49F"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możliwość zastosowania ładowarek z napędem hydraulicznym o</w:t>
            </w:r>
            <w:r>
              <w:t> </w:t>
            </w:r>
            <w:r w:rsidRPr="00EB75AF">
              <w:t>zakresie obrotu 360</w:t>
            </w:r>
            <w:r w:rsidRPr="00EB75AF">
              <w:rPr>
                <w:vertAlign w:val="superscript"/>
              </w:rPr>
              <w:t>o</w:t>
            </w:r>
            <w:r w:rsidRPr="00EB75AF">
              <w:t>,</w:t>
            </w:r>
          </w:p>
        </w:tc>
        <w:tc>
          <w:tcPr>
            <w:tcW w:w="1701" w:type="dxa"/>
            <w:tcBorders>
              <w:top w:val="single" w:sz="4" w:space="0" w:color="auto"/>
              <w:left w:val="single" w:sz="4" w:space="0" w:color="auto"/>
              <w:bottom w:val="single" w:sz="4" w:space="0" w:color="auto"/>
              <w:right w:val="single" w:sz="4" w:space="0" w:color="auto"/>
            </w:tcBorders>
            <w:vAlign w:val="center"/>
          </w:tcPr>
          <w:p w14:paraId="6B5B525C"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97385B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D811920" w14:textId="77777777" w:rsidTr="00F359B7">
        <w:trPr>
          <w:cantSplit/>
          <w:trHeight w:val="227"/>
          <w:jc w:val="center"/>
        </w:trPr>
        <w:tc>
          <w:tcPr>
            <w:tcW w:w="562" w:type="dxa"/>
            <w:vMerge/>
            <w:tcBorders>
              <w:left w:val="single" w:sz="4" w:space="0" w:color="auto"/>
              <w:right w:val="single" w:sz="4" w:space="0" w:color="auto"/>
            </w:tcBorders>
            <w:vAlign w:val="center"/>
          </w:tcPr>
          <w:p w14:paraId="5ACA85B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267841E7" w14:textId="77777777"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wyposażenie w ładowarki z napędem hydraulicznym o zakresie obrotu 360</w:t>
            </w:r>
            <w:r w:rsidRPr="00EB75AF">
              <w:rPr>
                <w:vertAlign w:val="superscript"/>
              </w:rPr>
              <w:t>o</w:t>
            </w:r>
            <w:r w:rsidRPr="00EB75AF">
              <w:t>,</w:t>
            </w:r>
            <w:r w:rsidRPr="00EB75AF">
              <w:rPr>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E8509E4"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0D95AE8"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52D5C73" w14:textId="77777777" w:rsidTr="00F359B7">
        <w:trPr>
          <w:cantSplit/>
          <w:trHeight w:val="567"/>
          <w:jc w:val="center"/>
        </w:trPr>
        <w:tc>
          <w:tcPr>
            <w:tcW w:w="562" w:type="dxa"/>
            <w:vMerge/>
            <w:tcBorders>
              <w:left w:val="single" w:sz="4" w:space="0" w:color="auto"/>
              <w:right w:val="single" w:sz="4" w:space="0" w:color="auto"/>
            </w:tcBorders>
            <w:vAlign w:val="center"/>
          </w:tcPr>
          <w:p w14:paraId="4CADA5DC"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CC0C7F8" w14:textId="77777777"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w wyposażeniu kombajnu Wykonawca dostarczy osłony bieżni ładowarek (chroniące bieżnie ładowarek, umożliwiając eksploatacje kombajnu bez ładowarek)</w:t>
            </w:r>
            <w:r w:rsidRPr="00EB75AF">
              <w:rPr>
                <w:i/>
              </w:rPr>
              <w:t xml:space="preserve"> – o ile dotyczy</w:t>
            </w:r>
          </w:p>
        </w:tc>
        <w:tc>
          <w:tcPr>
            <w:tcW w:w="1701" w:type="dxa"/>
            <w:tcBorders>
              <w:top w:val="single" w:sz="4" w:space="0" w:color="auto"/>
              <w:left w:val="single" w:sz="4" w:space="0" w:color="auto"/>
              <w:bottom w:val="single" w:sz="4" w:space="0" w:color="auto"/>
              <w:right w:val="single" w:sz="4" w:space="0" w:color="auto"/>
            </w:tcBorders>
            <w:vAlign w:val="center"/>
          </w:tcPr>
          <w:p w14:paraId="4AC44B90"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7939E5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D250279" w14:textId="77777777" w:rsidTr="00F359B7">
        <w:trPr>
          <w:cantSplit/>
          <w:trHeight w:val="227"/>
          <w:jc w:val="center"/>
        </w:trPr>
        <w:tc>
          <w:tcPr>
            <w:tcW w:w="562" w:type="dxa"/>
            <w:vMerge/>
            <w:tcBorders>
              <w:left w:val="single" w:sz="4" w:space="0" w:color="auto"/>
              <w:right w:val="single" w:sz="4" w:space="0" w:color="auto"/>
            </w:tcBorders>
            <w:vAlign w:val="center"/>
          </w:tcPr>
          <w:p w14:paraId="5840652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9750D37" w14:textId="77777777"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możliwość zastosowania kruszarki kombajnowej,</w:t>
            </w:r>
          </w:p>
        </w:tc>
        <w:tc>
          <w:tcPr>
            <w:tcW w:w="1701" w:type="dxa"/>
            <w:tcBorders>
              <w:top w:val="single" w:sz="4" w:space="0" w:color="auto"/>
              <w:left w:val="single" w:sz="4" w:space="0" w:color="auto"/>
              <w:bottom w:val="single" w:sz="4" w:space="0" w:color="auto"/>
              <w:right w:val="single" w:sz="4" w:space="0" w:color="auto"/>
            </w:tcBorders>
            <w:vAlign w:val="center"/>
          </w:tcPr>
          <w:p w14:paraId="5A88C97A"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4CA626A2"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4E99EA2B" w14:textId="77777777" w:rsidTr="00F359B7">
        <w:trPr>
          <w:cantSplit/>
          <w:trHeight w:val="227"/>
          <w:jc w:val="center"/>
        </w:trPr>
        <w:tc>
          <w:tcPr>
            <w:tcW w:w="562" w:type="dxa"/>
            <w:vMerge/>
            <w:tcBorders>
              <w:left w:val="single" w:sz="4" w:space="0" w:color="auto"/>
              <w:right w:val="single" w:sz="4" w:space="0" w:color="auto"/>
            </w:tcBorders>
            <w:vAlign w:val="center"/>
          </w:tcPr>
          <w:p w14:paraId="2FDCABD5"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FB8D5FB" w14:textId="77777777" w:rsidR="004A19E2" w:rsidRPr="00EB75AF" w:rsidRDefault="004A19E2" w:rsidP="004062BE">
            <w:pPr>
              <w:numPr>
                <w:ilvl w:val="0"/>
                <w:numId w:val="189"/>
              </w:numPr>
              <w:tabs>
                <w:tab w:val="center" w:pos="289"/>
                <w:tab w:val="right" w:pos="9432"/>
              </w:tabs>
              <w:adjustRightInd w:val="0"/>
              <w:ind w:left="215" w:hanging="215"/>
              <w:jc w:val="both"/>
              <w:textAlignment w:val="baseline"/>
            </w:pPr>
            <w:r w:rsidRPr="00EB75AF">
              <w:t>wyposażenie w kruszarkę kombajnową.</w:t>
            </w:r>
          </w:p>
        </w:tc>
        <w:tc>
          <w:tcPr>
            <w:tcW w:w="1701" w:type="dxa"/>
            <w:tcBorders>
              <w:top w:val="single" w:sz="4" w:space="0" w:color="auto"/>
              <w:left w:val="single" w:sz="4" w:space="0" w:color="auto"/>
              <w:bottom w:val="single" w:sz="4" w:space="0" w:color="auto"/>
              <w:right w:val="single" w:sz="4" w:space="0" w:color="auto"/>
            </w:tcBorders>
            <w:vAlign w:val="center"/>
          </w:tcPr>
          <w:p w14:paraId="30F5E297" w14:textId="77777777" w:rsidR="004A19E2" w:rsidRPr="00EB75AF" w:rsidRDefault="004A19E2" w:rsidP="004A19E2">
            <w:pPr>
              <w:tabs>
                <w:tab w:val="center" w:pos="4896"/>
                <w:tab w:val="right" w:pos="9432"/>
              </w:tabs>
              <w:adjustRightInd w:val="0"/>
              <w:ind w:right="-73"/>
              <w:jc w:val="center"/>
              <w:textAlignment w:val="baseline"/>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64027D9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0FD9766E" w14:textId="77777777" w:rsidTr="00F359B7">
        <w:trPr>
          <w:cantSplit/>
          <w:trHeight w:val="227"/>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tcPr>
          <w:p w14:paraId="01B95050" w14:textId="77777777" w:rsidR="004A19E2" w:rsidRPr="00EB75AF" w:rsidRDefault="004A19E2" w:rsidP="004062BE">
            <w:pPr>
              <w:numPr>
                <w:ilvl w:val="0"/>
                <w:numId w:val="135"/>
              </w:numPr>
              <w:adjustRightInd w:val="0"/>
              <w:ind w:left="284" w:right="-146"/>
              <w:jc w:val="center"/>
              <w:textAlignment w:val="baseline"/>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D4AB4A0" w14:textId="77777777" w:rsidR="004A19E2" w:rsidRPr="00EB75AF" w:rsidRDefault="004A19E2" w:rsidP="004A19E2">
            <w:pPr>
              <w:ind w:left="502" w:hanging="428"/>
              <w:rPr>
                <w:bCs/>
              </w:rPr>
            </w:pPr>
            <w:r w:rsidRPr="00EB75AF">
              <w:rPr>
                <w:b/>
                <w:bCs/>
              </w:rPr>
              <w:t>W ramach realizacji zamówienia Wykonawca zobowiązany jest do:</w:t>
            </w:r>
          </w:p>
        </w:tc>
        <w:tc>
          <w:tcPr>
            <w:tcW w:w="1701" w:type="dxa"/>
            <w:tcBorders>
              <w:top w:val="single" w:sz="4" w:space="0" w:color="auto"/>
              <w:left w:val="single" w:sz="4" w:space="0" w:color="auto"/>
              <w:bottom w:val="single" w:sz="4" w:space="0" w:color="auto"/>
              <w:right w:val="single" w:sz="4" w:space="0" w:color="auto"/>
            </w:tcBorders>
            <w:vAlign w:val="center"/>
          </w:tcPr>
          <w:p w14:paraId="7600345E" w14:textId="77777777" w:rsidR="004A19E2" w:rsidRPr="00EB75AF" w:rsidRDefault="004A19E2" w:rsidP="004A19E2">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00E5ED9E"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D52EAE0"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4A11E00"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5408A247" w14:textId="77777777" w:rsidR="004A19E2" w:rsidRPr="00EB75AF" w:rsidRDefault="004A19E2" w:rsidP="004062BE">
            <w:pPr>
              <w:numPr>
                <w:ilvl w:val="0"/>
                <w:numId w:val="191"/>
              </w:numPr>
              <w:tabs>
                <w:tab w:val="left" w:pos="289"/>
              </w:tabs>
              <w:adjustRightInd w:val="0"/>
              <w:ind w:left="356" w:hanging="356"/>
              <w:jc w:val="both"/>
              <w:textAlignment w:val="baseline"/>
              <w:rPr>
                <w:bCs/>
              </w:rPr>
            </w:pPr>
            <w:r w:rsidRPr="00EB75AF">
              <w:rPr>
                <w:bCs/>
              </w:rPr>
              <w:t>transportu kombajnu do KWK ROW Ruch Chwałowice oraz jego odbioru po upływie dzierżawy,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466FCB"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B3BB9C8"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B755352"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1095636"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E3D305B"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udziału w montażu i uruchomieniu kombajnu w  ścianie oraz demontażu kombajnu po zakończeniu eksploatacji ściany (na koszt Wykonawcy). Minimalny zakres montażu/demontażu wykonywanego przez Wydzierżawiającego: połączenia śrubowe i sworzniowe, instalacja hydrauliczna, wodna i elektryczna, silniki elektryczne, czujniki, organy urabiające.  (Zamawiający zapewnia  transport kombajnu do i ze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74EBA0"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C80276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E24EE5C"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F0A38A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62BF333"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 xml:space="preserve">przeszkolenia w zakresie eksploatacji, naprawy, konserwacji  i obsługi do </w:t>
            </w:r>
            <w:r w:rsidRPr="00EB75AF">
              <w:rPr>
                <w:b/>
              </w:rPr>
              <w:t>30</w:t>
            </w:r>
            <w:r w:rsidRPr="00EB75AF">
              <w:t xml:space="preserve"> pracowników Zamawiającego w ilości min. </w:t>
            </w:r>
            <w:r w:rsidRPr="00EB75AF">
              <w:rPr>
                <w:b/>
              </w:rPr>
              <w:t xml:space="preserve">6 </w:t>
            </w:r>
            <w:r w:rsidRPr="00EB75AF">
              <w:t>godzin na pracownika, przed uruchomieniem kombajnu w ścianie, z podziałem na górników, elektryków i mechaników (na koszt Wykonawcy)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1DBCAD"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2DC07D2"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12F0509"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9D92EEA"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BE9ABA3"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udziału we wszystkich odbiorach technicznych na dole kopalni,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6A63E2"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2869C83"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26247CA"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tcPr>
          <w:p w14:paraId="13E113FF"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CC8DC6D"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zapewnienia w okresie 2 tygodni od uruchomienia kombajnu będących przedmiotem dzierżawy wliczonej w cenę dzierżawy kontroli parametrów jego pracy przez pracowników serwisu,</w:t>
            </w:r>
          </w:p>
        </w:tc>
        <w:tc>
          <w:tcPr>
            <w:tcW w:w="1701" w:type="dxa"/>
            <w:tcBorders>
              <w:top w:val="single" w:sz="4" w:space="0" w:color="auto"/>
              <w:left w:val="single" w:sz="4" w:space="0" w:color="auto"/>
              <w:bottom w:val="single" w:sz="4" w:space="0" w:color="auto"/>
              <w:right w:val="single" w:sz="4" w:space="0" w:color="auto"/>
            </w:tcBorders>
            <w:vAlign w:val="center"/>
          </w:tcPr>
          <w:p w14:paraId="00BD23AF"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30E9B21"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3109B155"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tcPr>
          <w:p w14:paraId="5F68C6B4"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519BDBAE" w14:textId="77777777" w:rsidR="004A19E2" w:rsidRPr="00EB75AF" w:rsidRDefault="004A19E2" w:rsidP="004062BE">
            <w:pPr>
              <w:numPr>
                <w:ilvl w:val="0"/>
                <w:numId w:val="191"/>
              </w:numPr>
              <w:tabs>
                <w:tab w:val="left" w:pos="74"/>
                <w:tab w:val="left" w:pos="289"/>
              </w:tabs>
              <w:adjustRightInd w:val="0"/>
              <w:ind w:left="289" w:hanging="289"/>
              <w:jc w:val="both"/>
              <w:textAlignment w:val="baseline"/>
            </w:pPr>
            <w:r w:rsidRPr="00EB75AF">
              <w:t>prowadzenia obsługi gwarancyjnej i serwisowej w całym okresie eksploatacji, w tym do udziału przedstawicieli serwisu w działaniach zapewniających utrzymanie sprawności technicznej kombajnu,</w:t>
            </w:r>
          </w:p>
        </w:tc>
        <w:tc>
          <w:tcPr>
            <w:tcW w:w="1701" w:type="dxa"/>
            <w:tcBorders>
              <w:top w:val="single" w:sz="4" w:space="0" w:color="auto"/>
              <w:left w:val="single" w:sz="4" w:space="0" w:color="auto"/>
              <w:bottom w:val="single" w:sz="4" w:space="0" w:color="auto"/>
              <w:right w:val="single" w:sz="4" w:space="0" w:color="auto"/>
            </w:tcBorders>
            <w:vAlign w:val="center"/>
          </w:tcPr>
          <w:p w14:paraId="63477874"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7E4D69A"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6AAB0E8"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tcPr>
          <w:p w14:paraId="5BE4C61F"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72916E99"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ciągłego prowadzenia diagnostyki profilaktycznej z wykorzystaniem dostarczonych urządzeń rejestracji i prezentacji parametrów kombajnu online – w ramach usług serwisu gwarancyjnego,</w:t>
            </w:r>
          </w:p>
        </w:tc>
        <w:tc>
          <w:tcPr>
            <w:tcW w:w="1701" w:type="dxa"/>
            <w:tcBorders>
              <w:top w:val="single" w:sz="4" w:space="0" w:color="auto"/>
              <w:left w:val="single" w:sz="4" w:space="0" w:color="auto"/>
              <w:bottom w:val="single" w:sz="4" w:space="0" w:color="auto"/>
              <w:right w:val="single" w:sz="4" w:space="0" w:color="auto"/>
            </w:tcBorders>
            <w:vAlign w:val="center"/>
          </w:tcPr>
          <w:p w14:paraId="504CCD88"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D75AE41"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2103C60B"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tcPr>
          <w:p w14:paraId="2D517E16"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2A5EE89C" w14:textId="77777777" w:rsidR="004A19E2" w:rsidRPr="00EB75AF" w:rsidRDefault="004A19E2" w:rsidP="004062BE">
            <w:pPr>
              <w:numPr>
                <w:ilvl w:val="0"/>
                <w:numId w:val="191"/>
              </w:numPr>
              <w:tabs>
                <w:tab w:val="left" w:pos="289"/>
                <w:tab w:val="left" w:pos="358"/>
              </w:tabs>
              <w:adjustRightInd w:val="0"/>
              <w:ind w:left="289" w:hanging="289"/>
              <w:jc w:val="both"/>
              <w:textAlignment w:val="baseline"/>
            </w:pPr>
            <w:r w:rsidRPr="00EB75AF">
              <w:t>przeprowadzenia kontroli i diagnostyki kombajnu w dniach wolnych od pracy minimum jeden raz w miesiącu,</w:t>
            </w:r>
          </w:p>
        </w:tc>
        <w:tc>
          <w:tcPr>
            <w:tcW w:w="1701" w:type="dxa"/>
            <w:tcBorders>
              <w:top w:val="single" w:sz="4" w:space="0" w:color="auto"/>
              <w:left w:val="single" w:sz="4" w:space="0" w:color="auto"/>
              <w:bottom w:val="single" w:sz="4" w:space="0" w:color="auto"/>
              <w:right w:val="single" w:sz="4" w:space="0" w:color="auto"/>
            </w:tcBorders>
            <w:vAlign w:val="center"/>
          </w:tcPr>
          <w:p w14:paraId="160E819D"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58F2ED0"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5B2B4B11" w14:textId="77777777" w:rsidTr="00F359B7">
        <w:trPr>
          <w:cantSplit/>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8D15DBA"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3057839" w14:textId="77777777" w:rsidR="004A19E2" w:rsidRPr="00EB75AF" w:rsidRDefault="004A19E2" w:rsidP="004062BE">
            <w:pPr>
              <w:numPr>
                <w:ilvl w:val="0"/>
                <w:numId w:val="191"/>
              </w:numPr>
              <w:tabs>
                <w:tab w:val="left" w:pos="74"/>
                <w:tab w:val="left" w:pos="289"/>
              </w:tabs>
              <w:adjustRightInd w:val="0"/>
              <w:ind w:left="289" w:hanging="289"/>
              <w:jc w:val="both"/>
              <w:textAlignment w:val="baseline"/>
            </w:pPr>
            <w:r w:rsidRPr="00EB75AF">
              <w:t xml:space="preserve">udziału przedstawiciela serwisu Wykonawcy w pracach konserwacyjnych obejmujących zakresy przeglądów okresowych kombajnu wykonywanych </w:t>
            </w:r>
            <w:r w:rsidRPr="00EB75AF">
              <w:br/>
              <w:t>w ostatnim dniu roboczym lub dniu wolnym każdego tygodnia eksploatacji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E1D969"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A5E3531"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0B049E6" w14:textId="77777777" w:rsidTr="00F359B7">
        <w:trPr>
          <w:cantSplit/>
          <w:jc w:val="center"/>
        </w:trPr>
        <w:tc>
          <w:tcPr>
            <w:tcW w:w="562" w:type="dxa"/>
            <w:vMerge/>
            <w:tcBorders>
              <w:top w:val="single" w:sz="4" w:space="0" w:color="auto"/>
              <w:left w:val="single" w:sz="4" w:space="0" w:color="auto"/>
              <w:right w:val="single" w:sz="4" w:space="0" w:color="auto"/>
            </w:tcBorders>
            <w:vAlign w:val="center"/>
            <w:hideMark/>
          </w:tcPr>
          <w:p w14:paraId="26EBB78D"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3BED7025" w14:textId="77777777" w:rsidR="004A19E2" w:rsidRPr="00EB75AF" w:rsidRDefault="004A19E2" w:rsidP="004062BE">
            <w:pPr>
              <w:numPr>
                <w:ilvl w:val="0"/>
                <w:numId w:val="191"/>
              </w:numPr>
              <w:tabs>
                <w:tab w:val="left" w:pos="216"/>
                <w:tab w:val="left" w:pos="289"/>
              </w:tabs>
              <w:adjustRightInd w:val="0"/>
              <w:ind w:left="289" w:hanging="289"/>
              <w:jc w:val="both"/>
              <w:textAlignment w:val="baseline"/>
              <w:rPr>
                <w:bCs/>
              </w:rPr>
            </w:pPr>
            <w:r w:rsidRPr="00EB75AF">
              <w:rPr>
                <w:bCs/>
              </w:rPr>
              <w:t xml:space="preserve">dostarczenia dopuszczenia Prezesa WUG dla elementów kombajnu zasilanych napięciem powyżej 1000 V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3FFB4"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1A56214"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0D0660EF" w14:textId="77777777" w:rsidTr="00F359B7">
        <w:trPr>
          <w:cantSplit/>
          <w:jc w:val="center"/>
        </w:trPr>
        <w:tc>
          <w:tcPr>
            <w:tcW w:w="562" w:type="dxa"/>
            <w:vMerge/>
            <w:tcBorders>
              <w:top w:val="single" w:sz="4" w:space="0" w:color="auto"/>
              <w:left w:val="single" w:sz="4" w:space="0" w:color="auto"/>
              <w:right w:val="single" w:sz="4" w:space="0" w:color="auto"/>
            </w:tcBorders>
            <w:vAlign w:val="center"/>
          </w:tcPr>
          <w:p w14:paraId="560FAB9C"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2375C36" w14:textId="77777777" w:rsidR="004A19E2" w:rsidRPr="00EB75AF" w:rsidRDefault="004A19E2" w:rsidP="004062BE">
            <w:pPr>
              <w:numPr>
                <w:ilvl w:val="0"/>
                <w:numId w:val="191"/>
              </w:numPr>
              <w:tabs>
                <w:tab w:val="left" w:pos="216"/>
                <w:tab w:val="left" w:pos="289"/>
              </w:tabs>
              <w:adjustRightInd w:val="0"/>
              <w:ind w:left="289" w:hanging="289"/>
              <w:jc w:val="both"/>
              <w:textAlignment w:val="baseline"/>
              <w:rPr>
                <w:bCs/>
              </w:rPr>
            </w:pPr>
            <w:r w:rsidRPr="00EB75AF">
              <w:rPr>
                <w:bCs/>
                <w:szCs w:val="32"/>
              </w:rPr>
              <w:t xml:space="preserve">dostarczenia dopuszczenia Prezesa WUG wraz z dokumentacją zintegrowanego systemu sterowania kompleksów wydobywczych (zgodnie z </w:t>
            </w:r>
            <w:r w:rsidRPr="00EB75AF">
              <w:rPr>
                <w:bCs/>
                <w:i/>
                <w:szCs w:val="32"/>
              </w:rPr>
              <w:t>Rozporządzeniem Rady Ministrów z dnia 30 kwietnia 2004r. w sprawie dopuszczania wyrobów do stosowania w zakładach górniczych</w:t>
            </w:r>
            <w:r w:rsidRPr="00EB75AF">
              <w:rPr>
                <w:bCs/>
                <w:szCs w:val="32"/>
              </w:rPr>
              <w:t xml:space="preserve">), obejmujące oferowany kombajn ścianowy, zespół pompowy oraz urządzenia współpracujące będące w posiadaniu KWK ROW Chwałowice. </w:t>
            </w:r>
          </w:p>
          <w:p w14:paraId="10D9439C" w14:textId="77777777" w:rsidR="004A19E2" w:rsidRPr="00EB75AF" w:rsidRDefault="004A19E2" w:rsidP="004A19E2">
            <w:pPr>
              <w:tabs>
                <w:tab w:val="left" w:pos="216"/>
                <w:tab w:val="left" w:pos="289"/>
              </w:tabs>
              <w:adjustRightInd w:val="0"/>
              <w:ind w:left="289"/>
              <w:jc w:val="both"/>
              <w:textAlignment w:val="baseline"/>
              <w:rPr>
                <w:bCs/>
              </w:rPr>
            </w:pPr>
            <w:r w:rsidRPr="00EB75AF">
              <w:rPr>
                <w:bCs/>
                <w:szCs w:val="32"/>
              </w:rPr>
              <w:t xml:space="preserve">W przypadku zmiany w wyposażeniu elektrycznym kompleksu ścianowego podczas zmiany lokalizacji kombajnu (jeżeli zajdzie taka konieczność) Wykonawca dokona aktualizacji dokumentacji zintegrowanego systemu sterowania kompleksu wydobywczego (poprzez wprowadzenie aneksu) oraz uzyska dopuszczenie Prezesa WUG.  </w:t>
            </w:r>
          </w:p>
        </w:tc>
        <w:tc>
          <w:tcPr>
            <w:tcW w:w="1701" w:type="dxa"/>
            <w:tcBorders>
              <w:top w:val="single" w:sz="4" w:space="0" w:color="auto"/>
              <w:left w:val="single" w:sz="4" w:space="0" w:color="auto"/>
              <w:bottom w:val="single" w:sz="4" w:space="0" w:color="auto"/>
              <w:right w:val="single" w:sz="4" w:space="0" w:color="auto"/>
            </w:tcBorders>
            <w:vAlign w:val="center"/>
          </w:tcPr>
          <w:p w14:paraId="7A036FCA"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0E49A75"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47B56A20" w14:textId="77777777" w:rsidTr="00F359B7">
        <w:trPr>
          <w:cantSplit/>
          <w:jc w:val="center"/>
        </w:trPr>
        <w:tc>
          <w:tcPr>
            <w:tcW w:w="562" w:type="dxa"/>
            <w:vMerge/>
            <w:tcBorders>
              <w:top w:val="single" w:sz="4" w:space="0" w:color="auto"/>
              <w:left w:val="single" w:sz="4" w:space="0" w:color="auto"/>
              <w:right w:val="single" w:sz="4" w:space="0" w:color="auto"/>
            </w:tcBorders>
            <w:vAlign w:val="center"/>
          </w:tcPr>
          <w:p w14:paraId="48C16FFD"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FF21B78" w14:textId="77777777" w:rsidR="004A19E2" w:rsidRPr="00EB75AF" w:rsidRDefault="004A19E2" w:rsidP="004062BE">
            <w:pPr>
              <w:numPr>
                <w:ilvl w:val="0"/>
                <w:numId w:val="191"/>
              </w:numPr>
              <w:tabs>
                <w:tab w:val="left" w:pos="216"/>
                <w:tab w:val="left" w:pos="289"/>
              </w:tabs>
              <w:adjustRightInd w:val="0"/>
              <w:ind w:left="289" w:hanging="289"/>
              <w:jc w:val="both"/>
              <w:textAlignment w:val="baseline"/>
              <w:rPr>
                <w:bCs/>
              </w:rPr>
            </w:pPr>
            <w:r w:rsidRPr="00EB75AF">
              <w:rPr>
                <w:bCs/>
              </w:rPr>
              <w:t xml:space="preserve">przeprowadzenia przeglądu, naprawy oraz remontu podzespołów kombajnu jeżeli w trakcie eksploatacji uległy zużyciu, w okresie każdej zmiany jego lokalizacji, w tym remontu organów urabiających wraz z wymianą uchwytów nożowych (na koszt Wykonawcy). </w:t>
            </w:r>
            <w:r w:rsidRPr="00EB75AF">
              <w:rPr>
                <w:bCs/>
                <w:i/>
                <w:iCs/>
              </w:rPr>
              <w:t>Wymiana lub naprawa elementów i podzespołów w okresie przeglądów, nie podlegających gwarancji, odbędzie się na koszt Zamawiającego.</w:t>
            </w:r>
          </w:p>
        </w:tc>
        <w:tc>
          <w:tcPr>
            <w:tcW w:w="1701" w:type="dxa"/>
            <w:tcBorders>
              <w:top w:val="single" w:sz="4" w:space="0" w:color="auto"/>
              <w:left w:val="single" w:sz="4" w:space="0" w:color="auto"/>
              <w:bottom w:val="single" w:sz="4" w:space="0" w:color="auto"/>
              <w:right w:val="single" w:sz="4" w:space="0" w:color="auto"/>
            </w:tcBorders>
            <w:vAlign w:val="center"/>
          </w:tcPr>
          <w:p w14:paraId="4614AD46"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24838BD"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019A071" w14:textId="77777777" w:rsidTr="00F359B7">
        <w:trPr>
          <w:cantSplit/>
          <w:jc w:val="center"/>
        </w:trPr>
        <w:tc>
          <w:tcPr>
            <w:tcW w:w="562" w:type="dxa"/>
            <w:vMerge/>
            <w:tcBorders>
              <w:top w:val="single" w:sz="4" w:space="0" w:color="auto"/>
              <w:left w:val="single" w:sz="4" w:space="0" w:color="auto"/>
              <w:right w:val="single" w:sz="4" w:space="0" w:color="auto"/>
            </w:tcBorders>
            <w:vAlign w:val="center"/>
          </w:tcPr>
          <w:p w14:paraId="15B521B3"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60DA7BDC" w14:textId="77777777" w:rsidR="004A19E2" w:rsidRPr="00EB75AF" w:rsidRDefault="004A19E2" w:rsidP="004062BE">
            <w:pPr>
              <w:numPr>
                <w:ilvl w:val="0"/>
                <w:numId w:val="191"/>
              </w:numPr>
              <w:tabs>
                <w:tab w:val="left" w:pos="216"/>
                <w:tab w:val="left" w:pos="289"/>
              </w:tabs>
              <w:adjustRightInd w:val="0"/>
              <w:ind w:left="289" w:hanging="289"/>
              <w:jc w:val="both"/>
              <w:textAlignment w:val="baseline"/>
              <w:rPr>
                <w:bCs/>
              </w:rPr>
            </w:pPr>
            <w:r w:rsidRPr="00EB75AF">
              <w:rPr>
                <w:bCs/>
              </w:rPr>
              <w:t>przeprowadzenia przeglądów silników elektrycznych zgodnie z zapisami DTR producentów silników przy współudziale pracowników serwisu i na koszt wykonawcy w przypadku gdy takie przeglądy będą wymagane.</w:t>
            </w:r>
          </w:p>
        </w:tc>
        <w:tc>
          <w:tcPr>
            <w:tcW w:w="1701" w:type="dxa"/>
            <w:tcBorders>
              <w:top w:val="single" w:sz="4" w:space="0" w:color="auto"/>
              <w:left w:val="single" w:sz="4" w:space="0" w:color="auto"/>
              <w:bottom w:val="single" w:sz="4" w:space="0" w:color="auto"/>
              <w:right w:val="single" w:sz="4" w:space="0" w:color="auto"/>
            </w:tcBorders>
            <w:vAlign w:val="center"/>
          </w:tcPr>
          <w:p w14:paraId="38CE8ABA"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6ACD94F"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6D9CAA2B" w14:textId="77777777" w:rsidTr="00F359B7">
        <w:trPr>
          <w:cantSplit/>
          <w:jc w:val="center"/>
        </w:trPr>
        <w:tc>
          <w:tcPr>
            <w:tcW w:w="562" w:type="dxa"/>
            <w:vMerge/>
            <w:tcBorders>
              <w:top w:val="single" w:sz="4" w:space="0" w:color="auto"/>
              <w:left w:val="single" w:sz="4" w:space="0" w:color="auto"/>
              <w:right w:val="single" w:sz="4" w:space="0" w:color="auto"/>
            </w:tcBorders>
            <w:vAlign w:val="center"/>
          </w:tcPr>
          <w:p w14:paraId="422CC260"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3FC32017" w14:textId="224DD7E3" w:rsidR="004A19E2" w:rsidRPr="00E35618" w:rsidRDefault="004A19E2" w:rsidP="004062BE">
            <w:pPr>
              <w:numPr>
                <w:ilvl w:val="0"/>
                <w:numId w:val="191"/>
              </w:numPr>
              <w:tabs>
                <w:tab w:val="left" w:pos="216"/>
                <w:tab w:val="left" w:pos="289"/>
              </w:tabs>
              <w:adjustRightInd w:val="0"/>
              <w:ind w:left="289" w:hanging="289"/>
              <w:jc w:val="both"/>
              <w:textAlignment w:val="baseline"/>
              <w:rPr>
                <w:bCs/>
              </w:rPr>
            </w:pPr>
            <w:r w:rsidRPr="00EB75AF">
              <w:rPr>
                <w:bCs/>
              </w:rPr>
              <w:t>dostarczenia 1 kpl. organów urabiających o średnicy Ø 1</w:t>
            </w:r>
            <w:r>
              <w:rPr>
                <w:bCs/>
              </w:rPr>
              <w:t>8</w:t>
            </w:r>
            <w:r w:rsidRPr="00EB75AF">
              <w:rPr>
                <w:bCs/>
              </w:rPr>
              <w:t>00±5%</w:t>
            </w:r>
            <w:r>
              <w:rPr>
                <w:bCs/>
              </w:rPr>
              <w:t xml:space="preserve"> </w:t>
            </w:r>
            <w:r w:rsidRPr="00EB75AF">
              <w:rPr>
                <w:bCs/>
              </w:rPr>
              <w:t xml:space="preserve">i </w:t>
            </w:r>
            <w:r>
              <w:rPr>
                <w:bCs/>
              </w:rPr>
              <w:t>1 kpl o średnicy 2200 mm</w:t>
            </w:r>
            <w:r w:rsidRPr="00EB75AF">
              <w:rPr>
                <w:bCs/>
              </w:rPr>
              <w:t xml:space="preserve">  </w:t>
            </w:r>
            <w:r>
              <w:rPr>
                <w:bCs/>
              </w:rPr>
              <w:t xml:space="preserve">o </w:t>
            </w:r>
            <w:r w:rsidRPr="00EB75AF">
              <w:rPr>
                <w:bCs/>
              </w:rPr>
              <w:t>konstrukcji zapewniającej optymalny wychód grubych sortymentów, dostosowanych do warunków górniczo-geologicznych ścian oraz parametrów technicznych przenośnika zgrzebłowego i sekcji obudów zmechanizowanych.</w:t>
            </w:r>
          </w:p>
        </w:tc>
        <w:tc>
          <w:tcPr>
            <w:tcW w:w="1701" w:type="dxa"/>
            <w:tcBorders>
              <w:top w:val="single" w:sz="4" w:space="0" w:color="auto"/>
              <w:left w:val="single" w:sz="4" w:space="0" w:color="auto"/>
              <w:bottom w:val="single" w:sz="4" w:space="0" w:color="auto"/>
              <w:right w:val="single" w:sz="4" w:space="0" w:color="auto"/>
            </w:tcBorders>
            <w:vAlign w:val="center"/>
          </w:tcPr>
          <w:p w14:paraId="3BB2DFD5" w14:textId="77777777" w:rsidR="004A19E2" w:rsidRPr="00EB75AF" w:rsidRDefault="004A19E2" w:rsidP="004A19E2">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841C12C" w14:textId="77777777" w:rsidR="004A19E2" w:rsidRPr="00EB75AF" w:rsidRDefault="004A19E2" w:rsidP="004A19E2">
            <w:pPr>
              <w:tabs>
                <w:tab w:val="center" w:pos="4896"/>
                <w:tab w:val="right" w:pos="9432"/>
              </w:tabs>
              <w:adjustRightInd w:val="0"/>
              <w:ind w:right="-51"/>
              <w:jc w:val="center"/>
              <w:textAlignment w:val="baseline"/>
            </w:pPr>
          </w:p>
        </w:tc>
      </w:tr>
      <w:tr w:rsidR="00E35618" w:rsidRPr="00EB75AF" w14:paraId="6A6D4B8D" w14:textId="77777777" w:rsidTr="00F359B7">
        <w:trPr>
          <w:cantSplit/>
          <w:jc w:val="center"/>
        </w:trPr>
        <w:tc>
          <w:tcPr>
            <w:tcW w:w="562" w:type="dxa"/>
            <w:vMerge/>
            <w:tcBorders>
              <w:top w:val="single" w:sz="4" w:space="0" w:color="auto"/>
              <w:left w:val="single" w:sz="4" w:space="0" w:color="auto"/>
              <w:right w:val="single" w:sz="4" w:space="0" w:color="auto"/>
            </w:tcBorders>
            <w:vAlign w:val="center"/>
          </w:tcPr>
          <w:p w14:paraId="67D90852" w14:textId="77777777" w:rsidR="00E35618" w:rsidRPr="00EB75AF" w:rsidRDefault="00E35618"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vAlign w:val="center"/>
          </w:tcPr>
          <w:p w14:paraId="0C2116A5" w14:textId="7BB8DC97" w:rsidR="00E35618" w:rsidRPr="00EB75AF" w:rsidRDefault="00E35618" w:rsidP="004062BE">
            <w:pPr>
              <w:numPr>
                <w:ilvl w:val="0"/>
                <w:numId w:val="191"/>
              </w:numPr>
              <w:tabs>
                <w:tab w:val="left" w:pos="216"/>
                <w:tab w:val="left" w:pos="289"/>
              </w:tabs>
              <w:adjustRightInd w:val="0"/>
              <w:ind w:left="289" w:hanging="289"/>
              <w:jc w:val="both"/>
              <w:textAlignment w:val="baseline"/>
              <w:rPr>
                <w:bCs/>
              </w:rPr>
            </w:pPr>
            <w:r w:rsidRPr="00EB75AF">
              <w:rPr>
                <w:bCs/>
              </w:rPr>
              <w:t>dostarczenia 1 kpl. organów urabiających o średnicy Ø 1</w:t>
            </w:r>
            <w:r>
              <w:rPr>
                <w:bCs/>
              </w:rPr>
              <w:t>8</w:t>
            </w:r>
            <w:r w:rsidRPr="00EB75AF">
              <w:rPr>
                <w:bCs/>
              </w:rPr>
              <w:t>00±5%</w:t>
            </w:r>
            <w:r>
              <w:rPr>
                <w:bCs/>
              </w:rPr>
              <w:t xml:space="preserve"> </w:t>
            </w:r>
            <w:r w:rsidRPr="00EB75AF">
              <w:rPr>
                <w:bCs/>
              </w:rPr>
              <w:t xml:space="preserve"> konstrukcji zapewniającej możliwość urabiania w przypadku pogorszonych warunków górniczo-geologicznych. Dostosowanych do parametrów technicznych przenośnika zgrzebłowego i sekcji obudów zmechanizowanych</w:t>
            </w:r>
          </w:p>
        </w:tc>
        <w:tc>
          <w:tcPr>
            <w:tcW w:w="1701" w:type="dxa"/>
            <w:tcBorders>
              <w:top w:val="single" w:sz="4" w:space="0" w:color="auto"/>
              <w:left w:val="single" w:sz="4" w:space="0" w:color="auto"/>
              <w:bottom w:val="single" w:sz="4" w:space="0" w:color="auto"/>
              <w:right w:val="single" w:sz="4" w:space="0" w:color="auto"/>
            </w:tcBorders>
            <w:vAlign w:val="center"/>
          </w:tcPr>
          <w:p w14:paraId="6C6E7E26" w14:textId="77777777" w:rsidR="00E35618" w:rsidRPr="00EB75AF" w:rsidRDefault="00E35618" w:rsidP="004A19E2">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65EA5936" w14:textId="77777777" w:rsidR="00E35618" w:rsidRPr="00EB75AF" w:rsidRDefault="00E35618" w:rsidP="004A19E2">
            <w:pPr>
              <w:tabs>
                <w:tab w:val="center" w:pos="4896"/>
                <w:tab w:val="right" w:pos="9432"/>
              </w:tabs>
              <w:adjustRightInd w:val="0"/>
              <w:ind w:right="-51"/>
              <w:jc w:val="center"/>
              <w:textAlignment w:val="baseline"/>
            </w:pPr>
          </w:p>
        </w:tc>
      </w:tr>
      <w:tr w:rsidR="004A19E2" w:rsidRPr="00EB75AF" w14:paraId="33B2D766" w14:textId="77777777" w:rsidTr="00F359B7">
        <w:trPr>
          <w:cantSplit/>
          <w:jc w:val="center"/>
        </w:trPr>
        <w:tc>
          <w:tcPr>
            <w:tcW w:w="562" w:type="dxa"/>
            <w:vMerge/>
            <w:tcBorders>
              <w:left w:val="single" w:sz="4" w:space="0" w:color="auto"/>
              <w:bottom w:val="single" w:sz="4" w:space="0" w:color="auto"/>
              <w:right w:val="single" w:sz="4" w:space="0" w:color="auto"/>
            </w:tcBorders>
            <w:vAlign w:val="center"/>
          </w:tcPr>
          <w:p w14:paraId="2E39371F" w14:textId="77777777" w:rsidR="004A19E2" w:rsidRPr="00EB75AF" w:rsidRDefault="004A19E2" w:rsidP="004A19E2">
            <w:pPr>
              <w:ind w:left="284"/>
              <w:jc w:val="center"/>
            </w:pPr>
          </w:p>
        </w:tc>
        <w:tc>
          <w:tcPr>
            <w:tcW w:w="6096" w:type="dxa"/>
            <w:tcBorders>
              <w:top w:val="single" w:sz="4" w:space="0" w:color="auto"/>
              <w:left w:val="single" w:sz="4" w:space="0" w:color="auto"/>
              <w:bottom w:val="single" w:sz="4" w:space="0" w:color="auto"/>
              <w:right w:val="single" w:sz="4" w:space="0" w:color="auto"/>
            </w:tcBorders>
          </w:tcPr>
          <w:p w14:paraId="640471B5" w14:textId="02912EA1" w:rsidR="004A19E2" w:rsidRPr="00EB75AF" w:rsidRDefault="004A19E2" w:rsidP="004062BE">
            <w:pPr>
              <w:pStyle w:val="Akapitzlist"/>
              <w:numPr>
                <w:ilvl w:val="0"/>
                <w:numId w:val="193"/>
              </w:numPr>
              <w:autoSpaceDE w:val="0"/>
              <w:autoSpaceDN w:val="0"/>
              <w:adjustRightInd w:val="0"/>
              <w:ind w:left="215" w:hanging="215"/>
              <w:jc w:val="both"/>
            </w:pPr>
            <w:r w:rsidRPr="00D63E79">
              <w:rPr>
                <w:sz w:val="20"/>
                <w:szCs w:val="20"/>
              </w:rPr>
              <w:t xml:space="preserve">dostarczenie wraz z przedmiotem zamówienia technologii naprawy  organów urabiających zastosowanych w kombajnie metodą spawalniczą WPS </w:t>
            </w:r>
          </w:p>
        </w:tc>
        <w:tc>
          <w:tcPr>
            <w:tcW w:w="1701" w:type="dxa"/>
            <w:tcBorders>
              <w:top w:val="single" w:sz="4" w:space="0" w:color="auto"/>
              <w:left w:val="single" w:sz="4" w:space="0" w:color="auto"/>
              <w:bottom w:val="single" w:sz="4" w:space="0" w:color="auto"/>
              <w:right w:val="single" w:sz="4" w:space="0" w:color="auto"/>
            </w:tcBorders>
            <w:vAlign w:val="center"/>
          </w:tcPr>
          <w:p w14:paraId="198B179B" w14:textId="77777777" w:rsidR="004A19E2" w:rsidRPr="00EB75AF" w:rsidRDefault="004A19E2" w:rsidP="004A19E2">
            <w:pPr>
              <w:autoSpaceDE w:val="0"/>
              <w:autoSpaceDN w:val="0"/>
              <w:adjustRightInd w:val="0"/>
              <w:jc w:val="center"/>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0815498A"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FDA8E88"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6EFE3A98" w14:textId="646BE882" w:rsidR="004A19E2" w:rsidRPr="00EB75AF" w:rsidRDefault="004A19E2" w:rsidP="004062BE">
            <w:pPr>
              <w:pStyle w:val="Akapitzlist"/>
              <w:numPr>
                <w:ilvl w:val="0"/>
                <w:numId w:val="135"/>
              </w:numPr>
            </w:pPr>
          </w:p>
        </w:tc>
        <w:tc>
          <w:tcPr>
            <w:tcW w:w="6096" w:type="dxa"/>
            <w:tcBorders>
              <w:top w:val="single" w:sz="4" w:space="0" w:color="auto"/>
              <w:left w:val="single" w:sz="4" w:space="0" w:color="auto"/>
              <w:bottom w:val="single" w:sz="4" w:space="0" w:color="auto"/>
              <w:right w:val="single" w:sz="4" w:space="0" w:color="auto"/>
            </w:tcBorders>
          </w:tcPr>
          <w:p w14:paraId="2A1AD18E" w14:textId="77777777" w:rsidR="004A19E2" w:rsidRPr="00EB75AF" w:rsidRDefault="004A19E2" w:rsidP="004A19E2">
            <w:pPr>
              <w:autoSpaceDE w:val="0"/>
              <w:autoSpaceDN w:val="0"/>
              <w:adjustRightInd w:val="0"/>
            </w:pPr>
            <w:r w:rsidRPr="00EB75AF">
              <w:t xml:space="preserve">Konstrukcja kombajnu musi umożliwiać jego załączenie w czasie nie dłuższym niż </w:t>
            </w:r>
            <w:r w:rsidRPr="00EB75AF">
              <w:rPr>
                <w:b/>
              </w:rPr>
              <w:t>45</w:t>
            </w:r>
            <w:r w:rsidRPr="00EB75AF">
              <w:t xml:space="preserve"> sekund.</w:t>
            </w:r>
          </w:p>
          <w:p w14:paraId="61E603A2" w14:textId="77777777" w:rsidR="004A19E2" w:rsidRPr="00EB75AF" w:rsidRDefault="004A19E2" w:rsidP="004A19E2">
            <w:pPr>
              <w:autoSpaceDE w:val="0"/>
              <w:autoSpaceDN w:val="0"/>
              <w:adjustRightInd w:val="0"/>
            </w:pPr>
            <w:r w:rsidRPr="00EB75AF">
              <w:t>Przez czas załączania Zamawiający rozumie czas od chwili wciśnięcia przycisku na kombajnie powodującego podanie napięcia na kombajn (załączenie stycznika w stacji kompaktowej) do chwili kiedy napędy na kombajnie są gotowe do załączenia. Czas jest mierzony przy równoległym załączaniu pompy wspomagającej ciśnienie wody.</w:t>
            </w:r>
          </w:p>
        </w:tc>
        <w:tc>
          <w:tcPr>
            <w:tcW w:w="1701" w:type="dxa"/>
            <w:tcBorders>
              <w:top w:val="single" w:sz="4" w:space="0" w:color="auto"/>
              <w:left w:val="single" w:sz="4" w:space="0" w:color="auto"/>
              <w:bottom w:val="single" w:sz="4" w:space="0" w:color="auto"/>
              <w:right w:val="single" w:sz="4" w:space="0" w:color="auto"/>
            </w:tcBorders>
            <w:vAlign w:val="center"/>
          </w:tcPr>
          <w:p w14:paraId="50264FE4" w14:textId="77777777" w:rsidR="004A19E2" w:rsidRPr="00EB75AF" w:rsidRDefault="004A19E2" w:rsidP="004A19E2">
            <w:pPr>
              <w:autoSpaceDE w:val="0"/>
              <w:autoSpaceDN w:val="0"/>
              <w:adjustRightInd w:val="0"/>
              <w:jc w:val="center"/>
              <w:rPr>
                <w:b/>
              </w:rPr>
            </w:pPr>
            <w:r w:rsidRPr="00EB75AF">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68D3C933"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1DD01371"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1E9ACB8E" w14:textId="18DE0C71" w:rsidR="004A19E2" w:rsidRPr="00EB75AF" w:rsidRDefault="004A19E2" w:rsidP="004062BE">
            <w:pPr>
              <w:pStyle w:val="Akapitzlist"/>
              <w:numPr>
                <w:ilvl w:val="0"/>
                <w:numId w:val="135"/>
              </w:numPr>
            </w:pPr>
          </w:p>
        </w:tc>
        <w:tc>
          <w:tcPr>
            <w:tcW w:w="6096" w:type="dxa"/>
            <w:tcBorders>
              <w:top w:val="single" w:sz="4" w:space="0" w:color="auto"/>
              <w:left w:val="single" w:sz="4" w:space="0" w:color="auto"/>
              <w:bottom w:val="single" w:sz="4" w:space="0" w:color="auto"/>
              <w:right w:val="single" w:sz="4" w:space="0" w:color="auto"/>
            </w:tcBorders>
          </w:tcPr>
          <w:p w14:paraId="337FB963" w14:textId="77777777" w:rsidR="004A19E2" w:rsidRPr="00EB75AF" w:rsidRDefault="004A19E2" w:rsidP="004A19E2">
            <w:pPr>
              <w:autoSpaceDE w:val="0"/>
              <w:autoSpaceDN w:val="0"/>
              <w:adjustRightInd w:val="0"/>
            </w:pPr>
            <w:r w:rsidRPr="00EB75AF">
              <w:t>Aparatura elektryczna kombajnu stanowiąca wyposażenia skrzyni aparaturowej oraz przemienniki częstotliwości wraz ze sterownikami muszą spełniać wymagania normy PN-G-50006:1997 Ochrona pracy w górnictwie. Urządzenia automatyki i telekomunikacji górniczej. Wymagania i badania, w zakresie odporności na wibracje tj. przebadania dla zakresu: 10-55Hz i drgań 55 m/s2 zgodnie z PN-EN 60068-2:2008.</w:t>
            </w:r>
          </w:p>
          <w:p w14:paraId="45F7EAA6" w14:textId="77777777" w:rsidR="004A19E2" w:rsidRPr="00EB75AF" w:rsidRDefault="004A19E2" w:rsidP="004A19E2">
            <w:pPr>
              <w:autoSpaceDE w:val="0"/>
              <w:autoSpaceDN w:val="0"/>
              <w:adjustRightInd w:val="0"/>
            </w:pPr>
            <w:r w:rsidRPr="00EB75AF">
              <w:t>Niniejsze należy potwierdzić sprawozdaniem z laboratorium akredytowanego w zakresie normy PN-6-50006:1997 oraz PN-EN 60068-2:2008, które należy przedstawić Zamawiającemu w trakcie odbioru technicznego kombajnu.</w:t>
            </w:r>
          </w:p>
        </w:tc>
        <w:tc>
          <w:tcPr>
            <w:tcW w:w="1701" w:type="dxa"/>
            <w:tcBorders>
              <w:top w:val="single" w:sz="4" w:space="0" w:color="auto"/>
              <w:left w:val="single" w:sz="4" w:space="0" w:color="auto"/>
              <w:bottom w:val="single" w:sz="4" w:space="0" w:color="auto"/>
              <w:right w:val="single" w:sz="4" w:space="0" w:color="auto"/>
            </w:tcBorders>
            <w:vAlign w:val="center"/>
          </w:tcPr>
          <w:p w14:paraId="52F1BA6B" w14:textId="77777777" w:rsidR="004A19E2" w:rsidRPr="00EB75AF" w:rsidRDefault="004A19E2" w:rsidP="004A19E2">
            <w:pPr>
              <w:autoSpaceDE w:val="0"/>
              <w:autoSpaceDN w:val="0"/>
              <w:adjustRightInd w:val="0"/>
              <w:jc w:val="center"/>
              <w:rPr>
                <w:b/>
              </w:rPr>
            </w:pPr>
            <w:r w:rsidRPr="00EB75AF">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1E898C17" w14:textId="77777777" w:rsidR="004A19E2" w:rsidRPr="00EB75AF" w:rsidRDefault="004A19E2" w:rsidP="004A19E2">
            <w:pPr>
              <w:tabs>
                <w:tab w:val="center" w:pos="4896"/>
                <w:tab w:val="right" w:pos="9432"/>
              </w:tabs>
              <w:adjustRightInd w:val="0"/>
              <w:ind w:right="-51"/>
              <w:jc w:val="center"/>
              <w:textAlignment w:val="baseline"/>
            </w:pPr>
          </w:p>
        </w:tc>
      </w:tr>
      <w:tr w:rsidR="004A19E2" w:rsidRPr="00EB75AF" w14:paraId="01EB7E5D" w14:textId="77777777" w:rsidTr="00F359B7">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52869BA9" w14:textId="598771E5" w:rsidR="004A19E2" w:rsidRPr="00EB75AF" w:rsidRDefault="004A19E2" w:rsidP="004062BE">
            <w:pPr>
              <w:pStyle w:val="Akapitzlist"/>
              <w:numPr>
                <w:ilvl w:val="0"/>
                <w:numId w:val="135"/>
              </w:numPr>
            </w:pPr>
          </w:p>
        </w:tc>
        <w:tc>
          <w:tcPr>
            <w:tcW w:w="6096" w:type="dxa"/>
            <w:tcBorders>
              <w:top w:val="single" w:sz="4" w:space="0" w:color="auto"/>
              <w:left w:val="single" w:sz="4" w:space="0" w:color="auto"/>
              <w:bottom w:val="single" w:sz="4" w:space="0" w:color="auto"/>
              <w:right w:val="single" w:sz="4" w:space="0" w:color="auto"/>
            </w:tcBorders>
          </w:tcPr>
          <w:p w14:paraId="110E726C" w14:textId="77777777" w:rsidR="004A19E2" w:rsidRPr="00EB75AF" w:rsidRDefault="004A19E2" w:rsidP="004A19E2">
            <w:pPr>
              <w:tabs>
                <w:tab w:val="left" w:pos="709"/>
              </w:tabs>
              <w:adjustRightInd w:val="0"/>
              <w:jc w:val="both"/>
              <w:textAlignment w:val="baseline"/>
            </w:pPr>
            <w:r w:rsidRPr="00EB75AF">
              <w:t>Konstrukcja kombajnu ścianowego musi eliminować prowadzenie prac spawalniczych przy montażu, demontażu i eksploatacji.</w:t>
            </w:r>
          </w:p>
        </w:tc>
        <w:tc>
          <w:tcPr>
            <w:tcW w:w="1701" w:type="dxa"/>
            <w:tcBorders>
              <w:top w:val="single" w:sz="4" w:space="0" w:color="auto"/>
              <w:left w:val="single" w:sz="4" w:space="0" w:color="auto"/>
              <w:bottom w:val="single" w:sz="4" w:space="0" w:color="auto"/>
              <w:right w:val="single" w:sz="4" w:space="0" w:color="auto"/>
            </w:tcBorders>
            <w:vAlign w:val="center"/>
          </w:tcPr>
          <w:p w14:paraId="72484C68" w14:textId="77777777" w:rsidR="004A19E2" w:rsidRPr="00EB75AF" w:rsidRDefault="004A19E2" w:rsidP="004A19E2">
            <w:pPr>
              <w:autoSpaceDE w:val="0"/>
              <w:autoSpaceDN w:val="0"/>
              <w:adjustRightInd w:val="0"/>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AA8344E" w14:textId="77777777" w:rsidR="004A19E2" w:rsidRPr="00EB75AF" w:rsidRDefault="004A19E2" w:rsidP="004A19E2">
            <w:pPr>
              <w:tabs>
                <w:tab w:val="center" w:pos="4896"/>
                <w:tab w:val="right" w:pos="9432"/>
              </w:tabs>
              <w:adjustRightInd w:val="0"/>
              <w:ind w:right="-51"/>
              <w:jc w:val="center"/>
              <w:textAlignment w:val="baseline"/>
            </w:pPr>
          </w:p>
        </w:tc>
      </w:tr>
    </w:tbl>
    <w:bookmarkEnd w:id="59"/>
    <w:p w14:paraId="5EC9C1BF" w14:textId="77777777" w:rsidR="00413A29" w:rsidRPr="00CA5A7B" w:rsidRDefault="00413A29" w:rsidP="00D63E79">
      <w:pPr>
        <w:tabs>
          <w:tab w:val="center" w:pos="4536"/>
          <w:tab w:val="right" w:pos="9072"/>
        </w:tabs>
        <w:ind w:left="567" w:right="-51" w:hanging="283"/>
        <w:contextualSpacing/>
        <w:jc w:val="both"/>
        <w:rPr>
          <w:sz w:val="18"/>
          <w:szCs w:val="18"/>
        </w:rPr>
      </w:pPr>
      <w:r w:rsidRPr="00CA5A7B">
        <w:rPr>
          <w:sz w:val="18"/>
          <w:szCs w:val="18"/>
        </w:rPr>
        <w:t>*)   Furta eksploatacyjna to maksymalna powstała w wyniku wycięcia kombajnem odległość w ścianie pomiędzy stropem a spągiem (maksymalna wysokość urabiania ściany [m]).</w:t>
      </w:r>
    </w:p>
    <w:p w14:paraId="29D65076" w14:textId="77777777" w:rsidR="00A156B1" w:rsidRPr="00CA5A7B" w:rsidRDefault="00A156B1" w:rsidP="00413A29">
      <w:pPr>
        <w:tabs>
          <w:tab w:val="center" w:pos="4536"/>
          <w:tab w:val="right" w:pos="9072"/>
        </w:tabs>
        <w:ind w:left="567" w:right="-51" w:hanging="283"/>
        <w:jc w:val="both"/>
        <w:rPr>
          <w:sz w:val="18"/>
          <w:szCs w:val="18"/>
        </w:rPr>
      </w:pPr>
    </w:p>
    <w:p w14:paraId="5863C501" w14:textId="77777777" w:rsidR="00D63E79" w:rsidRDefault="00D63E79" w:rsidP="00413A29">
      <w:pPr>
        <w:rPr>
          <w:b/>
          <w:sz w:val="18"/>
          <w:szCs w:val="18"/>
        </w:rPr>
      </w:pPr>
    </w:p>
    <w:p w14:paraId="65E7D152" w14:textId="77777777" w:rsidR="00D63E79" w:rsidRDefault="00D63E79" w:rsidP="00413A29">
      <w:pPr>
        <w:rPr>
          <w:b/>
          <w:sz w:val="18"/>
          <w:szCs w:val="18"/>
        </w:rPr>
      </w:pPr>
    </w:p>
    <w:p w14:paraId="52BB58CC" w14:textId="59B123F4" w:rsidR="00D63E79" w:rsidRDefault="00D63E79" w:rsidP="00D63E79">
      <w:pPr>
        <w:tabs>
          <w:tab w:val="left" w:pos="6435"/>
        </w:tabs>
        <w:jc w:val="both"/>
        <w:rPr>
          <w:b/>
          <w:bCs/>
          <w:sz w:val="22"/>
          <w:szCs w:val="22"/>
        </w:rPr>
      </w:pPr>
      <w:r w:rsidRPr="00ED48D4">
        <w:rPr>
          <w:b/>
          <w:bCs/>
          <w:sz w:val="22"/>
          <w:szCs w:val="22"/>
        </w:rPr>
        <w:t>Część A</w:t>
      </w:r>
      <w:r>
        <w:rPr>
          <w:b/>
          <w:bCs/>
          <w:sz w:val="22"/>
          <w:szCs w:val="22"/>
        </w:rPr>
        <w:t>.2</w:t>
      </w:r>
      <w:r w:rsidRPr="00ED48D4">
        <w:rPr>
          <w:b/>
          <w:bCs/>
          <w:sz w:val="22"/>
          <w:szCs w:val="22"/>
        </w:rPr>
        <w:t>)</w:t>
      </w:r>
      <w:r>
        <w:rPr>
          <w:b/>
          <w:bCs/>
          <w:sz w:val="22"/>
          <w:szCs w:val="22"/>
        </w:rPr>
        <w:t xml:space="preserve"> Kombajn ścianowy nr 2 </w:t>
      </w:r>
    </w:p>
    <w:p w14:paraId="4846E573" w14:textId="77777777" w:rsidR="00D63E79" w:rsidRDefault="00D63E79" w:rsidP="00413A29">
      <w:pPr>
        <w:rPr>
          <w:b/>
          <w:sz w:val="18"/>
          <w:szCs w:val="18"/>
        </w:rPr>
      </w:pPr>
    </w:p>
    <w:tbl>
      <w:tblPr>
        <w:tblW w:w="10206" w:type="dxa"/>
        <w:jc w:val="center"/>
        <w:tblLayout w:type="fixed"/>
        <w:tblCellMar>
          <w:left w:w="70" w:type="dxa"/>
          <w:right w:w="70" w:type="dxa"/>
        </w:tblCellMar>
        <w:tblLook w:val="00A0" w:firstRow="1" w:lastRow="0" w:firstColumn="1" w:lastColumn="0" w:noHBand="0" w:noVBand="0"/>
      </w:tblPr>
      <w:tblGrid>
        <w:gridCol w:w="567"/>
        <w:gridCol w:w="6237"/>
        <w:gridCol w:w="1701"/>
        <w:gridCol w:w="1701"/>
      </w:tblGrid>
      <w:tr w:rsidR="00D63E79" w:rsidRPr="00EB75AF" w14:paraId="57E0399B" w14:textId="77777777" w:rsidTr="00D63E79">
        <w:trPr>
          <w:cantSplit/>
          <w:trHeight w:val="1134"/>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5329390A" w14:textId="77777777" w:rsidR="00D63E79" w:rsidRPr="00EB75AF" w:rsidRDefault="00D63E79" w:rsidP="00D63E79">
            <w:pPr>
              <w:adjustRightInd w:val="0"/>
              <w:ind w:right="-146"/>
              <w:jc w:val="center"/>
              <w:textAlignment w:val="baseline"/>
              <w:rPr>
                <w:b/>
              </w:rPr>
            </w:pPr>
            <w:r w:rsidRPr="00EB75AF">
              <w:rPr>
                <w:b/>
              </w:rPr>
              <w:t>L.p.</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F7E2612" w14:textId="77777777" w:rsidR="00D63E79" w:rsidRPr="00EB75AF" w:rsidRDefault="00D63E79" w:rsidP="001350AC">
            <w:pPr>
              <w:tabs>
                <w:tab w:val="center" w:pos="4896"/>
                <w:tab w:val="right" w:pos="9432"/>
              </w:tabs>
              <w:adjustRightInd w:val="0"/>
              <w:textAlignment w:val="baseline"/>
              <w:rPr>
                <w:b/>
              </w:rPr>
            </w:pPr>
            <w:r w:rsidRPr="00EB75AF">
              <w:rPr>
                <w:b/>
              </w:rPr>
              <w:t>Opis wymagania parametru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8780E4" w14:textId="77777777" w:rsidR="00D63E79" w:rsidRPr="00EB75AF" w:rsidRDefault="00D63E79" w:rsidP="001350AC">
            <w:pPr>
              <w:tabs>
                <w:tab w:val="center" w:pos="4896"/>
                <w:tab w:val="right" w:pos="9432"/>
              </w:tabs>
              <w:adjustRightInd w:val="0"/>
              <w:ind w:left="-70" w:right="-73"/>
              <w:jc w:val="center"/>
              <w:textAlignment w:val="baseline"/>
              <w:rPr>
                <w:b/>
              </w:rPr>
            </w:pPr>
            <w:r w:rsidRPr="00EB75AF">
              <w:rPr>
                <w:b/>
              </w:rPr>
              <w:t xml:space="preserve">Wymagany </w:t>
            </w:r>
          </w:p>
          <w:p w14:paraId="4A688A83" w14:textId="77777777" w:rsidR="00D63E79" w:rsidRPr="00EB75AF" w:rsidRDefault="00D63E79" w:rsidP="001350AC">
            <w:pPr>
              <w:tabs>
                <w:tab w:val="center" w:pos="4896"/>
                <w:tab w:val="right" w:pos="9432"/>
              </w:tabs>
              <w:adjustRightInd w:val="0"/>
              <w:ind w:left="-70" w:right="-73"/>
              <w:jc w:val="center"/>
              <w:textAlignment w:val="baseline"/>
              <w:rPr>
                <w:b/>
              </w:rPr>
            </w:pPr>
            <w:r w:rsidRPr="00EB75AF">
              <w:rPr>
                <w:b/>
              </w:rPr>
              <w:t>parametr przez Zamawiającego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969BB5" w14:textId="77777777" w:rsidR="00D63E79" w:rsidRPr="00EB75AF" w:rsidRDefault="00D63E79" w:rsidP="001350AC">
            <w:pPr>
              <w:tabs>
                <w:tab w:val="center" w:pos="4896"/>
                <w:tab w:val="right" w:pos="9432"/>
              </w:tabs>
              <w:adjustRightInd w:val="0"/>
              <w:ind w:left="3" w:right="-51"/>
              <w:jc w:val="center"/>
              <w:textAlignment w:val="baseline"/>
            </w:pPr>
            <w:r w:rsidRPr="00EB75AF">
              <w:rPr>
                <w:b/>
              </w:rPr>
              <w:t>Wpisać parametr oferowanego kombajnu lub potwierdzić wymagany</w:t>
            </w:r>
          </w:p>
        </w:tc>
      </w:tr>
      <w:tr w:rsidR="00D63E79" w:rsidRPr="00EB75AF" w14:paraId="4CBA846F" w14:textId="77777777" w:rsidTr="00D63E79">
        <w:trPr>
          <w:cantSplit/>
          <w:trHeight w:val="278"/>
          <w:jc w:val="center"/>
        </w:trPr>
        <w:tc>
          <w:tcPr>
            <w:tcW w:w="567" w:type="dxa"/>
            <w:tcBorders>
              <w:top w:val="single" w:sz="4" w:space="0" w:color="auto"/>
              <w:left w:val="single" w:sz="4" w:space="0" w:color="auto"/>
              <w:bottom w:val="single" w:sz="4" w:space="0" w:color="auto"/>
              <w:right w:val="single" w:sz="4" w:space="0" w:color="auto"/>
            </w:tcBorders>
            <w:vAlign w:val="center"/>
          </w:tcPr>
          <w:p w14:paraId="500EDAC1" w14:textId="77777777" w:rsidR="00D63E79" w:rsidRPr="00EB75AF" w:rsidRDefault="00D63E79" w:rsidP="004062BE">
            <w:pPr>
              <w:numPr>
                <w:ilvl w:val="0"/>
                <w:numId w:val="194"/>
              </w:numPr>
              <w:adjustRightInd w:val="0"/>
              <w:ind w:right="-146"/>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tcPr>
          <w:p w14:paraId="64EB0A15" w14:textId="34E28F3C" w:rsidR="00D63E79" w:rsidRPr="00EB75AF" w:rsidRDefault="00D63E79" w:rsidP="00D63E79">
            <w:pPr>
              <w:tabs>
                <w:tab w:val="center" w:pos="4896"/>
                <w:tab w:val="right" w:pos="9432"/>
              </w:tabs>
              <w:adjustRightInd w:val="0"/>
              <w:ind w:right="74"/>
              <w:jc w:val="both"/>
              <w:textAlignment w:val="baseline"/>
            </w:pPr>
            <w:r w:rsidRPr="00EB75AF">
              <w:t xml:space="preserve">Średnia dobowa wydajność (wydobycie) brutto, przy zagwarantowanej przez Zamawiającego średniodobowej dyspozycyjności kompleksu wynoszącej </w:t>
            </w:r>
            <w:r w:rsidRPr="00EB75AF">
              <w:rPr>
                <w:b/>
              </w:rPr>
              <w:t>12</w:t>
            </w:r>
            <w:r w:rsidRPr="00EB75AF">
              <w:t xml:space="preserve"> godzin/dobę nie mniej niż </w:t>
            </w:r>
            <w:r w:rsidRPr="00EB75AF">
              <w:rPr>
                <w:b/>
              </w:rPr>
              <w:t>2</w:t>
            </w:r>
            <w:r>
              <w:rPr>
                <w:b/>
              </w:rPr>
              <w:t>4</w:t>
            </w:r>
            <w:r w:rsidRPr="00EB75AF">
              <w:rPr>
                <w:b/>
              </w:rPr>
              <w:t>00</w:t>
            </w:r>
            <w:r w:rsidRPr="00EB75AF">
              <w:t xml:space="preserve">[ton/dobę] brutto dla lokalizacji I, </w:t>
            </w:r>
            <w:r w:rsidRPr="00EB75AF">
              <w:rPr>
                <w:b/>
              </w:rPr>
              <w:t>2800</w:t>
            </w:r>
            <w:r w:rsidRPr="00EB75AF">
              <w:t xml:space="preserve">[ton/dobę] brutto dla lokalizacji II, nie mniej niż </w:t>
            </w:r>
            <w:r w:rsidRPr="00EB75AF">
              <w:rPr>
                <w:b/>
                <w:bCs/>
              </w:rPr>
              <w:t>2400</w:t>
            </w:r>
            <w:r w:rsidRPr="00EB75AF">
              <w:t xml:space="preserve"> [ton/dobę] dla lokalizacji III.</w:t>
            </w:r>
          </w:p>
        </w:tc>
        <w:tc>
          <w:tcPr>
            <w:tcW w:w="1701" w:type="dxa"/>
            <w:tcBorders>
              <w:top w:val="single" w:sz="4" w:space="0" w:color="auto"/>
              <w:left w:val="single" w:sz="4" w:space="0" w:color="auto"/>
              <w:bottom w:val="single" w:sz="4" w:space="0" w:color="auto"/>
              <w:right w:val="single" w:sz="4" w:space="0" w:color="auto"/>
            </w:tcBorders>
            <w:vAlign w:val="center"/>
          </w:tcPr>
          <w:p w14:paraId="27EEBE04"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CFC78FF"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6EABCFF3" w14:textId="77777777" w:rsidTr="00D63E79">
        <w:trPr>
          <w:cantSplit/>
          <w:trHeight w:val="278"/>
          <w:jc w:val="center"/>
        </w:trPr>
        <w:tc>
          <w:tcPr>
            <w:tcW w:w="567" w:type="dxa"/>
            <w:tcBorders>
              <w:top w:val="single" w:sz="4" w:space="0" w:color="auto"/>
              <w:left w:val="single" w:sz="4" w:space="0" w:color="auto"/>
              <w:bottom w:val="single" w:sz="4" w:space="0" w:color="auto"/>
              <w:right w:val="single" w:sz="4" w:space="0" w:color="auto"/>
            </w:tcBorders>
            <w:vAlign w:val="center"/>
          </w:tcPr>
          <w:p w14:paraId="2A778033"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tcPr>
          <w:p w14:paraId="457DF141" w14:textId="77777777" w:rsidR="00D63E79" w:rsidRPr="00EB75AF" w:rsidRDefault="00D63E79" w:rsidP="00D63E79">
            <w:pPr>
              <w:tabs>
                <w:tab w:val="center" w:pos="4896"/>
                <w:tab w:val="right" w:pos="9432"/>
              </w:tabs>
              <w:adjustRightInd w:val="0"/>
              <w:ind w:right="74"/>
              <w:jc w:val="both"/>
              <w:textAlignment w:val="baseline"/>
            </w:pPr>
            <w:r w:rsidRPr="00EB75AF">
              <w:t xml:space="preserve">Urabianie węgla o średniej wytrzymałości na ściskanie do </w:t>
            </w:r>
            <w:r w:rsidRPr="00EB75AF">
              <w:rPr>
                <w:b/>
              </w:rPr>
              <w:t>50</w:t>
            </w:r>
            <w:r w:rsidRPr="00EB75AF">
              <w:t xml:space="preserve"> MPa wg GIG.</w:t>
            </w:r>
          </w:p>
        </w:tc>
        <w:tc>
          <w:tcPr>
            <w:tcW w:w="1701" w:type="dxa"/>
            <w:tcBorders>
              <w:top w:val="single" w:sz="4" w:space="0" w:color="auto"/>
              <w:left w:val="single" w:sz="4" w:space="0" w:color="auto"/>
              <w:bottom w:val="single" w:sz="4" w:space="0" w:color="auto"/>
              <w:right w:val="single" w:sz="4" w:space="0" w:color="auto"/>
            </w:tcBorders>
            <w:vAlign w:val="center"/>
          </w:tcPr>
          <w:p w14:paraId="0B9D2475"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68C47D0"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1A19B6AA" w14:textId="77777777" w:rsidTr="00D63E79">
        <w:trPr>
          <w:cantSplit/>
          <w:trHeight w:val="255"/>
          <w:jc w:val="center"/>
        </w:trPr>
        <w:tc>
          <w:tcPr>
            <w:tcW w:w="567" w:type="dxa"/>
            <w:tcBorders>
              <w:top w:val="single" w:sz="4" w:space="0" w:color="auto"/>
              <w:left w:val="single" w:sz="4" w:space="0" w:color="auto"/>
              <w:bottom w:val="single" w:sz="4" w:space="0" w:color="auto"/>
              <w:right w:val="single" w:sz="4" w:space="0" w:color="auto"/>
            </w:tcBorders>
            <w:vAlign w:val="center"/>
          </w:tcPr>
          <w:p w14:paraId="505591DD" w14:textId="77777777" w:rsidR="00D63E79" w:rsidRPr="00EB75AF" w:rsidRDefault="00D63E79" w:rsidP="004062BE">
            <w:pPr>
              <w:numPr>
                <w:ilvl w:val="0"/>
                <w:numId w:val="194"/>
              </w:numPr>
              <w:adjustRightInd w:val="0"/>
              <w:ind w:left="0" w:right="-147" w:firstLine="170"/>
              <w:jc w:val="center"/>
              <w:textAlignment w:val="baseline"/>
            </w:pPr>
            <w:r w:rsidRPr="00EB75AF">
              <w:t>1</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DC9BD66" w14:textId="77777777" w:rsidR="00D63E79" w:rsidRPr="00EB75AF" w:rsidRDefault="00D63E79" w:rsidP="00D63E79">
            <w:pPr>
              <w:tabs>
                <w:tab w:val="center" w:pos="5817"/>
                <w:tab w:val="right" w:pos="9432"/>
              </w:tabs>
              <w:ind w:right="74"/>
              <w:jc w:val="both"/>
            </w:pPr>
            <w:r w:rsidRPr="00EB75AF">
              <w:t xml:space="preserve">Dopuszcza się urabianie, organami będącymi na standardowym wyposażeniu kombajnu, pokładów węgla z przerostami skały płonnej lub skały w stropie/spągu o wytrzymałości na ściskanie do </w:t>
            </w:r>
            <w:r w:rsidRPr="00EB75AF">
              <w:rPr>
                <w:b/>
              </w:rPr>
              <w:t>80</w:t>
            </w:r>
            <w:r w:rsidRPr="00EB75AF">
              <w:t xml:space="preserve"> MPa  wg GIG.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73E465"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C0DD7B9"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410AF45B" w14:textId="77777777" w:rsidTr="00D63E79">
        <w:trPr>
          <w:cantSplit/>
          <w:trHeight w:val="255"/>
          <w:jc w:val="center"/>
        </w:trPr>
        <w:tc>
          <w:tcPr>
            <w:tcW w:w="567" w:type="dxa"/>
            <w:tcBorders>
              <w:top w:val="single" w:sz="4" w:space="0" w:color="auto"/>
              <w:left w:val="single" w:sz="4" w:space="0" w:color="auto"/>
              <w:bottom w:val="single" w:sz="4" w:space="0" w:color="auto"/>
              <w:right w:val="single" w:sz="4" w:space="0" w:color="auto"/>
            </w:tcBorders>
            <w:vAlign w:val="center"/>
          </w:tcPr>
          <w:p w14:paraId="67816528"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A12A1B8" w14:textId="77777777" w:rsidR="00D63E79" w:rsidRPr="00EB75AF" w:rsidRDefault="00D63E79" w:rsidP="00D63E79">
            <w:pPr>
              <w:tabs>
                <w:tab w:val="center" w:pos="4896"/>
                <w:tab w:val="right" w:pos="9432"/>
              </w:tabs>
              <w:ind w:left="6" w:right="74"/>
              <w:jc w:val="both"/>
            </w:pPr>
            <w:r w:rsidRPr="00EB75AF">
              <w:t xml:space="preserve">Dopuszcza się urabianie kombajnem ściany, w której w polu przekroju jej furty eksploatacyjnej występuje zanieczyszczenie skałą płonną średnio do </w:t>
            </w:r>
            <w:r w:rsidRPr="00EB75AF">
              <w:rPr>
                <w:b/>
              </w:rPr>
              <w:t>30 %</w:t>
            </w:r>
            <w:r w:rsidRPr="00EB75AF">
              <w:t xml:space="preserve"> z zastrzeżeniem możliwości występowania zaburzenia lokalnego do </w:t>
            </w:r>
            <w:r w:rsidRPr="00EB75AF">
              <w:rPr>
                <w:b/>
              </w:rPr>
              <w:t>100%</w:t>
            </w:r>
            <w:r w:rsidRPr="00EB75AF">
              <w:t xml:space="preserve"> wysokości furty na odcinku do </w:t>
            </w:r>
            <w:r w:rsidRPr="00EB75AF">
              <w:rPr>
                <w:b/>
              </w:rPr>
              <w:t>20%</w:t>
            </w:r>
            <w:r w:rsidRPr="00EB75AF">
              <w:t xml:space="preserve"> długości ściany. Pod pojęciem zaburzenia lokalnego należy rozumieć zanik węgla na całej wysokości ściany na skutek przejeżdżania przez uskok lub inne zaburzenie geologiczne.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D30927"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612F9EE"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78920D89" w14:textId="77777777" w:rsidTr="00D63E79">
        <w:trPr>
          <w:cantSplit/>
          <w:trHeight w:val="227"/>
          <w:jc w:val="center"/>
        </w:trPr>
        <w:tc>
          <w:tcPr>
            <w:tcW w:w="567" w:type="dxa"/>
            <w:tcBorders>
              <w:top w:val="single" w:sz="4" w:space="0" w:color="auto"/>
              <w:left w:val="single" w:sz="4" w:space="0" w:color="auto"/>
              <w:right w:val="single" w:sz="4" w:space="0" w:color="auto"/>
            </w:tcBorders>
            <w:vAlign w:val="center"/>
          </w:tcPr>
          <w:p w14:paraId="5C4D192E"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4CBD68D" w14:textId="77777777" w:rsidR="00D63E79" w:rsidRPr="00EB75AF" w:rsidRDefault="00D63E79" w:rsidP="00D63E79">
            <w:pPr>
              <w:tabs>
                <w:tab w:val="center" w:pos="4896"/>
                <w:tab w:val="right" w:pos="9432"/>
              </w:tabs>
              <w:adjustRightInd w:val="0"/>
              <w:jc w:val="both"/>
              <w:textAlignment w:val="baseline"/>
              <w:rPr>
                <w:b/>
              </w:rPr>
            </w:pPr>
            <w:r w:rsidRPr="00EB75AF">
              <w:t xml:space="preserve">zagłębienie w spąg nie mniej niż </w:t>
            </w:r>
            <w:r w:rsidRPr="00EB75AF">
              <w:rPr>
                <w:b/>
              </w:rPr>
              <w:t>150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F294B8"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404B34" w14:textId="77777777" w:rsidR="00D63E79" w:rsidRPr="00EB75AF" w:rsidRDefault="00D63E79" w:rsidP="001350AC">
            <w:pPr>
              <w:tabs>
                <w:tab w:val="center" w:pos="4896"/>
                <w:tab w:val="right" w:pos="9432"/>
              </w:tabs>
              <w:adjustRightInd w:val="0"/>
              <w:ind w:right="-73"/>
              <w:jc w:val="center"/>
              <w:textAlignment w:val="baseline"/>
            </w:pPr>
          </w:p>
        </w:tc>
      </w:tr>
      <w:tr w:rsidR="00D63E79" w:rsidRPr="00EB75AF" w14:paraId="3C961A7E" w14:textId="77777777" w:rsidTr="00D63E79">
        <w:trPr>
          <w:cantSplit/>
          <w:jc w:val="center"/>
        </w:trPr>
        <w:tc>
          <w:tcPr>
            <w:tcW w:w="567" w:type="dxa"/>
            <w:tcBorders>
              <w:top w:val="single" w:sz="4" w:space="0" w:color="auto"/>
              <w:left w:val="single" w:sz="4" w:space="0" w:color="auto"/>
              <w:right w:val="single" w:sz="4" w:space="0" w:color="auto"/>
            </w:tcBorders>
            <w:vAlign w:val="center"/>
          </w:tcPr>
          <w:p w14:paraId="161E4685"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tcPr>
          <w:p w14:paraId="228418A3" w14:textId="77777777" w:rsidR="00D63E79" w:rsidRPr="00EB75AF" w:rsidRDefault="00D63E79" w:rsidP="00D63E79">
            <w:pPr>
              <w:tabs>
                <w:tab w:val="center" w:pos="4896"/>
                <w:tab w:val="right" w:pos="9432"/>
              </w:tabs>
              <w:adjustRightInd w:val="0"/>
              <w:jc w:val="both"/>
              <w:textAlignment w:val="baseline"/>
              <w:rPr>
                <w:b/>
              </w:rPr>
            </w:pPr>
            <w:r w:rsidRPr="00EB75AF">
              <w:t xml:space="preserve">wycięcie nad stropnicą nie mniejsze niż </w:t>
            </w:r>
            <w:r w:rsidRPr="00EB75AF">
              <w:rPr>
                <w:b/>
              </w:rPr>
              <w:t xml:space="preserve">250 mm </w:t>
            </w:r>
          </w:p>
        </w:tc>
        <w:tc>
          <w:tcPr>
            <w:tcW w:w="1701" w:type="dxa"/>
            <w:tcBorders>
              <w:top w:val="single" w:sz="4" w:space="0" w:color="auto"/>
              <w:left w:val="single" w:sz="4" w:space="0" w:color="auto"/>
              <w:bottom w:val="single" w:sz="4" w:space="0" w:color="auto"/>
              <w:right w:val="single" w:sz="4" w:space="0" w:color="auto"/>
            </w:tcBorders>
            <w:vAlign w:val="center"/>
          </w:tcPr>
          <w:p w14:paraId="40B1E128"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317A15D" w14:textId="77777777" w:rsidR="00D63E79" w:rsidRPr="00EB75AF" w:rsidRDefault="00D63E79" w:rsidP="001350AC">
            <w:pPr>
              <w:tabs>
                <w:tab w:val="center" w:pos="4896"/>
                <w:tab w:val="right" w:pos="9432"/>
              </w:tabs>
              <w:adjustRightInd w:val="0"/>
              <w:ind w:right="-73"/>
              <w:jc w:val="center"/>
              <w:textAlignment w:val="baseline"/>
              <w:rPr>
                <w:b/>
                <w:i/>
              </w:rPr>
            </w:pPr>
          </w:p>
        </w:tc>
      </w:tr>
      <w:tr w:rsidR="00D63E79" w:rsidRPr="00EB75AF" w14:paraId="525AD53A"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658325F8"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35495E6" w14:textId="77777777" w:rsidR="00D63E79" w:rsidRPr="00EB75AF" w:rsidRDefault="00D63E79" w:rsidP="00D63E79">
            <w:pPr>
              <w:tabs>
                <w:tab w:val="center" w:pos="4896"/>
                <w:tab w:val="right" w:pos="9432"/>
              </w:tabs>
              <w:adjustRightInd w:val="0"/>
              <w:ind w:right="-73"/>
              <w:jc w:val="both"/>
              <w:textAlignment w:val="baseline"/>
            </w:pPr>
            <w:r w:rsidRPr="00EB75AF">
              <w:t>Konstrukcja kombajnu modułowa samonośna (bez Sań).</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078D99" w14:textId="77777777" w:rsidR="00D63E79" w:rsidRPr="00EB75AF" w:rsidRDefault="00D63E79"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FCFCF92"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2A2FE663"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01B2ECF6"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8395981" w14:textId="77777777" w:rsidR="00D63E79" w:rsidRPr="00EB75AF" w:rsidRDefault="00D63E79" w:rsidP="00D63E79">
            <w:pPr>
              <w:tabs>
                <w:tab w:val="center" w:pos="4896"/>
                <w:tab w:val="right" w:pos="9432"/>
              </w:tabs>
              <w:adjustRightInd w:val="0"/>
              <w:jc w:val="both"/>
              <w:textAlignment w:val="baseline"/>
            </w:pPr>
            <w:r w:rsidRPr="00EB75AF">
              <w:t xml:space="preserve">Ścieżka kombajnowa (odległość ostrogi od końca płatów organów urabiających) – nie mniej niż </w:t>
            </w:r>
            <w:r w:rsidRPr="00EB75AF">
              <w:rPr>
                <w:b/>
              </w:rPr>
              <w:t>250 mm</w:t>
            </w:r>
            <w:r w:rsidRPr="00EB75AF">
              <w:t xml:space="preserve"> i nie więcej niż </w:t>
            </w:r>
            <w:r w:rsidRPr="00EB75AF">
              <w:rPr>
                <w:b/>
              </w:rPr>
              <w:t>350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2B9649" w14:textId="77777777" w:rsidR="00D63E79" w:rsidRPr="00EB75AF" w:rsidRDefault="00D63E79"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3158FE" w14:textId="77777777" w:rsidR="00D63E79" w:rsidRPr="00EB75AF" w:rsidRDefault="00D63E79" w:rsidP="001350AC">
            <w:pPr>
              <w:tabs>
                <w:tab w:val="center" w:pos="4896"/>
                <w:tab w:val="right" w:pos="9432"/>
              </w:tabs>
              <w:adjustRightInd w:val="0"/>
              <w:ind w:right="-51"/>
              <w:jc w:val="center"/>
              <w:textAlignment w:val="baseline"/>
              <w:rPr>
                <w:i/>
              </w:rPr>
            </w:pPr>
          </w:p>
        </w:tc>
      </w:tr>
      <w:tr w:rsidR="00D63E79" w:rsidRPr="00EB75AF" w14:paraId="41387B85"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0AA61CD7"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1AD126A" w14:textId="77777777" w:rsidR="00D63E79" w:rsidRPr="00EB75AF" w:rsidRDefault="00D63E79" w:rsidP="00D63E79">
            <w:pPr>
              <w:tabs>
                <w:tab w:val="center" w:pos="5656"/>
                <w:tab w:val="right" w:pos="10192"/>
              </w:tabs>
              <w:adjustRightInd w:val="0"/>
              <w:jc w:val="both"/>
              <w:textAlignment w:val="baseline"/>
            </w:pPr>
            <w:r w:rsidRPr="00EB75AF">
              <w:t xml:space="preserve">Rzeczywista prędkość robocza kombajnu dla calizny węglowej o wytrzymałości na ściskanie </w:t>
            </w:r>
            <w:r w:rsidRPr="00EB75AF">
              <w:rPr>
                <w:b/>
              </w:rPr>
              <w:t>30÷40</w:t>
            </w:r>
            <w:r w:rsidRPr="00EB75AF">
              <w:t xml:space="preserve"> MPa wg GIG – nie mniej niż 8 m/min.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A829BA"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9558768"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548F6C8B"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2EE775E2"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0A22D68" w14:textId="77777777" w:rsidR="00D63E79" w:rsidRPr="00EB75AF" w:rsidRDefault="00D63E79" w:rsidP="00D63E79">
            <w:pPr>
              <w:tabs>
                <w:tab w:val="center" w:pos="5656"/>
                <w:tab w:val="right" w:pos="10192"/>
              </w:tabs>
              <w:adjustRightInd w:val="0"/>
              <w:jc w:val="both"/>
              <w:textAlignment w:val="baseline"/>
            </w:pPr>
            <w:r w:rsidRPr="00EB75AF">
              <w:t xml:space="preserve">Prędkość bez urabiania – nie mniej niż </w:t>
            </w:r>
            <w:r w:rsidRPr="00EB75AF">
              <w:rPr>
                <w:b/>
              </w:rPr>
              <w:t>15</w:t>
            </w:r>
            <w:r w:rsidRPr="00EB75AF">
              <w:t xml:space="preserve"> m/min.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B49B23"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3B07BEF"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52C1832E" w14:textId="77777777" w:rsidTr="00D63E79">
        <w:trPr>
          <w:cantSplit/>
          <w:trHeight w:val="265"/>
          <w:jc w:val="center"/>
        </w:trPr>
        <w:tc>
          <w:tcPr>
            <w:tcW w:w="567" w:type="dxa"/>
            <w:tcBorders>
              <w:top w:val="single" w:sz="4" w:space="0" w:color="auto"/>
              <w:left w:val="single" w:sz="4" w:space="0" w:color="auto"/>
              <w:bottom w:val="single" w:sz="4" w:space="0" w:color="auto"/>
              <w:right w:val="single" w:sz="4" w:space="0" w:color="auto"/>
            </w:tcBorders>
            <w:vAlign w:val="center"/>
          </w:tcPr>
          <w:p w14:paraId="1D43FFEB"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54BD91AB" w14:textId="77777777" w:rsidR="00D63E79" w:rsidRPr="00EB75AF" w:rsidRDefault="00D63E79" w:rsidP="00D63E79">
            <w:pPr>
              <w:tabs>
                <w:tab w:val="center" w:pos="4896"/>
                <w:tab w:val="right" w:pos="9432"/>
              </w:tabs>
              <w:adjustRightInd w:val="0"/>
              <w:jc w:val="both"/>
              <w:textAlignment w:val="baseline"/>
            </w:pPr>
            <w:r w:rsidRPr="00EB75AF">
              <w:t xml:space="preserve">Rodzaj napędu posuwu – elektryczny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8A28E9" w14:textId="77777777" w:rsidR="00D63E79" w:rsidRPr="00EB75AF" w:rsidRDefault="00D63E79" w:rsidP="001350AC">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A5039AD"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1AE2D997"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64D253AD"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3E0F720" w14:textId="77777777" w:rsidR="00D63E79" w:rsidRPr="00EB75AF" w:rsidRDefault="00D63E79" w:rsidP="00D63E79">
            <w:pPr>
              <w:tabs>
                <w:tab w:val="center" w:pos="4896"/>
                <w:tab w:val="right" w:pos="9432"/>
              </w:tabs>
              <w:adjustRightInd w:val="0"/>
              <w:ind w:right="-22"/>
              <w:jc w:val="both"/>
              <w:textAlignment w:val="baseline"/>
            </w:pPr>
            <w:r w:rsidRPr="00EB75AF">
              <w:t>Silniki posuwu – indukcyjne prądu przemiennego.</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8757A51" w14:textId="77777777" w:rsidR="00D63E79" w:rsidRPr="00EB75AF" w:rsidRDefault="00D63E79" w:rsidP="001350AC">
            <w:pPr>
              <w:tabs>
                <w:tab w:val="center" w:pos="4896"/>
                <w:tab w:val="right" w:pos="9432"/>
              </w:tabs>
              <w:adjustRightInd w:val="0"/>
              <w:ind w:right="-73"/>
              <w:jc w:val="center"/>
              <w:textAlignment w:val="baseline"/>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DE23A48"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14378961"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0BC22C08"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31FEEE5" w14:textId="77777777" w:rsidR="00D63E79" w:rsidRPr="00EB75AF" w:rsidRDefault="00D63E79" w:rsidP="00D63E79">
            <w:pPr>
              <w:tabs>
                <w:tab w:val="center" w:pos="4896"/>
                <w:tab w:val="right" w:pos="9432"/>
              </w:tabs>
              <w:adjustRightInd w:val="0"/>
              <w:jc w:val="both"/>
              <w:textAlignment w:val="baseline"/>
            </w:pPr>
            <w:r w:rsidRPr="00EB75AF">
              <w:t>Prowadzenie kombajnu po ostrodze (klinie ładującym).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CA5AC" w14:textId="77777777" w:rsidR="00D63E79" w:rsidRPr="00EB75AF" w:rsidRDefault="00D63E79" w:rsidP="001350AC">
            <w:pPr>
              <w:tabs>
                <w:tab w:val="center" w:pos="4901"/>
                <w:tab w:val="right" w:pos="9437"/>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50CB98F"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72C6BC4B" w14:textId="77777777" w:rsidTr="00D63E79">
        <w:trPr>
          <w:cantSplit/>
          <w:jc w:val="center"/>
        </w:trPr>
        <w:tc>
          <w:tcPr>
            <w:tcW w:w="567" w:type="dxa"/>
            <w:vMerge w:val="restart"/>
            <w:tcBorders>
              <w:top w:val="single" w:sz="4" w:space="0" w:color="auto"/>
              <w:left w:val="single" w:sz="4" w:space="0" w:color="auto"/>
              <w:right w:val="single" w:sz="4" w:space="0" w:color="auto"/>
            </w:tcBorders>
            <w:vAlign w:val="center"/>
          </w:tcPr>
          <w:p w14:paraId="319E0D54"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tcPr>
          <w:p w14:paraId="1772271C" w14:textId="3F54251B" w:rsidR="004A4B06" w:rsidRPr="00EE11F7" w:rsidRDefault="00EE11F7" w:rsidP="004062BE">
            <w:pPr>
              <w:pStyle w:val="Akapitzlist"/>
              <w:numPr>
                <w:ilvl w:val="1"/>
                <w:numId w:val="194"/>
              </w:numPr>
              <w:tabs>
                <w:tab w:val="center" w:pos="499"/>
                <w:tab w:val="right" w:pos="9364"/>
              </w:tabs>
              <w:adjustRightInd w:val="0"/>
              <w:ind w:left="494" w:right="142" w:hanging="284"/>
              <w:jc w:val="both"/>
              <w:textAlignment w:val="baseline"/>
              <w:rPr>
                <w:color w:val="EE0000"/>
              </w:rPr>
            </w:pPr>
            <w:r w:rsidRPr="00EE11F7">
              <w:rPr>
                <w:sz w:val="20"/>
                <w:szCs w:val="20"/>
              </w:rPr>
              <w:t>Silniki elektryczne w organach urabiających i w napędach posuwu  wyposażone w zabezpieczenia przed przeciążeniem</w:t>
            </w:r>
            <w:r w:rsidRPr="00EB75AF">
              <w:t>.</w:t>
            </w:r>
          </w:p>
        </w:tc>
        <w:tc>
          <w:tcPr>
            <w:tcW w:w="1701" w:type="dxa"/>
            <w:tcBorders>
              <w:top w:val="single" w:sz="4" w:space="0" w:color="auto"/>
              <w:left w:val="single" w:sz="4" w:space="0" w:color="auto"/>
              <w:bottom w:val="single" w:sz="4" w:space="0" w:color="auto"/>
              <w:right w:val="single" w:sz="4" w:space="0" w:color="auto"/>
            </w:tcBorders>
            <w:vAlign w:val="center"/>
          </w:tcPr>
          <w:p w14:paraId="11531D9D" w14:textId="77777777" w:rsidR="00D63E79" w:rsidRPr="00EB75AF" w:rsidRDefault="00D63E79" w:rsidP="001350AC">
            <w:pPr>
              <w:tabs>
                <w:tab w:val="center" w:pos="4901"/>
                <w:tab w:val="right" w:pos="9437"/>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CA3CB9B" w14:textId="77777777" w:rsidR="00D63E79" w:rsidRPr="00EB75AF" w:rsidRDefault="00D63E79" w:rsidP="001350AC">
            <w:pPr>
              <w:tabs>
                <w:tab w:val="center" w:pos="4896"/>
                <w:tab w:val="right" w:pos="9432"/>
              </w:tabs>
              <w:adjustRightInd w:val="0"/>
              <w:ind w:right="-51"/>
              <w:jc w:val="center"/>
              <w:textAlignment w:val="baseline"/>
            </w:pPr>
          </w:p>
        </w:tc>
      </w:tr>
      <w:tr w:rsidR="00D63E79" w:rsidRPr="00EB75AF" w14:paraId="175CD25A" w14:textId="77777777" w:rsidTr="00D63E79">
        <w:trPr>
          <w:cantSplit/>
          <w:trHeight w:val="1128"/>
          <w:jc w:val="center"/>
        </w:trPr>
        <w:tc>
          <w:tcPr>
            <w:tcW w:w="567" w:type="dxa"/>
            <w:vMerge/>
            <w:tcBorders>
              <w:left w:val="single" w:sz="4" w:space="0" w:color="auto"/>
              <w:right w:val="single" w:sz="4" w:space="0" w:color="auto"/>
            </w:tcBorders>
            <w:vAlign w:val="center"/>
          </w:tcPr>
          <w:p w14:paraId="4D3271EC" w14:textId="77777777" w:rsidR="00D63E79" w:rsidRPr="00EB75AF" w:rsidRDefault="00D63E79"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0FC6333" w14:textId="372B9331" w:rsidR="004A4B06" w:rsidRPr="00E35618" w:rsidRDefault="00EE11F7" w:rsidP="004062BE">
            <w:pPr>
              <w:pStyle w:val="Akapitzlist"/>
              <w:numPr>
                <w:ilvl w:val="1"/>
                <w:numId w:val="138"/>
              </w:numPr>
              <w:tabs>
                <w:tab w:val="center" w:pos="499"/>
                <w:tab w:val="right" w:pos="9364"/>
              </w:tabs>
              <w:adjustRightInd w:val="0"/>
              <w:ind w:left="490" w:right="140" w:hanging="283"/>
              <w:jc w:val="both"/>
              <w:textAlignment w:val="baseline"/>
              <w:rPr>
                <w:sz w:val="20"/>
                <w:szCs w:val="20"/>
              </w:rPr>
            </w:pPr>
            <w:r w:rsidRPr="00E35618">
              <w:rPr>
                <w:sz w:val="20"/>
                <w:szCs w:val="20"/>
              </w:rPr>
              <w:t xml:space="preserve">silniki elektryczne w napędach organów urabiających zabezpieczone dodatkowo poprzez bezpiecznik w formie sprzęgła hydraulicznego typu SafeSet </w:t>
            </w:r>
            <w:r w:rsidR="004A4B06" w:rsidRPr="00E35618">
              <w:rPr>
                <w:sz w:val="20"/>
                <w:szCs w:val="20"/>
              </w:rPr>
              <w:t>1</w:t>
            </w:r>
          </w:p>
          <w:p w14:paraId="4B6E5D5E" w14:textId="77777777" w:rsidR="00D63E79" w:rsidRPr="00EE11F7" w:rsidRDefault="00D63E79" w:rsidP="00D63E79">
            <w:pPr>
              <w:tabs>
                <w:tab w:val="center" w:pos="499"/>
                <w:tab w:val="right" w:pos="9364"/>
              </w:tabs>
              <w:adjustRightInd w:val="0"/>
              <w:ind w:left="355" w:right="140"/>
              <w:jc w:val="both"/>
              <w:textAlignment w:val="baseline"/>
              <w:rPr>
                <w:color w:val="00B05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C1BD55B" w14:textId="77777777" w:rsidR="00EE11F7" w:rsidRPr="00E35618" w:rsidRDefault="00EE11F7" w:rsidP="00EE11F7">
            <w:pPr>
              <w:jc w:val="center"/>
              <w:rPr>
                <w:b/>
                <w:strike/>
              </w:rPr>
            </w:pPr>
            <w:r w:rsidRPr="00E35618">
              <w:rPr>
                <w:rFonts w:ascii="Arial" w:hAnsi="Arial" w:cs="Arial"/>
                <w:b/>
                <w:sz w:val="18"/>
                <w:szCs w:val="18"/>
              </w:rPr>
              <w:t>Pożądane</w:t>
            </w:r>
          </w:p>
          <w:p w14:paraId="0DC7F0ED" w14:textId="77777777" w:rsidR="00D63E79" w:rsidRPr="00EB75AF" w:rsidRDefault="00D63E79" w:rsidP="001350AC">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DE50E27" w14:textId="048DEF49" w:rsidR="00D63E79" w:rsidRPr="00EB75AF" w:rsidRDefault="00D63E79" w:rsidP="001350AC">
            <w:pPr>
              <w:jc w:val="center"/>
              <w:rPr>
                <w:i/>
              </w:rPr>
            </w:pPr>
          </w:p>
        </w:tc>
      </w:tr>
      <w:tr w:rsidR="00EE11F7" w:rsidRPr="00EB75AF" w14:paraId="31C3936C" w14:textId="77777777" w:rsidTr="00D63E79">
        <w:trPr>
          <w:cantSplit/>
          <w:trHeight w:val="265"/>
          <w:jc w:val="center"/>
        </w:trPr>
        <w:tc>
          <w:tcPr>
            <w:tcW w:w="567" w:type="dxa"/>
            <w:vMerge/>
            <w:tcBorders>
              <w:left w:val="single" w:sz="4" w:space="0" w:color="auto"/>
              <w:bottom w:val="single" w:sz="4" w:space="0" w:color="auto"/>
              <w:right w:val="single" w:sz="4" w:space="0" w:color="auto"/>
            </w:tcBorders>
            <w:vAlign w:val="center"/>
          </w:tcPr>
          <w:p w14:paraId="5EFE748D"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9494DFE" w14:textId="77777777" w:rsidR="00E35618" w:rsidRPr="002D0CEE" w:rsidRDefault="00E35618" w:rsidP="004062BE">
            <w:pPr>
              <w:pStyle w:val="Akapitzlist"/>
              <w:numPr>
                <w:ilvl w:val="0"/>
                <w:numId w:val="211"/>
              </w:numPr>
              <w:tabs>
                <w:tab w:val="center" w:pos="4896"/>
                <w:tab w:val="right" w:pos="9364"/>
              </w:tabs>
              <w:ind w:right="140"/>
              <w:jc w:val="both"/>
              <w:rPr>
                <w:strike/>
                <w:sz w:val="18"/>
                <w:szCs w:val="18"/>
              </w:rPr>
            </w:pPr>
            <w:r w:rsidRPr="002D0CEE">
              <w:rPr>
                <w:sz w:val="18"/>
                <w:szCs w:val="18"/>
              </w:rPr>
              <w:t xml:space="preserve">W przypadku zaoferowania kombajnu wyposażonego w dodatkowe zabezpieczenia silników przed przeciążeniem w postaci: </w:t>
            </w:r>
          </w:p>
          <w:p w14:paraId="5C41AE23" w14:textId="77777777" w:rsidR="00E35618" w:rsidRPr="002D0CEE" w:rsidRDefault="00E35618" w:rsidP="004062BE">
            <w:pPr>
              <w:pStyle w:val="Default"/>
              <w:numPr>
                <w:ilvl w:val="0"/>
                <w:numId w:val="210"/>
              </w:numPr>
              <w:rPr>
                <w:color w:val="auto"/>
                <w:sz w:val="18"/>
                <w:szCs w:val="18"/>
              </w:rPr>
            </w:pPr>
            <w:r w:rsidRPr="002D0CEE">
              <w:rPr>
                <w:color w:val="auto"/>
                <w:sz w:val="18"/>
                <w:szCs w:val="18"/>
              </w:rPr>
              <w:t xml:space="preserve">tzw. wałków skrętnych (wałków przeciążeniowych) </w:t>
            </w:r>
          </w:p>
          <w:p w14:paraId="5EC25CA4" w14:textId="77777777" w:rsidR="00E35618" w:rsidRPr="002D0CEE" w:rsidRDefault="00E35618" w:rsidP="004062BE">
            <w:pPr>
              <w:pStyle w:val="Default"/>
              <w:numPr>
                <w:ilvl w:val="0"/>
                <w:numId w:val="210"/>
              </w:numPr>
              <w:rPr>
                <w:color w:val="auto"/>
                <w:sz w:val="18"/>
                <w:szCs w:val="18"/>
              </w:rPr>
            </w:pPr>
            <w:r w:rsidRPr="002D0CEE">
              <w:rPr>
                <w:color w:val="auto"/>
                <w:sz w:val="18"/>
                <w:szCs w:val="18"/>
              </w:rPr>
              <w:t xml:space="preserve">sprzęgła hydraulicznego typu SafeSet) </w:t>
            </w:r>
          </w:p>
          <w:p w14:paraId="6168D6F1" w14:textId="77777777" w:rsidR="00E35618" w:rsidRPr="002D0CEE" w:rsidRDefault="00E35618" w:rsidP="004062BE">
            <w:pPr>
              <w:pStyle w:val="Default"/>
              <w:numPr>
                <w:ilvl w:val="0"/>
                <w:numId w:val="210"/>
              </w:numPr>
              <w:rPr>
                <w:color w:val="auto"/>
                <w:sz w:val="18"/>
                <w:szCs w:val="18"/>
              </w:rPr>
            </w:pPr>
            <w:r w:rsidRPr="002D0CEE">
              <w:rPr>
                <w:color w:val="auto"/>
                <w:sz w:val="18"/>
                <w:szCs w:val="18"/>
              </w:rPr>
              <w:t xml:space="preserve">innych zabezpieczeń mechanicznych (nieelektronicznych) </w:t>
            </w:r>
          </w:p>
          <w:p w14:paraId="0E0AD3D0" w14:textId="463FF1FF" w:rsidR="00E35618" w:rsidRPr="002D0CEE" w:rsidRDefault="00E35618" w:rsidP="00E35618">
            <w:pPr>
              <w:pStyle w:val="Default"/>
              <w:jc w:val="both"/>
              <w:rPr>
                <w:color w:val="auto"/>
                <w:sz w:val="18"/>
                <w:szCs w:val="18"/>
              </w:rPr>
            </w:pPr>
            <w:r w:rsidRPr="002D0CEE">
              <w:rPr>
                <w:color w:val="auto"/>
                <w:sz w:val="18"/>
                <w:szCs w:val="18"/>
              </w:rPr>
              <w:t xml:space="preserve">ich koszt ( </w:t>
            </w:r>
            <w:r w:rsidRPr="002D0CEE">
              <w:rPr>
                <w:color w:val="auto"/>
                <w:sz w:val="18"/>
                <w:szCs w:val="18"/>
                <w:u w:val="single"/>
              </w:rPr>
              <w:t>koszty wałków</w:t>
            </w:r>
            <w:r w:rsidR="001A6D24" w:rsidRPr="00C9109D">
              <w:rPr>
                <w:color w:val="auto"/>
                <w:sz w:val="18"/>
                <w:szCs w:val="18"/>
                <w:u w:val="single"/>
              </w:rPr>
              <w:t>/zabezpiecz</w:t>
            </w:r>
            <w:r w:rsidR="009F04D3">
              <w:rPr>
                <w:color w:val="auto"/>
                <w:sz w:val="18"/>
                <w:szCs w:val="18"/>
                <w:u w:val="single"/>
              </w:rPr>
              <w:t>e</w:t>
            </w:r>
            <w:r w:rsidR="001A6D24" w:rsidRPr="00C9109D">
              <w:rPr>
                <w:color w:val="auto"/>
                <w:sz w:val="18"/>
                <w:szCs w:val="18"/>
                <w:u w:val="single"/>
              </w:rPr>
              <w:t>ń</w:t>
            </w:r>
            <w:r w:rsidRPr="00C9109D">
              <w:rPr>
                <w:color w:val="auto"/>
                <w:sz w:val="18"/>
                <w:szCs w:val="18"/>
                <w:u w:val="single"/>
              </w:rPr>
              <w:t xml:space="preserve"> </w:t>
            </w:r>
            <w:r w:rsidRPr="002D0CEE">
              <w:rPr>
                <w:color w:val="auto"/>
                <w:sz w:val="18"/>
                <w:szCs w:val="18"/>
                <w:u w:val="single"/>
              </w:rPr>
              <w:t>+ koszty wymiany</w:t>
            </w:r>
            <w:r w:rsidRPr="002D0CEE">
              <w:rPr>
                <w:color w:val="auto"/>
                <w:sz w:val="18"/>
                <w:szCs w:val="18"/>
              </w:rPr>
              <w:t xml:space="preserve">) ujęte będą w stawce dzierżawnej, a czas ich wymiany wliczany będzie do sumarycznego miesięcznego czasu awarii kombajnu Ta, których powód nie leży po stronie Zamawiającego (Dzierżawcy). </w:t>
            </w:r>
          </w:p>
          <w:p w14:paraId="4B807F40" w14:textId="506C9A7E" w:rsidR="00EE11F7" w:rsidRPr="00EE11F7" w:rsidRDefault="00E35618" w:rsidP="00E35618">
            <w:pPr>
              <w:tabs>
                <w:tab w:val="center" w:pos="4896"/>
                <w:tab w:val="right" w:pos="9364"/>
              </w:tabs>
              <w:ind w:right="140"/>
              <w:jc w:val="both"/>
            </w:pPr>
            <w:r w:rsidRPr="002D0CEE">
              <w:rPr>
                <w:sz w:val="18"/>
                <w:szCs w:val="18"/>
              </w:rPr>
              <w:t>Pracownicy kopalni upoważnieni są do wymiany w/w zabezpieczeń bez udziału pracowników serwisu.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9EA7F3" w14:textId="77777777" w:rsidR="00EE11F7" w:rsidRPr="00EB75AF" w:rsidRDefault="00EE11F7" w:rsidP="00E35618">
            <w:pPr>
              <w:tabs>
                <w:tab w:val="center" w:pos="0"/>
                <w:tab w:val="right" w:pos="9364"/>
              </w:tabs>
              <w:adjustRightInd w:val="0"/>
              <w:ind w:right="140"/>
              <w:jc w:val="center"/>
              <w:textAlignment w:val="baseline"/>
              <w:rPr>
                <w:b/>
              </w:rPr>
            </w:pPr>
            <w:r w:rsidRPr="00E35618">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9DD365" w14:textId="77777777" w:rsidR="00EE11F7" w:rsidRPr="00EB75AF" w:rsidRDefault="00EE11F7" w:rsidP="00EE11F7">
            <w:pPr>
              <w:jc w:val="center"/>
              <w:rPr>
                <w:i/>
              </w:rPr>
            </w:pPr>
          </w:p>
        </w:tc>
      </w:tr>
      <w:tr w:rsidR="00EE11F7" w:rsidRPr="00EB75AF" w14:paraId="7C200906" w14:textId="77777777" w:rsidTr="00D63E79">
        <w:trPr>
          <w:cantSplit/>
          <w:trHeight w:val="265"/>
          <w:jc w:val="center"/>
        </w:trPr>
        <w:tc>
          <w:tcPr>
            <w:tcW w:w="567" w:type="dxa"/>
            <w:tcBorders>
              <w:top w:val="single" w:sz="4" w:space="0" w:color="auto"/>
              <w:left w:val="single" w:sz="4" w:space="0" w:color="auto"/>
              <w:bottom w:val="single" w:sz="4" w:space="0" w:color="auto"/>
              <w:right w:val="single" w:sz="4" w:space="0" w:color="auto"/>
            </w:tcBorders>
            <w:vAlign w:val="center"/>
          </w:tcPr>
          <w:p w14:paraId="36FB65E2"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5806C29" w14:textId="77777777" w:rsidR="00EE11F7" w:rsidRPr="00EB75AF" w:rsidRDefault="00EE11F7" w:rsidP="00EE11F7">
            <w:pPr>
              <w:tabs>
                <w:tab w:val="center" w:pos="4896"/>
                <w:tab w:val="right" w:pos="9432"/>
              </w:tabs>
              <w:adjustRightInd w:val="0"/>
              <w:jc w:val="both"/>
              <w:textAlignment w:val="baseline"/>
            </w:pPr>
            <w:r w:rsidRPr="00EB75AF">
              <w:t>Wykluczone są rozwiązania techniczne, przewidujące umieszczenie przekształtników zasilających silniki posuwu poza kombajnem.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C251AA"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BC3A865"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72B501BB" w14:textId="77777777" w:rsidTr="00D63E79">
        <w:trPr>
          <w:cantSplit/>
          <w:trHeight w:val="466"/>
          <w:jc w:val="center"/>
        </w:trPr>
        <w:tc>
          <w:tcPr>
            <w:tcW w:w="567" w:type="dxa"/>
            <w:vMerge w:val="restart"/>
            <w:tcBorders>
              <w:top w:val="single" w:sz="4" w:space="0" w:color="auto"/>
              <w:left w:val="single" w:sz="4" w:space="0" w:color="auto"/>
              <w:right w:val="single" w:sz="4" w:space="0" w:color="auto"/>
            </w:tcBorders>
            <w:vAlign w:val="center"/>
          </w:tcPr>
          <w:p w14:paraId="74071F51"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5049553E" w14:textId="77777777" w:rsidR="00EE11F7" w:rsidRPr="00EB75AF" w:rsidRDefault="00EE11F7" w:rsidP="00EE11F7">
            <w:pPr>
              <w:tabs>
                <w:tab w:val="center" w:pos="4896"/>
                <w:tab w:val="right" w:pos="9432"/>
              </w:tabs>
              <w:ind w:right="-1213"/>
              <w:jc w:val="both"/>
              <w:rPr>
                <w:b/>
              </w:rPr>
            </w:pPr>
            <w:r w:rsidRPr="00EB75AF">
              <w:rPr>
                <w:b/>
              </w:rPr>
              <w:t xml:space="preserve">Sposób zasilania przekształtnika do silników posuwu: </w:t>
            </w:r>
          </w:p>
          <w:p w14:paraId="28581E3E" w14:textId="77777777" w:rsidR="00EE11F7" w:rsidRPr="00EB75AF" w:rsidRDefault="00EE11F7" w:rsidP="00EE11F7">
            <w:pPr>
              <w:tabs>
                <w:tab w:val="center" w:pos="4896"/>
                <w:tab w:val="right" w:pos="9432"/>
              </w:tabs>
              <w:ind w:right="-1213"/>
              <w:jc w:val="both"/>
              <w:rPr>
                <w:b/>
              </w:rPr>
            </w:pPr>
            <w:r w:rsidRPr="00EB75AF">
              <w:rPr>
                <w:i/>
              </w:rPr>
              <w:t>(dla napędów elektrycznych)</w:t>
            </w:r>
          </w:p>
        </w:tc>
        <w:tc>
          <w:tcPr>
            <w:tcW w:w="1701" w:type="dxa"/>
            <w:tcBorders>
              <w:top w:val="single" w:sz="4" w:space="0" w:color="auto"/>
              <w:left w:val="single" w:sz="4" w:space="0" w:color="auto"/>
              <w:bottom w:val="single" w:sz="4" w:space="0" w:color="auto"/>
              <w:right w:val="single" w:sz="4" w:space="0" w:color="auto"/>
            </w:tcBorders>
            <w:vAlign w:val="center"/>
          </w:tcPr>
          <w:p w14:paraId="578CE785" w14:textId="77777777" w:rsidR="00EE11F7" w:rsidRPr="00EB75AF" w:rsidRDefault="00EE11F7" w:rsidP="00EE11F7">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539ABF98"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4E07FC7F" w14:textId="77777777" w:rsidTr="00D63E79">
        <w:trPr>
          <w:cantSplit/>
          <w:trHeight w:val="529"/>
          <w:jc w:val="center"/>
        </w:trPr>
        <w:tc>
          <w:tcPr>
            <w:tcW w:w="567" w:type="dxa"/>
            <w:vMerge/>
            <w:tcBorders>
              <w:left w:val="single" w:sz="4" w:space="0" w:color="auto"/>
              <w:right w:val="single" w:sz="4" w:space="0" w:color="auto"/>
            </w:tcBorders>
            <w:vAlign w:val="center"/>
            <w:hideMark/>
          </w:tcPr>
          <w:p w14:paraId="25106922"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19DFD1F" w14:textId="77777777" w:rsidR="00EE11F7" w:rsidRPr="00EB75AF" w:rsidRDefault="00EE11F7" w:rsidP="004062BE">
            <w:pPr>
              <w:numPr>
                <w:ilvl w:val="0"/>
                <w:numId w:val="195"/>
              </w:numPr>
              <w:tabs>
                <w:tab w:val="clear" w:pos="1494"/>
                <w:tab w:val="center" w:pos="5256"/>
                <w:tab w:val="right" w:pos="9792"/>
              </w:tabs>
              <w:adjustRightInd w:val="0"/>
              <w:ind w:left="349" w:right="213" w:hanging="349"/>
              <w:jc w:val="both"/>
              <w:textAlignment w:val="baseline"/>
            </w:pPr>
            <w:r w:rsidRPr="00EB75AF">
              <w:t>bezpośrednio z instalacji zasilającej kombajn - takim samym napięciem jak pozostałe silniki kombajnu (bez konieczności stosowania dodatkowego transformatora do zasilania przekształtnika),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04317B" w14:textId="77777777" w:rsidR="00EE11F7" w:rsidRPr="00EB75AF" w:rsidRDefault="00EE11F7" w:rsidP="00EE11F7">
            <w:pPr>
              <w:tabs>
                <w:tab w:val="center" w:pos="4896"/>
                <w:tab w:val="right" w:pos="9432"/>
              </w:tabs>
              <w:adjustRightInd w:val="0"/>
              <w:ind w:right="-73"/>
              <w:jc w:val="center"/>
              <w:textAlignment w:val="baseline"/>
              <w:rPr>
                <w:b/>
              </w:rPr>
            </w:pPr>
            <w:r w:rsidRPr="005B53DC">
              <w:rPr>
                <w:b/>
              </w:rPr>
              <w:t xml:space="preserve">TAK/NIE </w:t>
            </w:r>
          </w:p>
        </w:tc>
        <w:tc>
          <w:tcPr>
            <w:tcW w:w="1701" w:type="dxa"/>
            <w:tcBorders>
              <w:top w:val="single" w:sz="4" w:space="0" w:color="auto"/>
              <w:left w:val="single" w:sz="4" w:space="0" w:color="auto"/>
              <w:bottom w:val="single" w:sz="4" w:space="0" w:color="auto"/>
              <w:right w:val="single" w:sz="4" w:space="0" w:color="auto"/>
            </w:tcBorders>
            <w:vAlign w:val="center"/>
          </w:tcPr>
          <w:p w14:paraId="2CEAFD66"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61C096D6" w14:textId="77777777" w:rsidTr="004D7360">
        <w:trPr>
          <w:cantSplit/>
          <w:trHeight w:val="272"/>
          <w:jc w:val="center"/>
        </w:trPr>
        <w:tc>
          <w:tcPr>
            <w:tcW w:w="567" w:type="dxa"/>
            <w:vMerge w:val="restart"/>
            <w:tcBorders>
              <w:left w:val="single" w:sz="4" w:space="0" w:color="auto"/>
              <w:right w:val="single" w:sz="4" w:space="0" w:color="auto"/>
            </w:tcBorders>
            <w:vAlign w:val="center"/>
            <w:hideMark/>
          </w:tcPr>
          <w:p w14:paraId="236E6C71"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5E42F42E" w14:textId="77777777" w:rsidR="00EE11F7" w:rsidRPr="00EB75AF" w:rsidRDefault="00EE11F7" w:rsidP="004062BE">
            <w:pPr>
              <w:numPr>
                <w:ilvl w:val="0"/>
                <w:numId w:val="195"/>
              </w:numPr>
              <w:tabs>
                <w:tab w:val="clear" w:pos="1494"/>
                <w:tab w:val="num" w:pos="356"/>
                <w:tab w:val="center" w:pos="5256"/>
                <w:tab w:val="right" w:pos="9792"/>
              </w:tabs>
              <w:adjustRightInd w:val="0"/>
              <w:ind w:left="355" w:right="213" w:hanging="349"/>
              <w:jc w:val="both"/>
              <w:textAlignment w:val="baseline"/>
            </w:pPr>
            <w:r w:rsidRPr="00EB75AF">
              <w:t>z transformatora umieszczonego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9E6D57" w14:textId="77777777" w:rsidR="00EE11F7" w:rsidRPr="00EB75AF" w:rsidRDefault="00EE11F7" w:rsidP="00EE11F7">
            <w:pPr>
              <w:tabs>
                <w:tab w:val="center" w:pos="4896"/>
                <w:tab w:val="right" w:pos="9432"/>
              </w:tabs>
              <w:adjustRightInd w:val="0"/>
              <w:ind w:right="-73"/>
              <w:jc w:val="center"/>
              <w:textAlignment w:val="baseline"/>
              <w:rPr>
                <w:b/>
              </w:rPr>
            </w:pPr>
            <w:r w:rsidRPr="005B53DC">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5DD57A45"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58AECAA4" w14:textId="77777777" w:rsidTr="00D63E79">
        <w:trPr>
          <w:cantSplit/>
          <w:trHeight w:val="340"/>
          <w:jc w:val="center"/>
        </w:trPr>
        <w:tc>
          <w:tcPr>
            <w:tcW w:w="567" w:type="dxa"/>
            <w:vMerge/>
            <w:tcBorders>
              <w:left w:val="single" w:sz="4" w:space="0" w:color="auto"/>
              <w:bottom w:val="single" w:sz="4" w:space="0" w:color="auto"/>
              <w:right w:val="single" w:sz="4" w:space="0" w:color="auto"/>
            </w:tcBorders>
            <w:vAlign w:val="center"/>
          </w:tcPr>
          <w:p w14:paraId="34676D8E"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7EE2A3F1" w14:textId="77777777" w:rsidR="00EE11F7" w:rsidRPr="00EB75AF" w:rsidRDefault="00EE11F7" w:rsidP="004062BE">
            <w:pPr>
              <w:numPr>
                <w:ilvl w:val="0"/>
                <w:numId w:val="195"/>
              </w:numPr>
              <w:tabs>
                <w:tab w:val="clear" w:pos="1494"/>
                <w:tab w:val="num" w:pos="356"/>
                <w:tab w:val="center" w:pos="5256"/>
                <w:tab w:val="right" w:pos="9792"/>
              </w:tabs>
              <w:adjustRightInd w:val="0"/>
              <w:ind w:left="355" w:right="213" w:hanging="349"/>
              <w:jc w:val="both"/>
              <w:textAlignment w:val="baseline"/>
            </w:pPr>
            <w:r w:rsidRPr="00EB75AF">
              <w:t>w przypadku zasilania napięciem 1000VAC przemiennika częstotliwości kombajnu należy dostosować zabezpieczenia w stacji transformatorowej do współpracy z kombajnem.</w:t>
            </w:r>
          </w:p>
        </w:tc>
        <w:tc>
          <w:tcPr>
            <w:tcW w:w="1701" w:type="dxa"/>
            <w:tcBorders>
              <w:top w:val="single" w:sz="4" w:space="0" w:color="auto"/>
              <w:left w:val="single" w:sz="4" w:space="0" w:color="auto"/>
              <w:bottom w:val="single" w:sz="4" w:space="0" w:color="auto"/>
              <w:right w:val="single" w:sz="4" w:space="0" w:color="auto"/>
            </w:tcBorders>
            <w:vAlign w:val="center"/>
          </w:tcPr>
          <w:p w14:paraId="57B86011" w14:textId="70AE33A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74A4E68"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741F2FEF" w14:textId="77777777" w:rsidTr="004D7360">
        <w:trPr>
          <w:cantSplit/>
          <w:trHeight w:val="340"/>
          <w:jc w:val="center"/>
        </w:trPr>
        <w:tc>
          <w:tcPr>
            <w:tcW w:w="567" w:type="dxa"/>
            <w:tcBorders>
              <w:top w:val="single" w:sz="4" w:space="0" w:color="auto"/>
              <w:left w:val="single" w:sz="4" w:space="0" w:color="auto"/>
              <w:bottom w:val="single" w:sz="4" w:space="0" w:color="auto"/>
              <w:right w:val="single" w:sz="4" w:space="0" w:color="auto"/>
            </w:tcBorders>
            <w:vAlign w:val="center"/>
          </w:tcPr>
          <w:p w14:paraId="44A0CDC5"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tcPr>
          <w:p w14:paraId="6802D063" w14:textId="77777777" w:rsidR="00EE11F7" w:rsidRPr="00EB75AF" w:rsidRDefault="00EE11F7" w:rsidP="00EE11F7">
            <w:pPr>
              <w:tabs>
                <w:tab w:val="center" w:pos="4896"/>
                <w:tab w:val="right" w:pos="9432"/>
              </w:tabs>
              <w:adjustRightInd w:val="0"/>
              <w:jc w:val="both"/>
              <w:textAlignment w:val="baseline"/>
              <w:rPr>
                <w:bCs/>
              </w:rPr>
            </w:pPr>
            <w:r w:rsidRPr="00EB75AF">
              <w:rPr>
                <w:bCs/>
              </w:rPr>
              <w:t>Kombajn wyposażony w osłony ociosowe</w:t>
            </w:r>
          </w:p>
        </w:tc>
        <w:tc>
          <w:tcPr>
            <w:tcW w:w="1701" w:type="dxa"/>
            <w:tcBorders>
              <w:top w:val="single" w:sz="4" w:space="0" w:color="auto"/>
              <w:left w:val="single" w:sz="4" w:space="0" w:color="auto"/>
              <w:bottom w:val="single" w:sz="4" w:space="0" w:color="auto"/>
              <w:right w:val="single" w:sz="4" w:space="0" w:color="auto"/>
            </w:tcBorders>
            <w:vAlign w:val="center"/>
          </w:tcPr>
          <w:p w14:paraId="4F014D4A"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FFEFC3A"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5BF702DF" w14:textId="77777777" w:rsidTr="004D7360">
        <w:trPr>
          <w:cantSplit/>
          <w:trHeight w:val="566"/>
          <w:jc w:val="center"/>
        </w:trPr>
        <w:tc>
          <w:tcPr>
            <w:tcW w:w="567" w:type="dxa"/>
            <w:tcBorders>
              <w:top w:val="single" w:sz="4" w:space="0" w:color="auto"/>
              <w:left w:val="single" w:sz="4" w:space="0" w:color="auto"/>
              <w:bottom w:val="single" w:sz="4" w:space="0" w:color="auto"/>
              <w:right w:val="single" w:sz="4" w:space="0" w:color="auto"/>
            </w:tcBorders>
            <w:vAlign w:val="center"/>
          </w:tcPr>
          <w:p w14:paraId="6B7ECF32"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ADF963D" w14:textId="77777777" w:rsidR="00EE11F7" w:rsidRPr="004D7360" w:rsidRDefault="00EE11F7" w:rsidP="00EE11F7">
            <w:pPr>
              <w:tabs>
                <w:tab w:val="center" w:pos="4896"/>
                <w:tab w:val="right" w:pos="9432"/>
              </w:tabs>
              <w:adjustRightInd w:val="0"/>
              <w:jc w:val="both"/>
              <w:textAlignment w:val="baseline"/>
              <w:rPr>
                <w:bCs/>
              </w:rPr>
            </w:pPr>
            <w:r w:rsidRPr="004D7360">
              <w:rPr>
                <w:bCs/>
              </w:rPr>
              <w:t>Kombajn musi posiadać możliwość eksploatacji bez osłon górnych przy zaniżeniu ściany, z wykluczeniem rozwiązań w których jakiekolwiek elementy wystają ponad korpus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93A3B5"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0FC5935"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193C5DB7" w14:textId="77777777" w:rsidTr="00D63E79">
        <w:trPr>
          <w:cantSplit/>
          <w:trHeight w:val="265"/>
          <w:jc w:val="center"/>
        </w:trPr>
        <w:tc>
          <w:tcPr>
            <w:tcW w:w="567" w:type="dxa"/>
            <w:tcBorders>
              <w:top w:val="single" w:sz="4" w:space="0" w:color="auto"/>
              <w:left w:val="single" w:sz="4" w:space="0" w:color="auto"/>
              <w:bottom w:val="single" w:sz="4" w:space="0" w:color="auto"/>
              <w:right w:val="single" w:sz="4" w:space="0" w:color="auto"/>
            </w:tcBorders>
            <w:vAlign w:val="center"/>
          </w:tcPr>
          <w:p w14:paraId="2E35FCD4"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831265B" w14:textId="77777777" w:rsidR="00EE11F7" w:rsidRPr="004D7360" w:rsidRDefault="00EE11F7" w:rsidP="00EE11F7">
            <w:pPr>
              <w:tabs>
                <w:tab w:val="center" w:pos="4896"/>
                <w:tab w:val="right" w:pos="9432"/>
              </w:tabs>
              <w:adjustRightInd w:val="0"/>
              <w:jc w:val="both"/>
              <w:textAlignment w:val="baseline"/>
              <w:rPr>
                <w:b/>
                <w:bCs/>
              </w:rPr>
            </w:pPr>
            <w:r w:rsidRPr="004D7360">
              <w:rPr>
                <w:bCs/>
              </w:rPr>
              <w:t>Wszystkie pokrywy kombajnu po zdjęciu których będzie możliwy dostęp do jego wnętrza, umieszczone tylko od strony ociosu lub zawału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996CFE"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58F71062"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267CA449" w14:textId="77777777" w:rsidTr="00D63E79">
        <w:trPr>
          <w:cantSplit/>
          <w:trHeight w:val="265"/>
          <w:jc w:val="center"/>
        </w:trPr>
        <w:tc>
          <w:tcPr>
            <w:tcW w:w="567" w:type="dxa"/>
            <w:tcBorders>
              <w:top w:val="single" w:sz="4" w:space="0" w:color="auto"/>
              <w:left w:val="single" w:sz="4" w:space="0" w:color="auto"/>
              <w:bottom w:val="single" w:sz="4" w:space="0" w:color="auto"/>
              <w:right w:val="single" w:sz="4" w:space="0" w:color="auto"/>
            </w:tcBorders>
            <w:vAlign w:val="center"/>
          </w:tcPr>
          <w:p w14:paraId="3BE3EE5A"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23BC75E" w14:textId="77777777" w:rsidR="00EE11F7" w:rsidRPr="004D7360" w:rsidRDefault="00EE11F7" w:rsidP="00EE11F7">
            <w:pPr>
              <w:tabs>
                <w:tab w:val="center" w:pos="4896"/>
                <w:tab w:val="right" w:pos="9432"/>
              </w:tabs>
              <w:adjustRightInd w:val="0"/>
              <w:jc w:val="both"/>
              <w:textAlignment w:val="baseline"/>
              <w:rPr>
                <w:bCs/>
              </w:rPr>
            </w:pPr>
            <w:r w:rsidRPr="004D7360">
              <w:rPr>
                <w:bCs/>
              </w:rPr>
              <w:t>Wszystkie pokrywy ognioszczelne kombajnu po zdjęciu których będzie możliwy dostęp do jego wnętrza umieszczone tylko od strony sekcji.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5C1E5E"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7B05BEFB"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2271E5E8" w14:textId="77777777" w:rsidTr="00D63E79">
        <w:trPr>
          <w:cantSplit/>
          <w:trHeight w:val="340"/>
          <w:jc w:val="center"/>
        </w:trPr>
        <w:tc>
          <w:tcPr>
            <w:tcW w:w="567" w:type="dxa"/>
            <w:vMerge w:val="restart"/>
            <w:tcBorders>
              <w:top w:val="single" w:sz="4" w:space="0" w:color="auto"/>
              <w:left w:val="single" w:sz="4" w:space="0" w:color="auto"/>
              <w:right w:val="single" w:sz="4" w:space="0" w:color="auto"/>
            </w:tcBorders>
            <w:vAlign w:val="center"/>
            <w:hideMark/>
          </w:tcPr>
          <w:p w14:paraId="16B75D2A"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37DC32A" w14:textId="77777777" w:rsidR="00EE11F7" w:rsidRPr="004D7360" w:rsidRDefault="00EE11F7" w:rsidP="00EE11F7">
            <w:pPr>
              <w:tabs>
                <w:tab w:val="center" w:pos="289"/>
                <w:tab w:val="right" w:pos="9432"/>
              </w:tabs>
              <w:adjustRightInd w:val="0"/>
              <w:ind w:left="6"/>
              <w:jc w:val="both"/>
              <w:textAlignment w:val="baseline"/>
              <w:rPr>
                <w:b/>
              </w:rPr>
            </w:pPr>
            <w:r w:rsidRPr="004D7360">
              <w:rPr>
                <w:b/>
              </w:rPr>
              <w:t>Organy urabiające: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B4F0DB" w14:textId="77777777" w:rsidR="00EE11F7" w:rsidRPr="00EB75AF" w:rsidRDefault="00EE11F7" w:rsidP="00EE11F7">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6A88F027"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36E53FFE" w14:textId="77777777" w:rsidTr="00D63E79">
        <w:trPr>
          <w:cantSplit/>
          <w:trHeight w:val="448"/>
          <w:jc w:val="center"/>
        </w:trPr>
        <w:tc>
          <w:tcPr>
            <w:tcW w:w="567" w:type="dxa"/>
            <w:vMerge/>
            <w:tcBorders>
              <w:left w:val="single" w:sz="4" w:space="0" w:color="auto"/>
              <w:right w:val="single" w:sz="4" w:space="0" w:color="auto"/>
            </w:tcBorders>
            <w:vAlign w:val="center"/>
            <w:hideMark/>
          </w:tcPr>
          <w:p w14:paraId="068DB1AD"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4E5FCC3" w14:textId="77777777" w:rsidR="00EE11F7" w:rsidRPr="004D7360" w:rsidRDefault="00EE11F7" w:rsidP="004062BE">
            <w:pPr>
              <w:numPr>
                <w:ilvl w:val="0"/>
                <w:numId w:val="196"/>
              </w:numPr>
              <w:tabs>
                <w:tab w:val="center" w:pos="289"/>
                <w:tab w:val="right" w:pos="9432"/>
              </w:tabs>
              <w:adjustRightInd w:val="0"/>
              <w:ind w:left="349" w:hanging="349"/>
              <w:jc w:val="both"/>
              <w:textAlignment w:val="baseline"/>
            </w:pPr>
            <w:r w:rsidRPr="004D7360">
              <w:t>skuteczny rodzaj zraszania przystosowany do wody poddanej oczyszczeniu filtrem o dokładności nie większej niż 100 μm, (wymiana wkładu w filtrze rewersyjnym za pomocą zatyczek)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1E8030"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B285F84"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455DDDED" w14:textId="77777777" w:rsidTr="00D63E79">
        <w:trPr>
          <w:cantSplit/>
          <w:trHeight w:val="1064"/>
          <w:jc w:val="center"/>
        </w:trPr>
        <w:tc>
          <w:tcPr>
            <w:tcW w:w="567" w:type="dxa"/>
            <w:vMerge/>
            <w:tcBorders>
              <w:left w:val="single" w:sz="4" w:space="0" w:color="auto"/>
              <w:right w:val="single" w:sz="4" w:space="0" w:color="auto"/>
            </w:tcBorders>
            <w:vAlign w:val="center"/>
            <w:hideMark/>
          </w:tcPr>
          <w:p w14:paraId="13D4C27A"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4357592" w14:textId="77777777" w:rsidR="00EE11F7" w:rsidRPr="004D7360" w:rsidRDefault="00EE11F7" w:rsidP="004062BE">
            <w:pPr>
              <w:numPr>
                <w:ilvl w:val="0"/>
                <w:numId w:val="196"/>
              </w:numPr>
              <w:tabs>
                <w:tab w:val="center" w:pos="289"/>
                <w:tab w:val="right" w:pos="9432"/>
              </w:tabs>
              <w:adjustRightInd w:val="0"/>
              <w:ind w:left="289" w:hanging="283"/>
              <w:jc w:val="both"/>
              <w:textAlignment w:val="baseline"/>
            </w:pPr>
            <w:r w:rsidRPr="004D7360">
              <w:t>dostarczona Instrukcja / DTR musi zawierać informację o:</w:t>
            </w:r>
          </w:p>
          <w:p w14:paraId="71EC452B" w14:textId="77777777" w:rsidR="00EE11F7" w:rsidRPr="004D7360" w:rsidRDefault="00EE11F7" w:rsidP="004062BE">
            <w:pPr>
              <w:pStyle w:val="Akapitzlist"/>
              <w:numPr>
                <w:ilvl w:val="0"/>
                <w:numId w:val="183"/>
              </w:numPr>
              <w:tabs>
                <w:tab w:val="center" w:pos="289"/>
                <w:tab w:val="right" w:pos="9432"/>
              </w:tabs>
              <w:adjustRightInd w:val="0"/>
              <w:ind w:left="356" w:hanging="284"/>
              <w:jc w:val="both"/>
              <w:textAlignment w:val="baseline"/>
              <w:rPr>
                <w:sz w:val="20"/>
                <w:szCs w:val="20"/>
              </w:rPr>
            </w:pPr>
            <w:r w:rsidRPr="004D7360">
              <w:rPr>
                <w:sz w:val="20"/>
                <w:szCs w:val="20"/>
              </w:rPr>
              <w:t>zastosowanych uchwytach nożowych, tj. typ uchwytu i tulei nożowych (jeżeli dotyczy) wraz twardościami części wewnętrznej i zewnętrznej,</w:t>
            </w:r>
          </w:p>
          <w:p w14:paraId="10266861" w14:textId="77777777" w:rsidR="00EE11F7" w:rsidRPr="004D7360" w:rsidRDefault="00EE11F7" w:rsidP="004062BE">
            <w:pPr>
              <w:pStyle w:val="Akapitzlist"/>
              <w:numPr>
                <w:ilvl w:val="0"/>
                <w:numId w:val="183"/>
              </w:numPr>
              <w:tabs>
                <w:tab w:val="center" w:pos="289"/>
                <w:tab w:val="right" w:pos="9432"/>
              </w:tabs>
              <w:adjustRightInd w:val="0"/>
              <w:ind w:left="214" w:hanging="142"/>
              <w:jc w:val="both"/>
              <w:textAlignment w:val="baseline"/>
              <w:rPr>
                <w:sz w:val="20"/>
                <w:szCs w:val="20"/>
              </w:rPr>
            </w:pPr>
            <w:r w:rsidRPr="004D7360">
              <w:rPr>
                <w:sz w:val="20"/>
                <w:szCs w:val="20"/>
              </w:rPr>
              <w:t>zalecanych typach noży urabiających wraz z podaniem zalecanej dla danego typu uchwytu twardości trzonka noża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7EF82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01C7E2" w14:textId="77777777" w:rsidR="00EE11F7" w:rsidRPr="00EB75AF" w:rsidRDefault="00EE11F7" w:rsidP="00EE11F7">
            <w:pPr>
              <w:tabs>
                <w:tab w:val="center" w:pos="4896"/>
                <w:tab w:val="right" w:pos="9432"/>
              </w:tabs>
              <w:adjustRightInd w:val="0"/>
              <w:ind w:right="-51"/>
              <w:jc w:val="center"/>
              <w:textAlignment w:val="baseline"/>
              <w:rPr>
                <w:i/>
              </w:rPr>
            </w:pPr>
          </w:p>
        </w:tc>
      </w:tr>
      <w:tr w:rsidR="00EE11F7" w:rsidRPr="00EB75AF" w14:paraId="1577D612" w14:textId="77777777" w:rsidTr="00D63E79">
        <w:trPr>
          <w:cantSplit/>
          <w:trHeight w:val="283"/>
          <w:jc w:val="center"/>
        </w:trPr>
        <w:tc>
          <w:tcPr>
            <w:tcW w:w="567" w:type="dxa"/>
            <w:vMerge/>
            <w:tcBorders>
              <w:left w:val="single" w:sz="4" w:space="0" w:color="auto"/>
              <w:right w:val="single" w:sz="4" w:space="0" w:color="auto"/>
            </w:tcBorders>
            <w:vAlign w:val="center"/>
            <w:hideMark/>
          </w:tcPr>
          <w:p w14:paraId="3D17A91C"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6FCC29F" w14:textId="029199A6" w:rsidR="00F10FF2" w:rsidRPr="00F10FF2" w:rsidRDefault="00F10FF2" w:rsidP="00F10FF2">
            <w:pPr>
              <w:tabs>
                <w:tab w:val="center" w:pos="289"/>
                <w:tab w:val="right" w:pos="9432"/>
              </w:tabs>
              <w:adjustRightInd w:val="0"/>
              <w:ind w:left="432"/>
              <w:jc w:val="both"/>
              <w:textAlignment w:val="baseline"/>
              <w:rPr>
                <w:rFonts w:eastAsia="Calibri"/>
              </w:rPr>
            </w:pPr>
            <w:r w:rsidRPr="00F10FF2">
              <w:rPr>
                <w:rFonts w:eastAsia="Calibri"/>
              </w:rPr>
              <w:t>Wykonawca dostarczy organy zaprojektowane tak, aby kombajn podczas pracy mógł uzyskać wymagane w zakresie wydajności parametry przy zapewnieniu maksymalnego możliwego wychodu grubych sortymentów. (2 komplety organów – 2 komplety organów 1</w:t>
            </w:r>
            <w:r>
              <w:rPr>
                <w:rFonts w:eastAsia="Calibri"/>
              </w:rPr>
              <w:t>6</w:t>
            </w:r>
            <w:r w:rsidRPr="00F10FF2">
              <w:rPr>
                <w:rFonts w:eastAsia="Calibri"/>
              </w:rPr>
              <w:t xml:space="preserve">00 mm i jeden komplet </w:t>
            </w:r>
            <w:r>
              <w:rPr>
                <w:rFonts w:eastAsia="Calibri"/>
              </w:rPr>
              <w:t>18</w:t>
            </w:r>
            <w:r w:rsidRPr="00F10FF2">
              <w:rPr>
                <w:rFonts w:eastAsia="Calibri"/>
              </w:rPr>
              <w:t>00 mm sortymentowy dla ściany S/z I</w:t>
            </w:r>
            <w:r>
              <w:rPr>
                <w:rFonts w:eastAsia="Calibri"/>
              </w:rPr>
              <w:t>II</w:t>
            </w:r>
            <w:r w:rsidRPr="00F10FF2">
              <w:rPr>
                <w:rFonts w:eastAsia="Calibri"/>
              </w:rPr>
              <w:t xml:space="preserve"> cz </w:t>
            </w:r>
            <w:r>
              <w:rPr>
                <w:rFonts w:eastAsia="Calibri"/>
              </w:rPr>
              <w:t>PI</w:t>
            </w:r>
            <w:r w:rsidRPr="00F10FF2">
              <w:rPr>
                <w:rFonts w:eastAsia="Calibri"/>
              </w:rPr>
              <w:t>.)</w:t>
            </w:r>
          </w:p>
          <w:p w14:paraId="29C30A28" w14:textId="30826839" w:rsidR="00F10FF2" w:rsidRPr="00F10FF2" w:rsidRDefault="00F10FF2" w:rsidP="00F10FF2">
            <w:pPr>
              <w:tabs>
                <w:tab w:val="center" w:pos="289"/>
                <w:tab w:val="right" w:pos="9432"/>
              </w:tabs>
              <w:adjustRightInd w:val="0"/>
              <w:jc w:val="both"/>
              <w:textAlignment w:val="baseline"/>
              <w:rPr>
                <w:rFonts w:eastAsia="Calibri"/>
              </w:rPr>
            </w:pPr>
            <w:r w:rsidRPr="00F10FF2">
              <w:rPr>
                <w:rFonts w:eastAsia="Calibri"/>
              </w:rPr>
              <w:t xml:space="preserve">W zapisach Instrukcji / DTR kombajnu, Wykonawca opisze zasady </w:t>
            </w:r>
            <w:r>
              <w:rPr>
                <w:rFonts w:eastAsia="Calibri"/>
              </w:rPr>
              <w:t xml:space="preserve">             e</w:t>
            </w:r>
            <w:r w:rsidRPr="00F10FF2">
              <w:rPr>
                <w:rFonts w:eastAsia="Calibri"/>
              </w:rPr>
              <w:t>ksploatacji kombajnu w celu uzyskania maksymalnego wychodu grubych sortymentów, a w ramach szkoleń szczegółowo omówi przedmiotowe zagadnienie.</w:t>
            </w:r>
          </w:p>
          <w:p w14:paraId="3984142B" w14:textId="3A696371" w:rsidR="00EE11F7" w:rsidRPr="004D7360" w:rsidRDefault="00F10FF2" w:rsidP="00F10FF2">
            <w:pPr>
              <w:tabs>
                <w:tab w:val="center" w:pos="289"/>
                <w:tab w:val="right" w:pos="9432"/>
              </w:tabs>
              <w:adjustRightInd w:val="0"/>
              <w:ind w:left="432"/>
              <w:jc w:val="both"/>
              <w:textAlignment w:val="baseline"/>
            </w:pPr>
            <w:r w:rsidRPr="00F10FF2">
              <w:rPr>
                <w:rFonts w:eastAsia="Calibri"/>
              </w:rPr>
              <w:t>Wszelkie dodatkowe, a niezbędne informacje w przedmiotowym zakresie Zamawiający przekaże Wykonawcy po podpisaniu umowy.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068E6A" w14:textId="77777777" w:rsidR="00EE11F7" w:rsidRPr="00EB75AF" w:rsidRDefault="00EE11F7" w:rsidP="00EE11F7">
            <w:pPr>
              <w:tabs>
                <w:tab w:val="center" w:pos="4896"/>
                <w:tab w:val="right" w:pos="9432"/>
              </w:tabs>
              <w:adjustRightInd w:val="0"/>
              <w:ind w:right="-73"/>
              <w:jc w:val="center"/>
              <w:textAlignment w:val="baseline"/>
            </w:pPr>
            <w:r w:rsidRPr="00EB75AF">
              <w:rPr>
                <w:b/>
              </w:rPr>
              <w:t>TAK</w:t>
            </w:r>
          </w:p>
          <w:p w14:paraId="65923559" w14:textId="77777777" w:rsidR="00EE11F7" w:rsidRPr="00EB75AF" w:rsidRDefault="00EE11F7" w:rsidP="00EE11F7">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515840E"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4B27FC9D" w14:textId="77777777" w:rsidTr="00D63E79">
        <w:trPr>
          <w:cantSplit/>
          <w:trHeight w:val="340"/>
          <w:jc w:val="center"/>
        </w:trPr>
        <w:tc>
          <w:tcPr>
            <w:tcW w:w="567" w:type="dxa"/>
            <w:vMerge w:val="restart"/>
            <w:tcBorders>
              <w:top w:val="single" w:sz="4" w:space="0" w:color="auto"/>
              <w:left w:val="single" w:sz="4" w:space="0" w:color="auto"/>
              <w:right w:val="single" w:sz="4" w:space="0" w:color="auto"/>
            </w:tcBorders>
            <w:vAlign w:val="center"/>
          </w:tcPr>
          <w:p w14:paraId="315C20DE"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665C48F" w14:textId="77777777" w:rsidR="00EE11F7" w:rsidRPr="00EB75AF" w:rsidRDefault="00EE11F7" w:rsidP="00EE11F7">
            <w:pPr>
              <w:tabs>
                <w:tab w:val="center" w:pos="4896"/>
                <w:tab w:val="right" w:pos="9432"/>
              </w:tabs>
              <w:adjustRightInd w:val="0"/>
              <w:ind w:left="72"/>
              <w:jc w:val="both"/>
              <w:textAlignment w:val="baseline"/>
              <w:rPr>
                <w:b/>
              </w:rPr>
            </w:pPr>
            <w:r w:rsidRPr="00EB75AF">
              <w:rPr>
                <w:b/>
              </w:rPr>
              <w:t>Sterowanie kombajnem:</w:t>
            </w:r>
          </w:p>
        </w:tc>
        <w:tc>
          <w:tcPr>
            <w:tcW w:w="1701" w:type="dxa"/>
            <w:tcBorders>
              <w:top w:val="single" w:sz="4" w:space="0" w:color="auto"/>
              <w:left w:val="single" w:sz="4" w:space="0" w:color="auto"/>
              <w:bottom w:val="single" w:sz="4" w:space="0" w:color="auto"/>
              <w:right w:val="single" w:sz="4" w:space="0" w:color="auto"/>
            </w:tcBorders>
            <w:vAlign w:val="center"/>
          </w:tcPr>
          <w:p w14:paraId="7932689A" w14:textId="77777777" w:rsidR="00EE11F7" w:rsidRPr="00EB75AF" w:rsidRDefault="00EE11F7" w:rsidP="00EE11F7">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1DE3E72A"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1F67447A" w14:textId="77777777" w:rsidTr="00D63E79">
        <w:trPr>
          <w:cantSplit/>
          <w:trHeight w:val="227"/>
          <w:jc w:val="center"/>
        </w:trPr>
        <w:tc>
          <w:tcPr>
            <w:tcW w:w="567" w:type="dxa"/>
            <w:vMerge/>
            <w:tcBorders>
              <w:left w:val="single" w:sz="4" w:space="0" w:color="auto"/>
              <w:right w:val="single" w:sz="4" w:space="0" w:color="auto"/>
            </w:tcBorders>
            <w:vAlign w:val="center"/>
            <w:hideMark/>
          </w:tcPr>
          <w:p w14:paraId="58130261"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C4F19EE" w14:textId="77777777" w:rsidR="00EE11F7" w:rsidRPr="00EB75AF" w:rsidRDefault="00EE11F7" w:rsidP="004062BE">
            <w:pPr>
              <w:numPr>
                <w:ilvl w:val="0"/>
                <w:numId w:val="197"/>
              </w:numPr>
              <w:tabs>
                <w:tab w:val="center" w:pos="289"/>
                <w:tab w:val="right" w:pos="9432"/>
              </w:tabs>
              <w:adjustRightInd w:val="0"/>
              <w:ind w:hanging="792"/>
              <w:jc w:val="both"/>
              <w:textAlignment w:val="baseline"/>
            </w:pPr>
            <w:r w:rsidRPr="00EB75AF">
              <w:t>lokalne,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A29F5F"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6C8C62B"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2ACFDB7A" w14:textId="77777777" w:rsidTr="00D63E79">
        <w:trPr>
          <w:cantSplit/>
          <w:trHeight w:val="293"/>
          <w:jc w:val="center"/>
        </w:trPr>
        <w:tc>
          <w:tcPr>
            <w:tcW w:w="567" w:type="dxa"/>
            <w:vMerge/>
            <w:tcBorders>
              <w:left w:val="single" w:sz="4" w:space="0" w:color="auto"/>
              <w:right w:val="single" w:sz="4" w:space="0" w:color="auto"/>
            </w:tcBorders>
            <w:vAlign w:val="center"/>
            <w:hideMark/>
          </w:tcPr>
          <w:p w14:paraId="57BAC287"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2C59673" w14:textId="77777777" w:rsidR="00EE11F7" w:rsidRPr="00EB75AF" w:rsidRDefault="00EE11F7" w:rsidP="004062BE">
            <w:pPr>
              <w:numPr>
                <w:ilvl w:val="0"/>
                <w:numId w:val="197"/>
              </w:numPr>
              <w:tabs>
                <w:tab w:val="center" w:pos="289"/>
                <w:tab w:val="right" w:pos="9432"/>
              </w:tabs>
              <w:adjustRightInd w:val="0"/>
              <w:ind w:left="289" w:hanging="283"/>
              <w:jc w:val="both"/>
              <w:textAlignment w:val="baseline"/>
            </w:pPr>
            <w:r w:rsidRPr="00EB75AF">
              <w:t xml:space="preserve">zdalne radiowe – w tym </w:t>
            </w:r>
            <w:r w:rsidRPr="00EB75AF">
              <w:rPr>
                <w:b/>
              </w:rPr>
              <w:t>6</w:t>
            </w:r>
            <w:r w:rsidRPr="00EB75AF">
              <w:t xml:space="preserve"> kompletów pilotów do sterowania, </w:t>
            </w:r>
            <w:r w:rsidRPr="00EB75AF">
              <w:rPr>
                <w:b/>
              </w:rPr>
              <w:t>24</w:t>
            </w:r>
            <w:r w:rsidRPr="00EB75AF">
              <w:t xml:space="preserve"> sztuk baterii zasilających z odpowiednią ilością urządzeń do ich ładowania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2998B6"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p w14:paraId="13D45D47" w14:textId="77777777" w:rsidR="00EE11F7" w:rsidRPr="00EB75AF" w:rsidRDefault="00EE11F7" w:rsidP="00EE11F7">
            <w:pPr>
              <w:tabs>
                <w:tab w:val="center" w:pos="4896"/>
                <w:tab w:val="right" w:pos="9432"/>
              </w:tabs>
              <w:adjustRightInd w:val="0"/>
              <w:ind w:right="-73"/>
              <w:jc w:val="center"/>
              <w:textAlignment w:val="baseline"/>
              <w:rPr>
                <w:i/>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50B3A7E"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DCB1155" w14:textId="77777777" w:rsidTr="00D63E79">
        <w:trPr>
          <w:cantSplit/>
          <w:trHeight w:val="278"/>
          <w:jc w:val="center"/>
        </w:trPr>
        <w:tc>
          <w:tcPr>
            <w:tcW w:w="567" w:type="dxa"/>
            <w:vMerge/>
            <w:tcBorders>
              <w:left w:val="single" w:sz="4" w:space="0" w:color="auto"/>
              <w:right w:val="single" w:sz="4" w:space="0" w:color="auto"/>
            </w:tcBorders>
            <w:vAlign w:val="center"/>
            <w:hideMark/>
          </w:tcPr>
          <w:p w14:paraId="032399C9"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7CF6BEB" w14:textId="77777777" w:rsidR="00EE11F7" w:rsidRPr="00EB75AF" w:rsidRDefault="00EE11F7" w:rsidP="004062BE">
            <w:pPr>
              <w:numPr>
                <w:ilvl w:val="0"/>
                <w:numId w:val="197"/>
              </w:numPr>
              <w:tabs>
                <w:tab w:val="center" w:pos="289"/>
                <w:tab w:val="right" w:pos="9432"/>
              </w:tabs>
              <w:adjustRightInd w:val="0"/>
              <w:ind w:left="497" w:hanging="491"/>
              <w:jc w:val="both"/>
              <w:textAlignment w:val="baseline"/>
            </w:pPr>
            <w:r w:rsidRPr="00EB75AF">
              <w:t>automatyczna regulacja prędkości posuwu,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6BDD2E"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4111122"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5C770774" w14:textId="77777777" w:rsidTr="00D63E79">
        <w:trPr>
          <w:cantSplit/>
          <w:trHeight w:val="278"/>
          <w:jc w:val="center"/>
        </w:trPr>
        <w:tc>
          <w:tcPr>
            <w:tcW w:w="567" w:type="dxa"/>
            <w:vMerge/>
            <w:tcBorders>
              <w:left w:val="single" w:sz="4" w:space="0" w:color="auto"/>
              <w:right w:val="single" w:sz="4" w:space="0" w:color="auto"/>
            </w:tcBorders>
            <w:vAlign w:val="center"/>
            <w:hideMark/>
          </w:tcPr>
          <w:p w14:paraId="4264A466"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A03B193" w14:textId="77777777" w:rsidR="00EE11F7" w:rsidRPr="00EB75AF" w:rsidRDefault="00EE11F7" w:rsidP="004062BE">
            <w:pPr>
              <w:numPr>
                <w:ilvl w:val="0"/>
                <w:numId w:val="197"/>
              </w:numPr>
              <w:tabs>
                <w:tab w:val="center" w:pos="289"/>
                <w:tab w:val="right" w:pos="9432"/>
              </w:tabs>
              <w:adjustRightInd w:val="0"/>
              <w:ind w:left="289" w:hanging="283"/>
              <w:jc w:val="both"/>
              <w:textAlignment w:val="baseline"/>
            </w:pPr>
            <w:r w:rsidRPr="00EB75AF">
              <w:t>możliwe będzie bez załączonej pompy wodnej lokalne przemieszczanie kombajnu bez załączonych organów urabiających.</w:t>
            </w:r>
          </w:p>
          <w:p w14:paraId="6AC02A0B" w14:textId="77777777" w:rsidR="00EE11F7" w:rsidRPr="00EB75AF" w:rsidRDefault="00EE11F7" w:rsidP="00EE11F7">
            <w:pPr>
              <w:tabs>
                <w:tab w:val="center" w:pos="289"/>
                <w:tab w:val="right" w:pos="9432"/>
              </w:tabs>
              <w:adjustRightInd w:val="0"/>
              <w:ind w:left="289"/>
              <w:jc w:val="both"/>
              <w:textAlignment w:val="baseline"/>
            </w:pPr>
            <w:r w:rsidRPr="00EB75AF">
              <w:t>W tym czasie nie będą generowane komunikaty o braku ciśnienia, przepływu wody,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19D96F"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FB777AE"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A7EFE54" w14:textId="77777777" w:rsidTr="00D63E79">
        <w:trPr>
          <w:cantSplit/>
          <w:trHeight w:val="278"/>
          <w:jc w:val="center"/>
        </w:trPr>
        <w:tc>
          <w:tcPr>
            <w:tcW w:w="567" w:type="dxa"/>
            <w:vMerge/>
            <w:tcBorders>
              <w:left w:val="single" w:sz="4" w:space="0" w:color="auto"/>
              <w:right w:val="single" w:sz="4" w:space="0" w:color="auto"/>
            </w:tcBorders>
            <w:vAlign w:val="center"/>
            <w:hideMark/>
          </w:tcPr>
          <w:p w14:paraId="5D65E4A6"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FD5E3A7" w14:textId="0AC4654D" w:rsidR="00EE11F7" w:rsidRPr="00EB75AF" w:rsidRDefault="00EE11F7" w:rsidP="004062BE">
            <w:pPr>
              <w:numPr>
                <w:ilvl w:val="0"/>
                <w:numId w:val="197"/>
              </w:numPr>
              <w:tabs>
                <w:tab w:val="center" w:pos="289"/>
                <w:tab w:val="right" w:pos="9432"/>
              </w:tabs>
              <w:adjustRightInd w:val="0"/>
              <w:ind w:left="289" w:hanging="283"/>
              <w:jc w:val="both"/>
              <w:textAlignment w:val="baseline"/>
            </w:pPr>
            <w:r w:rsidRPr="00EB75AF">
              <w:t>na górnej powierzchni skrzyni aparatury elektrycznej i pozostałych elementów  kombajnu nie będzie pokryw komór ognioszczelnych,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8B46CD"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927E4BC"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9F985F6" w14:textId="77777777" w:rsidTr="00D63E79">
        <w:trPr>
          <w:cantSplit/>
          <w:trHeight w:val="278"/>
          <w:jc w:val="center"/>
        </w:trPr>
        <w:tc>
          <w:tcPr>
            <w:tcW w:w="567" w:type="dxa"/>
            <w:vMerge/>
            <w:tcBorders>
              <w:left w:val="single" w:sz="4" w:space="0" w:color="auto"/>
              <w:right w:val="single" w:sz="4" w:space="0" w:color="auto"/>
            </w:tcBorders>
            <w:vAlign w:val="center"/>
            <w:hideMark/>
          </w:tcPr>
          <w:p w14:paraId="44EFA412"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8763249" w14:textId="77777777" w:rsidR="00EE11F7" w:rsidRPr="00EB75AF" w:rsidRDefault="00EE11F7" w:rsidP="004062BE">
            <w:pPr>
              <w:numPr>
                <w:ilvl w:val="0"/>
                <w:numId w:val="197"/>
              </w:numPr>
              <w:tabs>
                <w:tab w:val="center" w:pos="289"/>
                <w:tab w:val="right" w:pos="9432"/>
              </w:tabs>
              <w:adjustRightInd w:val="0"/>
              <w:ind w:left="289" w:hanging="283"/>
              <w:jc w:val="both"/>
              <w:textAlignment w:val="baseline"/>
              <w:rPr>
                <w:spacing w:val="-4"/>
              </w:rPr>
            </w:pPr>
            <w:r w:rsidRPr="00EB75AF">
              <w:rPr>
                <w:spacing w:val="-4"/>
              </w:rPr>
              <w:t>możliwość przemieszczania się przy jednej sprawnej jednostce napędowej (w sytuacjach awaryjnych).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73FC0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19771E7"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5B1A831C" w14:textId="77777777" w:rsidTr="00D63E79">
        <w:trPr>
          <w:cantSplit/>
          <w:trHeight w:val="278"/>
          <w:jc w:val="center"/>
        </w:trPr>
        <w:tc>
          <w:tcPr>
            <w:tcW w:w="567" w:type="dxa"/>
            <w:vMerge/>
            <w:tcBorders>
              <w:left w:val="single" w:sz="4" w:space="0" w:color="auto"/>
              <w:right w:val="single" w:sz="4" w:space="0" w:color="auto"/>
            </w:tcBorders>
            <w:vAlign w:val="center"/>
          </w:tcPr>
          <w:p w14:paraId="4494D614"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1CE5A172" w14:textId="77777777" w:rsidR="00EE11F7" w:rsidRPr="00EB75AF" w:rsidRDefault="00EE11F7" w:rsidP="004062BE">
            <w:pPr>
              <w:numPr>
                <w:ilvl w:val="0"/>
                <w:numId w:val="197"/>
              </w:numPr>
              <w:tabs>
                <w:tab w:val="center" w:pos="289"/>
                <w:tab w:val="right" w:pos="9432"/>
              </w:tabs>
              <w:adjustRightInd w:val="0"/>
              <w:ind w:left="289" w:hanging="283"/>
              <w:jc w:val="both"/>
              <w:textAlignment w:val="baseline"/>
              <w:rPr>
                <w:spacing w:val="-4"/>
              </w:rPr>
            </w:pPr>
            <w:r w:rsidRPr="00EB75AF">
              <w:rPr>
                <w:spacing w:val="-4"/>
              </w:rPr>
              <w:t>układ sterowania kombajnu będzie umożliwiał załączenie z kombajnu oddzielnie zespołu pompowego oraz razem z organami.</w:t>
            </w:r>
          </w:p>
        </w:tc>
        <w:tc>
          <w:tcPr>
            <w:tcW w:w="1701" w:type="dxa"/>
            <w:tcBorders>
              <w:top w:val="single" w:sz="4" w:space="0" w:color="auto"/>
              <w:left w:val="single" w:sz="4" w:space="0" w:color="auto"/>
              <w:bottom w:val="single" w:sz="4" w:space="0" w:color="auto"/>
              <w:right w:val="single" w:sz="4" w:space="0" w:color="auto"/>
            </w:tcBorders>
            <w:vAlign w:val="center"/>
          </w:tcPr>
          <w:p w14:paraId="306F66A2"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CC134FC"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41647481" w14:textId="77777777" w:rsidTr="00D63E79">
        <w:trPr>
          <w:cantSplit/>
          <w:trHeight w:val="227"/>
          <w:jc w:val="center"/>
        </w:trPr>
        <w:tc>
          <w:tcPr>
            <w:tcW w:w="567" w:type="dxa"/>
            <w:vMerge w:val="restart"/>
            <w:tcBorders>
              <w:top w:val="single" w:sz="4" w:space="0" w:color="auto"/>
              <w:left w:val="single" w:sz="4" w:space="0" w:color="auto"/>
              <w:right w:val="single" w:sz="4" w:space="0" w:color="auto"/>
            </w:tcBorders>
            <w:vAlign w:val="center"/>
          </w:tcPr>
          <w:p w14:paraId="2324A1AA" w14:textId="77777777" w:rsidR="00EE11F7" w:rsidRPr="00EB75AF" w:rsidRDefault="00EE11F7" w:rsidP="004062BE">
            <w:pPr>
              <w:numPr>
                <w:ilvl w:val="0"/>
                <w:numId w:val="194"/>
              </w:numPr>
              <w:adjustRightInd w:val="0"/>
              <w:ind w:left="0" w:right="-147" w:firstLine="170"/>
              <w:jc w:val="center"/>
              <w:textAlignment w:val="baseline"/>
              <w:rPr>
                <w:b/>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F5ABE17" w14:textId="77777777" w:rsidR="00EE11F7" w:rsidRPr="00EB75AF" w:rsidRDefault="00EE11F7" w:rsidP="00EE11F7">
            <w:pPr>
              <w:tabs>
                <w:tab w:val="center" w:pos="4896"/>
                <w:tab w:val="right" w:pos="9432"/>
              </w:tabs>
              <w:adjustRightInd w:val="0"/>
              <w:jc w:val="both"/>
              <w:textAlignment w:val="baseline"/>
              <w:rPr>
                <w:b/>
              </w:rPr>
            </w:pPr>
            <w:r w:rsidRPr="00EB75AF">
              <w:rPr>
                <w:b/>
              </w:rPr>
              <w:t>Instalacja elektryczna:</w:t>
            </w:r>
          </w:p>
        </w:tc>
        <w:tc>
          <w:tcPr>
            <w:tcW w:w="1701" w:type="dxa"/>
            <w:tcBorders>
              <w:top w:val="single" w:sz="4" w:space="0" w:color="auto"/>
              <w:left w:val="single" w:sz="4" w:space="0" w:color="auto"/>
              <w:bottom w:val="single" w:sz="4" w:space="0" w:color="auto"/>
              <w:right w:val="single" w:sz="4" w:space="0" w:color="auto"/>
            </w:tcBorders>
            <w:vAlign w:val="center"/>
          </w:tcPr>
          <w:p w14:paraId="673B4F32" w14:textId="77777777" w:rsidR="00EE11F7" w:rsidRPr="00EB75AF" w:rsidRDefault="00EE11F7" w:rsidP="00EE11F7">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695A1F02"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0B85496" w14:textId="77777777" w:rsidTr="00D63E79">
        <w:trPr>
          <w:cantSplit/>
          <w:trHeight w:val="227"/>
          <w:jc w:val="center"/>
        </w:trPr>
        <w:tc>
          <w:tcPr>
            <w:tcW w:w="567" w:type="dxa"/>
            <w:vMerge/>
            <w:tcBorders>
              <w:left w:val="single" w:sz="4" w:space="0" w:color="auto"/>
              <w:right w:val="single" w:sz="4" w:space="0" w:color="auto"/>
            </w:tcBorders>
            <w:vAlign w:val="center"/>
            <w:hideMark/>
          </w:tcPr>
          <w:p w14:paraId="45D65E77" w14:textId="77777777" w:rsidR="00EE11F7" w:rsidRPr="00EB75AF" w:rsidRDefault="00EE11F7" w:rsidP="00EE11F7">
            <w:pPr>
              <w:ind w:right="-147" w:firstLine="170"/>
              <w:jc w:val="center"/>
              <w:rPr>
                <w:b/>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BF2E0C2" w14:textId="77777777" w:rsidR="00EE11F7" w:rsidRPr="00EB75AF" w:rsidRDefault="00EE11F7" w:rsidP="004062BE">
            <w:pPr>
              <w:numPr>
                <w:ilvl w:val="0"/>
                <w:numId w:val="198"/>
              </w:numPr>
              <w:tabs>
                <w:tab w:val="center" w:pos="289"/>
                <w:tab w:val="right" w:pos="9432"/>
              </w:tabs>
              <w:adjustRightInd w:val="0"/>
              <w:ind w:hanging="792"/>
              <w:jc w:val="both"/>
              <w:textAlignment w:val="baseline"/>
            </w:pPr>
            <w:r w:rsidRPr="00EB75AF">
              <w:t>napięcie znamionowe zasilania – 1000</w:t>
            </w:r>
            <w:r w:rsidRPr="00EB75AF">
              <w:rPr>
                <w:b/>
              </w:rPr>
              <w:t xml:space="preserve"> </w:t>
            </w:r>
            <w:r w:rsidRPr="00EB75AF">
              <w:t>[V],</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A55109"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422A8F3"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177D468E" w14:textId="77777777" w:rsidTr="00D63E79">
        <w:trPr>
          <w:cantSplit/>
          <w:trHeight w:val="227"/>
          <w:jc w:val="center"/>
        </w:trPr>
        <w:tc>
          <w:tcPr>
            <w:tcW w:w="567" w:type="dxa"/>
            <w:vMerge/>
            <w:tcBorders>
              <w:left w:val="single" w:sz="4" w:space="0" w:color="auto"/>
              <w:right w:val="single" w:sz="4" w:space="0" w:color="auto"/>
            </w:tcBorders>
            <w:vAlign w:val="center"/>
            <w:hideMark/>
          </w:tcPr>
          <w:p w14:paraId="3A91BDF5" w14:textId="77777777" w:rsidR="00EE11F7" w:rsidRPr="00EB75AF" w:rsidRDefault="00EE11F7" w:rsidP="00EE11F7">
            <w:pPr>
              <w:ind w:right="-147" w:firstLine="170"/>
              <w:jc w:val="center"/>
              <w:rPr>
                <w:b/>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4313414" w14:textId="77777777" w:rsidR="00EE11F7" w:rsidRPr="00EB75AF" w:rsidRDefault="00EE11F7" w:rsidP="004062BE">
            <w:pPr>
              <w:numPr>
                <w:ilvl w:val="0"/>
                <w:numId w:val="198"/>
              </w:numPr>
              <w:tabs>
                <w:tab w:val="center" w:pos="289"/>
                <w:tab w:val="right" w:pos="9432"/>
              </w:tabs>
              <w:adjustRightInd w:val="0"/>
              <w:ind w:left="289" w:hanging="283"/>
              <w:jc w:val="both"/>
              <w:textAlignment w:val="baseline"/>
            </w:pPr>
            <w:r w:rsidRPr="00EB75AF">
              <w:t>automatyczna regulacja prędkości posuwu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A79A8F"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EE1621A"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2EB9E2FA" w14:textId="77777777" w:rsidTr="00D63E79">
        <w:trPr>
          <w:cantSplit/>
          <w:trHeight w:val="397"/>
          <w:jc w:val="center"/>
        </w:trPr>
        <w:tc>
          <w:tcPr>
            <w:tcW w:w="567" w:type="dxa"/>
            <w:vMerge/>
            <w:tcBorders>
              <w:left w:val="single" w:sz="4" w:space="0" w:color="auto"/>
              <w:right w:val="single" w:sz="4" w:space="0" w:color="auto"/>
            </w:tcBorders>
            <w:vAlign w:val="center"/>
            <w:hideMark/>
          </w:tcPr>
          <w:p w14:paraId="3C087786" w14:textId="77777777" w:rsidR="00EE11F7" w:rsidRPr="00EB75AF" w:rsidRDefault="00EE11F7" w:rsidP="00EE11F7">
            <w:pPr>
              <w:ind w:right="-147" w:firstLine="170"/>
              <w:jc w:val="center"/>
              <w:rPr>
                <w:b/>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BDE2387" w14:textId="77777777" w:rsidR="00EE11F7" w:rsidRPr="00EB75AF" w:rsidRDefault="00EE11F7" w:rsidP="004062BE">
            <w:pPr>
              <w:numPr>
                <w:ilvl w:val="0"/>
                <w:numId w:val="198"/>
              </w:numPr>
              <w:tabs>
                <w:tab w:val="center" w:pos="289"/>
                <w:tab w:val="right" w:pos="9432"/>
              </w:tabs>
              <w:adjustRightInd w:val="0"/>
              <w:ind w:left="289" w:hanging="283"/>
              <w:jc w:val="both"/>
              <w:textAlignment w:val="baseline"/>
            </w:pPr>
            <w:r w:rsidRPr="00EB75AF">
              <w:t>kombajn przystosowany do: zasilania jednym przewodem z podwójnym układem żył. Wpięcie przewodu zasilającego poprzez wpust kablowy.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05AF57" w14:textId="77777777" w:rsidR="00EE11F7" w:rsidRPr="00EB75AF" w:rsidRDefault="00EE11F7" w:rsidP="00EE11F7">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6924400B"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6503291C" w14:textId="77777777" w:rsidTr="004D7360">
        <w:trPr>
          <w:cantSplit/>
          <w:trHeight w:val="318"/>
          <w:jc w:val="center"/>
        </w:trPr>
        <w:tc>
          <w:tcPr>
            <w:tcW w:w="567" w:type="dxa"/>
            <w:vMerge/>
            <w:tcBorders>
              <w:left w:val="single" w:sz="4" w:space="0" w:color="auto"/>
              <w:right w:val="single" w:sz="4" w:space="0" w:color="auto"/>
            </w:tcBorders>
            <w:vAlign w:val="center"/>
          </w:tcPr>
          <w:p w14:paraId="2C4569C3" w14:textId="77777777" w:rsidR="00EE11F7" w:rsidRPr="00EB75AF" w:rsidRDefault="00EE11F7" w:rsidP="00EE11F7">
            <w:pPr>
              <w:ind w:right="-147" w:firstLine="170"/>
              <w:jc w:val="center"/>
              <w:rPr>
                <w:b/>
              </w:rPr>
            </w:pPr>
          </w:p>
        </w:tc>
        <w:tc>
          <w:tcPr>
            <w:tcW w:w="6237" w:type="dxa"/>
            <w:tcBorders>
              <w:top w:val="single" w:sz="4" w:space="0" w:color="auto"/>
              <w:left w:val="single" w:sz="4" w:space="0" w:color="auto"/>
              <w:right w:val="single" w:sz="4" w:space="0" w:color="auto"/>
            </w:tcBorders>
            <w:vAlign w:val="center"/>
          </w:tcPr>
          <w:p w14:paraId="7DF7289D" w14:textId="27D875B4" w:rsidR="00EE11F7" w:rsidRPr="00EB75AF" w:rsidRDefault="00EE11F7" w:rsidP="004062BE">
            <w:pPr>
              <w:numPr>
                <w:ilvl w:val="0"/>
                <w:numId w:val="198"/>
              </w:numPr>
              <w:tabs>
                <w:tab w:val="center" w:pos="289"/>
                <w:tab w:val="right" w:pos="9432"/>
              </w:tabs>
              <w:adjustRightInd w:val="0"/>
              <w:ind w:left="289" w:hanging="283"/>
              <w:jc w:val="both"/>
              <w:textAlignment w:val="baseline"/>
              <w:rPr>
                <w:strike/>
              </w:rPr>
            </w:pPr>
            <w:r w:rsidRPr="00EB75AF">
              <w:t xml:space="preserve">całkowita moc kombajnu  </w:t>
            </w:r>
            <w:r w:rsidRPr="00EB75AF">
              <w:rPr>
                <w:b/>
              </w:rPr>
              <w:t xml:space="preserve">do 850 </w:t>
            </w:r>
            <w:r w:rsidRPr="00EB75AF">
              <w:t>[kW]</w:t>
            </w:r>
          </w:p>
        </w:tc>
        <w:tc>
          <w:tcPr>
            <w:tcW w:w="1701" w:type="dxa"/>
            <w:tcBorders>
              <w:top w:val="single" w:sz="4" w:space="0" w:color="auto"/>
              <w:left w:val="single" w:sz="4" w:space="0" w:color="auto"/>
              <w:right w:val="single" w:sz="4" w:space="0" w:color="auto"/>
            </w:tcBorders>
            <w:vAlign w:val="center"/>
          </w:tcPr>
          <w:p w14:paraId="0DDE19E1" w14:textId="462ED4E4"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1C93968C"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730D4EF" w14:textId="77777777" w:rsidTr="00D63E79">
        <w:trPr>
          <w:cantSplit/>
          <w:trHeight w:val="227"/>
          <w:jc w:val="center"/>
        </w:trPr>
        <w:tc>
          <w:tcPr>
            <w:tcW w:w="567" w:type="dxa"/>
            <w:vMerge w:val="restart"/>
            <w:tcBorders>
              <w:top w:val="single" w:sz="4" w:space="0" w:color="auto"/>
              <w:left w:val="single" w:sz="4" w:space="0" w:color="auto"/>
              <w:right w:val="single" w:sz="4" w:space="0" w:color="auto"/>
            </w:tcBorders>
            <w:vAlign w:val="center"/>
          </w:tcPr>
          <w:p w14:paraId="0159F602"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33F4EC4" w14:textId="77777777" w:rsidR="00EE11F7" w:rsidRPr="00EB75AF" w:rsidRDefault="00EE11F7" w:rsidP="00EE11F7">
            <w:pPr>
              <w:jc w:val="both"/>
              <w:rPr>
                <w:b/>
              </w:rPr>
            </w:pPr>
            <w:r w:rsidRPr="00EB75AF">
              <w:rPr>
                <w:b/>
              </w:rPr>
              <w:t>Prowadzenie przewodów:</w:t>
            </w:r>
          </w:p>
        </w:tc>
        <w:tc>
          <w:tcPr>
            <w:tcW w:w="1701" w:type="dxa"/>
            <w:tcBorders>
              <w:top w:val="single" w:sz="4" w:space="0" w:color="auto"/>
              <w:left w:val="single" w:sz="4" w:space="0" w:color="auto"/>
              <w:bottom w:val="single" w:sz="4" w:space="0" w:color="auto"/>
              <w:right w:val="single" w:sz="4" w:space="0" w:color="auto"/>
            </w:tcBorders>
            <w:vAlign w:val="center"/>
          </w:tcPr>
          <w:p w14:paraId="5EBD9D34" w14:textId="77777777" w:rsidR="00EE11F7" w:rsidRPr="00EB75AF" w:rsidRDefault="00EE11F7" w:rsidP="00EE11F7">
            <w:pPr>
              <w:jc w:val="cente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B44BDC4"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38BC6458" w14:textId="77777777" w:rsidTr="00D63E79">
        <w:trPr>
          <w:cantSplit/>
          <w:trHeight w:val="278"/>
          <w:jc w:val="center"/>
        </w:trPr>
        <w:tc>
          <w:tcPr>
            <w:tcW w:w="567" w:type="dxa"/>
            <w:vMerge/>
            <w:tcBorders>
              <w:left w:val="single" w:sz="4" w:space="0" w:color="auto"/>
              <w:right w:val="single" w:sz="4" w:space="0" w:color="auto"/>
            </w:tcBorders>
            <w:vAlign w:val="center"/>
            <w:hideMark/>
          </w:tcPr>
          <w:p w14:paraId="7765884C"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D2AC3A6" w14:textId="77777777" w:rsidR="00EE11F7" w:rsidRPr="00EB75AF" w:rsidRDefault="00EE11F7" w:rsidP="004062BE">
            <w:pPr>
              <w:numPr>
                <w:ilvl w:val="0"/>
                <w:numId w:val="199"/>
              </w:numPr>
              <w:tabs>
                <w:tab w:val="center" w:pos="289"/>
                <w:tab w:val="right" w:pos="9432"/>
              </w:tabs>
              <w:adjustRightInd w:val="0"/>
              <w:ind w:hanging="792"/>
              <w:jc w:val="both"/>
              <w:textAlignment w:val="baseline"/>
            </w:pPr>
            <w:r w:rsidRPr="00EB75AF">
              <w:t xml:space="preserve">prowadzenie przewodu w układaku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A06A7B" w14:textId="77777777" w:rsidR="00EE11F7" w:rsidRPr="00EB75AF" w:rsidRDefault="00EE11F7" w:rsidP="00EE11F7">
            <w:pPr>
              <w:jc w:val="center"/>
              <w:rPr>
                <w:b/>
              </w:rPr>
            </w:pPr>
            <w:r>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121CCD8" w14:textId="77777777" w:rsidR="00EE11F7" w:rsidRPr="00EB75AF" w:rsidRDefault="00EE11F7" w:rsidP="00EE11F7">
            <w:pPr>
              <w:tabs>
                <w:tab w:val="left" w:pos="686"/>
                <w:tab w:val="right" w:pos="9432"/>
              </w:tabs>
              <w:adjustRightInd w:val="0"/>
              <w:ind w:right="-51"/>
              <w:jc w:val="center"/>
              <w:textAlignment w:val="baseline"/>
              <w:rPr>
                <w:b/>
              </w:rPr>
            </w:pPr>
          </w:p>
        </w:tc>
      </w:tr>
      <w:tr w:rsidR="00EE11F7" w:rsidRPr="00EB75AF" w14:paraId="1A6ECBA4" w14:textId="77777777" w:rsidTr="004D7360">
        <w:trPr>
          <w:cantSplit/>
          <w:trHeight w:val="690"/>
          <w:jc w:val="center"/>
        </w:trPr>
        <w:tc>
          <w:tcPr>
            <w:tcW w:w="567" w:type="dxa"/>
            <w:vMerge/>
            <w:tcBorders>
              <w:left w:val="single" w:sz="4" w:space="0" w:color="auto"/>
              <w:bottom w:val="single" w:sz="4" w:space="0" w:color="auto"/>
              <w:right w:val="single" w:sz="4" w:space="0" w:color="auto"/>
            </w:tcBorders>
            <w:vAlign w:val="center"/>
            <w:hideMark/>
          </w:tcPr>
          <w:p w14:paraId="2E6250C6" w14:textId="77777777" w:rsidR="00EE11F7" w:rsidRPr="00EB75AF" w:rsidRDefault="00EE11F7" w:rsidP="00EE11F7">
            <w:pPr>
              <w:ind w:right="-147" w:firstLine="170"/>
              <w:jc w:val="center"/>
            </w:pPr>
          </w:p>
        </w:tc>
        <w:tc>
          <w:tcPr>
            <w:tcW w:w="6237" w:type="dxa"/>
            <w:tcBorders>
              <w:top w:val="single" w:sz="4" w:space="0" w:color="auto"/>
              <w:left w:val="single" w:sz="4" w:space="0" w:color="auto"/>
              <w:right w:val="single" w:sz="4" w:space="0" w:color="auto"/>
            </w:tcBorders>
            <w:vAlign w:val="center"/>
            <w:hideMark/>
          </w:tcPr>
          <w:p w14:paraId="0CC17661" w14:textId="77777777" w:rsidR="00EE11F7" w:rsidRPr="00EB75AF" w:rsidRDefault="00EE11F7" w:rsidP="004062BE">
            <w:pPr>
              <w:numPr>
                <w:ilvl w:val="0"/>
                <w:numId w:val="199"/>
              </w:numPr>
              <w:tabs>
                <w:tab w:val="center" w:pos="289"/>
                <w:tab w:val="right" w:pos="9432"/>
              </w:tabs>
              <w:adjustRightInd w:val="0"/>
              <w:ind w:left="354" w:hanging="354"/>
              <w:jc w:val="both"/>
              <w:textAlignment w:val="baseline"/>
            </w:pPr>
            <w:r w:rsidRPr="00EB75AF">
              <w:t>mechanizm mocowania przewodów zasilających elektrycznych i wodnych wyposażony w układ zabezpieczający przewód przed wyrwaniem działający na wyłączanie awaryjne kombajnu.</w:t>
            </w:r>
          </w:p>
        </w:tc>
        <w:tc>
          <w:tcPr>
            <w:tcW w:w="1701" w:type="dxa"/>
            <w:tcBorders>
              <w:top w:val="single" w:sz="4" w:space="0" w:color="auto"/>
              <w:left w:val="single" w:sz="4" w:space="0" w:color="auto"/>
              <w:right w:val="single" w:sz="4" w:space="0" w:color="auto"/>
            </w:tcBorders>
            <w:vAlign w:val="center"/>
            <w:hideMark/>
          </w:tcPr>
          <w:p w14:paraId="74E70E6C"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5F21455C"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676595D7" w14:textId="77777777" w:rsidTr="004D7360">
        <w:trPr>
          <w:cantSplit/>
          <w:trHeight w:val="227"/>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278717AA"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4A39A5F" w14:textId="77777777" w:rsidR="00EE11F7" w:rsidRPr="00EB75AF" w:rsidRDefault="00EE11F7" w:rsidP="00EE11F7">
            <w:pPr>
              <w:jc w:val="both"/>
              <w:rPr>
                <w:b/>
                <w:bCs/>
              </w:rPr>
            </w:pPr>
            <w:r w:rsidRPr="00EB75AF">
              <w:rPr>
                <w:b/>
                <w:bCs/>
              </w:rPr>
              <w:t>Uchwyt kablowy zabudowany na kombajnie:</w:t>
            </w:r>
          </w:p>
        </w:tc>
        <w:tc>
          <w:tcPr>
            <w:tcW w:w="1701" w:type="dxa"/>
            <w:tcBorders>
              <w:top w:val="single" w:sz="4" w:space="0" w:color="auto"/>
              <w:left w:val="single" w:sz="4" w:space="0" w:color="auto"/>
              <w:bottom w:val="single" w:sz="4" w:space="0" w:color="auto"/>
              <w:right w:val="single" w:sz="4" w:space="0" w:color="auto"/>
            </w:tcBorders>
            <w:vAlign w:val="center"/>
          </w:tcPr>
          <w:p w14:paraId="1365D82D" w14:textId="77777777" w:rsidR="00EE11F7" w:rsidRPr="00EB75AF" w:rsidRDefault="00EE11F7" w:rsidP="00EE11F7">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4522E986"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7C834D61" w14:textId="77777777" w:rsidTr="004D7360">
        <w:trPr>
          <w:cantSplit/>
          <w:trHeight w:val="278"/>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F3242FB"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64063EA" w14:textId="77777777" w:rsidR="00EE11F7" w:rsidRPr="00EB75AF" w:rsidRDefault="00EE11F7" w:rsidP="004062BE">
            <w:pPr>
              <w:numPr>
                <w:ilvl w:val="0"/>
                <w:numId w:val="200"/>
              </w:numPr>
              <w:tabs>
                <w:tab w:val="center" w:pos="289"/>
                <w:tab w:val="right" w:pos="9432"/>
              </w:tabs>
              <w:adjustRightInd w:val="0"/>
              <w:ind w:left="349" w:hanging="349"/>
              <w:jc w:val="both"/>
              <w:textAlignment w:val="baseline"/>
            </w:pPr>
            <w:r w:rsidRPr="00EB75AF">
              <w:t>konstrukcja uchwytu kablowego powinna umożliwiać regulację wysokości zamocowania,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45BB7B"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13655B8"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30E8F8CC" w14:textId="77777777" w:rsidTr="004D7360">
        <w:trPr>
          <w:cantSplit/>
          <w:trHeight w:val="470"/>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543C84C3" w14:textId="77777777" w:rsidR="00EE11F7" w:rsidRPr="00EB75AF" w:rsidRDefault="00EE11F7" w:rsidP="00EE11F7">
            <w:pPr>
              <w:ind w:right="-147" w:firstLine="170"/>
              <w:jc w:val="center"/>
            </w:pPr>
          </w:p>
        </w:tc>
        <w:tc>
          <w:tcPr>
            <w:tcW w:w="6237" w:type="dxa"/>
            <w:tcBorders>
              <w:top w:val="single" w:sz="4" w:space="0" w:color="auto"/>
              <w:left w:val="single" w:sz="4" w:space="0" w:color="auto"/>
              <w:right w:val="single" w:sz="4" w:space="0" w:color="auto"/>
            </w:tcBorders>
            <w:vAlign w:val="center"/>
          </w:tcPr>
          <w:p w14:paraId="30BE16DD" w14:textId="77777777" w:rsidR="00EE11F7" w:rsidRPr="00EB75AF" w:rsidRDefault="00EE11F7" w:rsidP="004062BE">
            <w:pPr>
              <w:numPr>
                <w:ilvl w:val="0"/>
                <w:numId w:val="200"/>
              </w:numPr>
              <w:tabs>
                <w:tab w:val="center" w:pos="289"/>
                <w:tab w:val="right" w:pos="9432"/>
              </w:tabs>
              <w:adjustRightInd w:val="0"/>
              <w:ind w:left="289" w:hanging="283"/>
              <w:jc w:val="both"/>
              <w:textAlignment w:val="baseline"/>
            </w:pPr>
            <w:r w:rsidRPr="00EB75AF">
              <w:t>Wykonawca dopasuje uchwyt kablowy do kombajnu  i nadstawek.</w:t>
            </w:r>
          </w:p>
        </w:tc>
        <w:tc>
          <w:tcPr>
            <w:tcW w:w="1701" w:type="dxa"/>
            <w:tcBorders>
              <w:top w:val="single" w:sz="4" w:space="0" w:color="auto"/>
              <w:left w:val="single" w:sz="4" w:space="0" w:color="auto"/>
              <w:right w:val="single" w:sz="4" w:space="0" w:color="auto"/>
            </w:tcBorders>
            <w:vAlign w:val="center"/>
          </w:tcPr>
          <w:p w14:paraId="077FF6F4"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533199E0"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3A9C7FF8" w14:textId="77777777" w:rsidTr="004D7360">
        <w:trPr>
          <w:cantSplit/>
          <w:trHeight w:val="470"/>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749D7C74"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58BC5FE1" w14:textId="77777777" w:rsidR="00EE11F7" w:rsidRPr="004D7360" w:rsidRDefault="00EE11F7" w:rsidP="004062BE">
            <w:pPr>
              <w:numPr>
                <w:ilvl w:val="0"/>
                <w:numId w:val="200"/>
              </w:numPr>
              <w:tabs>
                <w:tab w:val="center" w:pos="289"/>
                <w:tab w:val="right" w:pos="9432"/>
              </w:tabs>
              <w:adjustRightInd w:val="0"/>
              <w:ind w:left="289" w:hanging="283"/>
              <w:jc w:val="both"/>
              <w:textAlignment w:val="baseline"/>
              <w:rPr>
                <w:bCs/>
              </w:rPr>
            </w:pPr>
            <w:r w:rsidRPr="004D7360">
              <w:rPr>
                <w:bCs/>
              </w:rPr>
              <w:t>konstrukcja uchwytu nie może wystawać ponad korpus kombajnu z możliwością regulacji w górę.</w:t>
            </w:r>
          </w:p>
        </w:tc>
        <w:tc>
          <w:tcPr>
            <w:tcW w:w="1701" w:type="dxa"/>
            <w:tcBorders>
              <w:top w:val="single" w:sz="4" w:space="0" w:color="auto"/>
              <w:left w:val="single" w:sz="4" w:space="0" w:color="auto"/>
              <w:bottom w:val="single" w:sz="4" w:space="0" w:color="auto"/>
              <w:right w:val="single" w:sz="4" w:space="0" w:color="auto"/>
            </w:tcBorders>
            <w:vAlign w:val="center"/>
          </w:tcPr>
          <w:p w14:paraId="4DB730C0" w14:textId="77777777" w:rsidR="00EE11F7" w:rsidRPr="00EB75AF" w:rsidRDefault="00EE11F7" w:rsidP="00EE11F7">
            <w:pPr>
              <w:jc w:val="center"/>
              <w:rPr>
                <w:b/>
              </w:rPr>
            </w:pPr>
            <w:r w:rsidRPr="00EB75AF">
              <w:rPr>
                <w:b/>
              </w:rPr>
              <w:t>TAK</w:t>
            </w:r>
          </w:p>
        </w:tc>
        <w:tc>
          <w:tcPr>
            <w:tcW w:w="1701" w:type="dxa"/>
            <w:tcBorders>
              <w:top w:val="single" w:sz="4" w:space="0" w:color="auto"/>
              <w:left w:val="single" w:sz="4" w:space="0" w:color="auto"/>
              <w:right w:val="single" w:sz="4" w:space="0" w:color="auto"/>
            </w:tcBorders>
            <w:vAlign w:val="center"/>
          </w:tcPr>
          <w:p w14:paraId="07D612D1" w14:textId="77777777" w:rsidR="00EE11F7" w:rsidRPr="00EB75AF" w:rsidRDefault="00EE11F7" w:rsidP="00EE11F7">
            <w:pPr>
              <w:tabs>
                <w:tab w:val="left" w:pos="686"/>
                <w:tab w:val="right" w:pos="9432"/>
              </w:tabs>
              <w:adjustRightInd w:val="0"/>
              <w:ind w:right="-51"/>
              <w:jc w:val="center"/>
              <w:textAlignment w:val="baseline"/>
            </w:pPr>
          </w:p>
        </w:tc>
      </w:tr>
      <w:tr w:rsidR="00EE11F7" w:rsidRPr="00EB75AF" w14:paraId="2371197D" w14:textId="77777777" w:rsidTr="004D7360">
        <w:trPr>
          <w:cantSplit/>
          <w:trHeight w:val="278"/>
          <w:jc w:val="center"/>
        </w:trPr>
        <w:tc>
          <w:tcPr>
            <w:tcW w:w="567" w:type="dxa"/>
            <w:tcBorders>
              <w:top w:val="single" w:sz="4" w:space="0" w:color="auto"/>
              <w:left w:val="single" w:sz="4" w:space="0" w:color="auto"/>
              <w:bottom w:val="single" w:sz="4" w:space="0" w:color="auto"/>
              <w:right w:val="single" w:sz="4" w:space="0" w:color="auto"/>
            </w:tcBorders>
            <w:vAlign w:val="center"/>
          </w:tcPr>
          <w:p w14:paraId="20E60EBC"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4CFFA45" w14:textId="77777777" w:rsidR="00EE11F7" w:rsidRPr="004D7360" w:rsidRDefault="00EE11F7" w:rsidP="00EE11F7">
            <w:pPr>
              <w:tabs>
                <w:tab w:val="center" w:pos="212"/>
                <w:tab w:val="right" w:pos="9432"/>
              </w:tabs>
              <w:adjustRightInd w:val="0"/>
              <w:ind w:left="71" w:hanging="71"/>
              <w:jc w:val="both"/>
              <w:textAlignment w:val="baseline"/>
            </w:pPr>
            <w:r w:rsidRPr="004D7360">
              <w:t>Konstrukcja przekładni ciągników oraz ramion musi umożliwiać kontrolę poziomu oleju za pomocą olejowskazu (wziernika) lub miarki poziomu oleju (tzw. bagnetu).</w:t>
            </w:r>
          </w:p>
          <w:p w14:paraId="29C0F6D8" w14:textId="77777777" w:rsidR="00EE11F7" w:rsidRPr="004D7360" w:rsidRDefault="00EE11F7" w:rsidP="00EE11F7">
            <w:pPr>
              <w:tabs>
                <w:tab w:val="center" w:pos="4896"/>
                <w:tab w:val="right" w:pos="9432"/>
              </w:tabs>
              <w:adjustRightInd w:val="0"/>
              <w:jc w:val="both"/>
              <w:textAlignment w:val="baseline"/>
            </w:pPr>
            <w:r w:rsidRPr="004D7360">
              <w:t>W przypadku przekładni podzielonej na kilka komór każda z  nich musi być wyposażona w jeden z w/w sposobów kontroli poziomu oleju.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CA84C6"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65484A1"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59BDAA3F" w14:textId="77777777" w:rsidTr="00D63E79">
        <w:trPr>
          <w:cantSplit/>
          <w:trHeight w:val="278"/>
          <w:jc w:val="center"/>
        </w:trPr>
        <w:tc>
          <w:tcPr>
            <w:tcW w:w="567" w:type="dxa"/>
            <w:tcBorders>
              <w:top w:val="single" w:sz="4" w:space="0" w:color="auto"/>
              <w:left w:val="single" w:sz="4" w:space="0" w:color="auto"/>
              <w:bottom w:val="single" w:sz="4" w:space="0" w:color="auto"/>
              <w:right w:val="single" w:sz="4" w:space="0" w:color="auto"/>
            </w:tcBorders>
            <w:vAlign w:val="center"/>
          </w:tcPr>
          <w:p w14:paraId="44EB93C5"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C90D1B9" w14:textId="77777777" w:rsidR="00EE11F7" w:rsidRPr="004D7360" w:rsidRDefault="00EE11F7" w:rsidP="00EE11F7">
            <w:pPr>
              <w:tabs>
                <w:tab w:val="center" w:pos="4896"/>
                <w:tab w:val="right" w:pos="9432"/>
              </w:tabs>
              <w:adjustRightInd w:val="0"/>
              <w:jc w:val="both"/>
              <w:textAlignment w:val="baseline"/>
            </w:pPr>
            <w:r w:rsidRPr="004D7360">
              <w:t>Konstrukcja kombajnu powinna umożliwiać wymianę siłownika podnoszenia ramienia bez konieczności wybudowy ramienia niezależnie od wysokości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ACA61EC"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11B9205"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6A5F0AC9" w14:textId="77777777" w:rsidTr="00D63E79">
        <w:trPr>
          <w:cantSplit/>
          <w:trHeight w:val="278"/>
          <w:jc w:val="center"/>
        </w:trPr>
        <w:tc>
          <w:tcPr>
            <w:tcW w:w="567" w:type="dxa"/>
            <w:tcBorders>
              <w:top w:val="single" w:sz="4" w:space="0" w:color="auto"/>
              <w:left w:val="single" w:sz="4" w:space="0" w:color="auto"/>
              <w:bottom w:val="single" w:sz="4" w:space="0" w:color="auto"/>
              <w:right w:val="single" w:sz="4" w:space="0" w:color="auto"/>
            </w:tcBorders>
            <w:vAlign w:val="center"/>
          </w:tcPr>
          <w:p w14:paraId="39BA913F"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562EF09" w14:textId="77777777" w:rsidR="00EE11F7" w:rsidRPr="004D7360" w:rsidRDefault="00EE11F7" w:rsidP="00EE11F7">
            <w:pPr>
              <w:tabs>
                <w:tab w:val="center" w:pos="4896"/>
                <w:tab w:val="right" w:pos="9432"/>
              </w:tabs>
              <w:adjustRightInd w:val="0"/>
              <w:jc w:val="both"/>
              <w:textAlignment w:val="baseline"/>
            </w:pPr>
            <w:r w:rsidRPr="004D7360">
              <w:t>Wszystkie dostarczone elementy konstrukcji stalowej kombajnu mają być zabezpieczone antykorozyjnie  (wg warunków technicznych producenta).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78FB3E"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F4B6498"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7645B9C0" w14:textId="77777777" w:rsidTr="00D63E79">
        <w:trPr>
          <w:cantSplit/>
          <w:trHeight w:val="227"/>
          <w:jc w:val="center"/>
        </w:trPr>
        <w:tc>
          <w:tcPr>
            <w:tcW w:w="567" w:type="dxa"/>
            <w:vMerge w:val="restart"/>
            <w:tcBorders>
              <w:top w:val="single" w:sz="4" w:space="0" w:color="auto"/>
              <w:left w:val="single" w:sz="4" w:space="0" w:color="auto"/>
              <w:right w:val="single" w:sz="4" w:space="0" w:color="auto"/>
            </w:tcBorders>
            <w:vAlign w:val="center"/>
          </w:tcPr>
          <w:p w14:paraId="5B2DAC9D"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243FCF3" w14:textId="77777777" w:rsidR="00EE11F7" w:rsidRPr="004D7360" w:rsidRDefault="00EE11F7" w:rsidP="00EE11F7">
            <w:pPr>
              <w:tabs>
                <w:tab w:val="center" w:pos="4896"/>
                <w:tab w:val="right" w:pos="9432"/>
              </w:tabs>
              <w:adjustRightInd w:val="0"/>
              <w:jc w:val="both"/>
              <w:textAlignment w:val="baseline"/>
              <w:rPr>
                <w:b/>
              </w:rPr>
            </w:pPr>
            <w:r w:rsidRPr="004D7360">
              <w:rPr>
                <w:b/>
              </w:rPr>
              <w:t>Kombajn musi być wyposażony w:</w:t>
            </w:r>
          </w:p>
        </w:tc>
        <w:tc>
          <w:tcPr>
            <w:tcW w:w="1701" w:type="dxa"/>
            <w:tcBorders>
              <w:top w:val="single" w:sz="4" w:space="0" w:color="auto"/>
              <w:left w:val="single" w:sz="4" w:space="0" w:color="auto"/>
              <w:bottom w:val="single" w:sz="4" w:space="0" w:color="auto"/>
              <w:right w:val="single" w:sz="4" w:space="0" w:color="auto"/>
            </w:tcBorders>
            <w:vAlign w:val="center"/>
          </w:tcPr>
          <w:p w14:paraId="054B97B3" w14:textId="77777777" w:rsidR="00EE11F7" w:rsidRPr="00EB75AF" w:rsidRDefault="00EE11F7" w:rsidP="00EE11F7">
            <w:pPr>
              <w:tabs>
                <w:tab w:val="center" w:pos="4896"/>
                <w:tab w:val="right" w:pos="9432"/>
              </w:tabs>
              <w:adjustRightInd w:val="0"/>
              <w:ind w:right="-73"/>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400761F5"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3E3E0C38" w14:textId="77777777" w:rsidTr="00D63E79">
        <w:trPr>
          <w:cantSplit/>
          <w:trHeight w:val="479"/>
          <w:jc w:val="center"/>
        </w:trPr>
        <w:tc>
          <w:tcPr>
            <w:tcW w:w="567" w:type="dxa"/>
            <w:vMerge/>
            <w:tcBorders>
              <w:left w:val="single" w:sz="4" w:space="0" w:color="auto"/>
              <w:right w:val="single" w:sz="4" w:space="0" w:color="auto"/>
            </w:tcBorders>
            <w:vAlign w:val="center"/>
            <w:hideMark/>
          </w:tcPr>
          <w:p w14:paraId="6BF3EFC9"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842E7BC" w14:textId="77777777" w:rsidR="00EE11F7" w:rsidRPr="004D7360" w:rsidRDefault="00EE11F7" w:rsidP="004062BE">
            <w:pPr>
              <w:numPr>
                <w:ilvl w:val="0"/>
                <w:numId w:val="201"/>
              </w:numPr>
              <w:tabs>
                <w:tab w:val="center" w:pos="289"/>
                <w:tab w:val="right" w:pos="9432"/>
              </w:tabs>
              <w:adjustRightInd w:val="0"/>
              <w:jc w:val="both"/>
              <w:textAlignment w:val="baseline"/>
            </w:pPr>
            <w:r w:rsidRPr="004D7360">
              <w:t>filtr wodny rewersyjny na kombajnie wyposażony w wkład wymienny wykonany ze stali nierdzewnej. Dodatkowy filtr rewersyjny zamontowany na linii zasilającej kombajn w wodę pomiędzy zestawem pompowym a kombajnem o wydajności nominalnej co najmniej dwukrotnie wyższej od wymaganej do zasilania kombajnu ciśnieniem 8 MPa.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C0D890"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640C7CE"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1FDE9D64" w14:textId="77777777" w:rsidTr="00D63E79">
        <w:trPr>
          <w:cantSplit/>
          <w:trHeight w:val="288"/>
          <w:jc w:val="center"/>
        </w:trPr>
        <w:tc>
          <w:tcPr>
            <w:tcW w:w="567" w:type="dxa"/>
            <w:vMerge/>
            <w:tcBorders>
              <w:left w:val="single" w:sz="4" w:space="0" w:color="auto"/>
              <w:right w:val="single" w:sz="4" w:space="0" w:color="auto"/>
            </w:tcBorders>
            <w:vAlign w:val="center"/>
            <w:hideMark/>
          </w:tcPr>
          <w:p w14:paraId="6D6786C6"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7AA503E"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ślizgowe płozy odociosowe.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D52D2C"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tcPr>
          <w:p w14:paraId="5C32B1DF" w14:textId="77777777" w:rsidR="00EE11F7" w:rsidRPr="00EB75AF" w:rsidRDefault="00EE11F7" w:rsidP="00EE11F7">
            <w:pPr>
              <w:jc w:val="center"/>
            </w:pPr>
          </w:p>
        </w:tc>
      </w:tr>
      <w:tr w:rsidR="00EE11F7" w:rsidRPr="00EB75AF" w14:paraId="5B35536A" w14:textId="77777777" w:rsidTr="00D63E79">
        <w:trPr>
          <w:cantSplit/>
          <w:trHeight w:val="227"/>
          <w:jc w:val="center"/>
        </w:trPr>
        <w:tc>
          <w:tcPr>
            <w:tcW w:w="567" w:type="dxa"/>
            <w:vMerge/>
            <w:tcBorders>
              <w:left w:val="single" w:sz="4" w:space="0" w:color="auto"/>
              <w:right w:val="single" w:sz="4" w:space="0" w:color="auto"/>
            </w:tcBorders>
            <w:vAlign w:val="center"/>
            <w:hideMark/>
          </w:tcPr>
          <w:p w14:paraId="3A48D5F4"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744B634"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koła napędowe (dla systemu posuwu) na łożyskach tocznych.</w:t>
            </w:r>
          </w:p>
        </w:tc>
        <w:tc>
          <w:tcPr>
            <w:tcW w:w="1701" w:type="dxa"/>
            <w:tcBorders>
              <w:top w:val="single" w:sz="4" w:space="0" w:color="auto"/>
              <w:left w:val="single" w:sz="4" w:space="0" w:color="auto"/>
              <w:bottom w:val="single" w:sz="4" w:space="0" w:color="auto"/>
              <w:right w:val="single" w:sz="4" w:space="0" w:color="auto"/>
            </w:tcBorders>
            <w:vAlign w:val="center"/>
          </w:tcPr>
          <w:p w14:paraId="420EA416" w14:textId="36C407BC" w:rsidR="00EE11F7" w:rsidRPr="00EB75AF" w:rsidRDefault="00E360F8" w:rsidP="00EE11F7">
            <w:pPr>
              <w:tabs>
                <w:tab w:val="center" w:pos="4896"/>
                <w:tab w:val="right" w:pos="9432"/>
              </w:tabs>
              <w:adjustRightInd w:val="0"/>
              <w:ind w:right="-73"/>
              <w:jc w:val="center"/>
              <w:textAlignment w:val="baseline"/>
              <w:rPr>
                <w:b/>
              </w:rPr>
            </w:pPr>
            <w:r w:rsidRPr="00F032C3">
              <w:rPr>
                <w:b/>
              </w:rPr>
              <w:t>TAK</w:t>
            </w:r>
          </w:p>
        </w:tc>
        <w:tc>
          <w:tcPr>
            <w:tcW w:w="1701" w:type="dxa"/>
            <w:tcBorders>
              <w:top w:val="single" w:sz="4" w:space="0" w:color="auto"/>
              <w:left w:val="single" w:sz="4" w:space="0" w:color="auto"/>
              <w:bottom w:val="single" w:sz="4" w:space="0" w:color="auto"/>
              <w:right w:val="single" w:sz="4" w:space="0" w:color="auto"/>
            </w:tcBorders>
          </w:tcPr>
          <w:p w14:paraId="46B9A680" w14:textId="77777777" w:rsidR="00EE11F7" w:rsidRPr="00EB75AF" w:rsidRDefault="00EE11F7" w:rsidP="00EE11F7">
            <w:pPr>
              <w:jc w:val="center"/>
            </w:pPr>
          </w:p>
        </w:tc>
      </w:tr>
      <w:tr w:rsidR="00EE11F7" w:rsidRPr="00EB75AF" w14:paraId="37B29632" w14:textId="77777777" w:rsidTr="00D63E79">
        <w:trPr>
          <w:cantSplit/>
          <w:jc w:val="center"/>
        </w:trPr>
        <w:tc>
          <w:tcPr>
            <w:tcW w:w="567" w:type="dxa"/>
            <w:vMerge/>
            <w:tcBorders>
              <w:left w:val="single" w:sz="4" w:space="0" w:color="auto"/>
              <w:right w:val="single" w:sz="4" w:space="0" w:color="auto"/>
            </w:tcBorders>
            <w:vAlign w:val="center"/>
            <w:hideMark/>
          </w:tcPr>
          <w:p w14:paraId="27CDFE53"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4A27073"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osłony górne sterowane hydraulicznie bez konieczności stosowania podpórek mechanicznych w trakcie eksploatacji.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C0AB65"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87BFD56"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624DBA47" w14:textId="77777777" w:rsidTr="00D63E79">
        <w:trPr>
          <w:cantSplit/>
          <w:trHeight w:val="886"/>
          <w:jc w:val="center"/>
        </w:trPr>
        <w:tc>
          <w:tcPr>
            <w:tcW w:w="567" w:type="dxa"/>
            <w:vMerge/>
            <w:tcBorders>
              <w:left w:val="single" w:sz="4" w:space="0" w:color="auto"/>
              <w:right w:val="single" w:sz="4" w:space="0" w:color="auto"/>
            </w:tcBorders>
            <w:vAlign w:val="center"/>
            <w:hideMark/>
          </w:tcPr>
          <w:p w14:paraId="5938E0B7"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611C38A"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układ chłodzenia kombajnu wykonany jako układ wodny zamknięty (umożliwiającym zasilanie kombajnu jednym przewodem oraz odbiór wody z chłodzenia również jednym przewodem) umożliwiającym zastosowanie zespołu pompowego. Możliwość czyszczenia regulatorów ilości przepływu wody (jeżeli występują) od strony sekcji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877707"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1EDFE9E"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7181A325" w14:textId="77777777" w:rsidTr="00D63E79">
        <w:trPr>
          <w:cantSplit/>
          <w:trHeight w:val="227"/>
          <w:jc w:val="center"/>
        </w:trPr>
        <w:tc>
          <w:tcPr>
            <w:tcW w:w="567" w:type="dxa"/>
            <w:vMerge/>
            <w:tcBorders>
              <w:left w:val="single" w:sz="4" w:space="0" w:color="auto"/>
              <w:right w:val="single" w:sz="4" w:space="0" w:color="auto"/>
            </w:tcBorders>
            <w:vAlign w:val="center"/>
          </w:tcPr>
          <w:p w14:paraId="5AF02F8D"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4B5D146E"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dostęp do czujników i blokad  ma być od strony sekcji</w:t>
            </w:r>
          </w:p>
        </w:tc>
        <w:tc>
          <w:tcPr>
            <w:tcW w:w="1701" w:type="dxa"/>
            <w:tcBorders>
              <w:top w:val="single" w:sz="4" w:space="0" w:color="auto"/>
              <w:left w:val="single" w:sz="4" w:space="0" w:color="auto"/>
              <w:bottom w:val="single" w:sz="4" w:space="0" w:color="auto"/>
              <w:right w:val="single" w:sz="4" w:space="0" w:color="auto"/>
            </w:tcBorders>
            <w:vAlign w:val="center"/>
          </w:tcPr>
          <w:p w14:paraId="4CE5A27E"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0979025"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41D6694D" w14:textId="77777777" w:rsidTr="00D63E79">
        <w:trPr>
          <w:cantSplit/>
          <w:trHeight w:val="814"/>
          <w:jc w:val="center"/>
        </w:trPr>
        <w:tc>
          <w:tcPr>
            <w:tcW w:w="567" w:type="dxa"/>
            <w:vMerge/>
            <w:tcBorders>
              <w:left w:val="single" w:sz="4" w:space="0" w:color="auto"/>
              <w:right w:val="single" w:sz="4" w:space="0" w:color="auto"/>
            </w:tcBorders>
            <w:vAlign w:val="center"/>
            <w:hideMark/>
          </w:tcPr>
          <w:p w14:paraId="155CBC21"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1A9F0DE"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układ zraszania i chłodzenia w samym korpusie kombajnu musi być wykonany niezależnie (niedopuszczalne jest aby zraszanie było poprzedzone przepływem wody przez silnik lub chłodnice jako chłodzenie).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8A34F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41DAF2F"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161FD9E2" w14:textId="77777777" w:rsidTr="00D63E79">
        <w:trPr>
          <w:cantSplit/>
          <w:trHeight w:val="814"/>
          <w:jc w:val="center"/>
        </w:trPr>
        <w:tc>
          <w:tcPr>
            <w:tcW w:w="567" w:type="dxa"/>
            <w:vMerge/>
            <w:tcBorders>
              <w:left w:val="single" w:sz="4" w:space="0" w:color="auto"/>
              <w:right w:val="single" w:sz="4" w:space="0" w:color="auto"/>
            </w:tcBorders>
            <w:vAlign w:val="center"/>
          </w:tcPr>
          <w:p w14:paraId="599296E6"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67B3CCEB" w14:textId="77777777" w:rsidR="00EE11F7" w:rsidRPr="004D7360" w:rsidRDefault="00EE11F7" w:rsidP="004062BE">
            <w:pPr>
              <w:numPr>
                <w:ilvl w:val="0"/>
                <w:numId w:val="201"/>
              </w:numPr>
              <w:tabs>
                <w:tab w:val="center" w:pos="289"/>
                <w:tab w:val="right" w:pos="9432"/>
              </w:tabs>
              <w:adjustRightInd w:val="0"/>
              <w:ind w:left="289" w:hanging="283"/>
              <w:jc w:val="both"/>
              <w:textAlignment w:val="baseline"/>
            </w:pPr>
            <w:r w:rsidRPr="004D7360">
              <w:t>Układ zraszania doposażony w dodatkowe dysze zraszające, umożliwiający zwalczanie iskier mechanicznych w trakcie urabiania zwięzłych skał o dużej i średniej skłonności do iskrzenia zgodnie z § 292 Rozporządzenia Ministra Energii z dnia 23 listopada 2016r. w sprawie szczególnych wymagań dotyczących prowadzenia ruchu w podziemnych zakładach górniczych</w:t>
            </w:r>
          </w:p>
        </w:tc>
        <w:tc>
          <w:tcPr>
            <w:tcW w:w="1701" w:type="dxa"/>
            <w:tcBorders>
              <w:top w:val="single" w:sz="4" w:space="0" w:color="auto"/>
              <w:left w:val="single" w:sz="4" w:space="0" w:color="auto"/>
              <w:bottom w:val="single" w:sz="4" w:space="0" w:color="auto"/>
              <w:right w:val="single" w:sz="4" w:space="0" w:color="auto"/>
            </w:tcBorders>
            <w:vAlign w:val="center"/>
          </w:tcPr>
          <w:p w14:paraId="77C94BA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0674DC9"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023B78F9" w14:textId="77777777" w:rsidTr="00D63E79">
        <w:trPr>
          <w:cantSplit/>
          <w:trHeight w:val="814"/>
          <w:jc w:val="center"/>
        </w:trPr>
        <w:tc>
          <w:tcPr>
            <w:tcW w:w="567" w:type="dxa"/>
            <w:vMerge/>
            <w:tcBorders>
              <w:left w:val="single" w:sz="4" w:space="0" w:color="auto"/>
              <w:right w:val="single" w:sz="4" w:space="0" w:color="auto"/>
            </w:tcBorders>
            <w:vAlign w:val="center"/>
          </w:tcPr>
          <w:p w14:paraId="5EF67FFA"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31988FF7" w14:textId="77777777" w:rsidR="00EE11F7" w:rsidRPr="004D7360" w:rsidRDefault="00EE11F7" w:rsidP="004062BE">
            <w:pPr>
              <w:numPr>
                <w:ilvl w:val="0"/>
                <w:numId w:val="201"/>
              </w:numPr>
              <w:tabs>
                <w:tab w:val="center" w:pos="289"/>
                <w:tab w:val="right" w:pos="9432"/>
              </w:tabs>
              <w:adjustRightInd w:val="0"/>
              <w:ind w:left="290" w:hanging="284"/>
              <w:jc w:val="both"/>
              <w:textAlignment w:val="baseline"/>
            </w:pPr>
            <w:r w:rsidRPr="004D7360">
              <w:t>układ centralnego smarowania automatycznie zapewniający ciągłe smarowanie: przegubów, kół napędowych, układów trakcyjnych, ramion ładowarek (jeżeli występują), sworzni siłowników podnoszenia ramion.</w:t>
            </w:r>
          </w:p>
        </w:tc>
        <w:tc>
          <w:tcPr>
            <w:tcW w:w="1701" w:type="dxa"/>
            <w:tcBorders>
              <w:top w:val="single" w:sz="4" w:space="0" w:color="auto"/>
              <w:left w:val="single" w:sz="4" w:space="0" w:color="auto"/>
              <w:bottom w:val="single" w:sz="4" w:space="0" w:color="auto"/>
              <w:right w:val="single" w:sz="4" w:space="0" w:color="auto"/>
            </w:tcBorders>
            <w:vAlign w:val="center"/>
          </w:tcPr>
          <w:p w14:paraId="44D7C33B"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46999BC"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518C1781" w14:textId="77777777" w:rsidTr="00D63E79">
        <w:trPr>
          <w:cantSplit/>
          <w:trHeight w:val="814"/>
          <w:jc w:val="center"/>
        </w:trPr>
        <w:tc>
          <w:tcPr>
            <w:tcW w:w="567" w:type="dxa"/>
            <w:vMerge/>
            <w:tcBorders>
              <w:left w:val="single" w:sz="4" w:space="0" w:color="auto"/>
              <w:right w:val="single" w:sz="4" w:space="0" w:color="auto"/>
            </w:tcBorders>
            <w:vAlign w:val="center"/>
          </w:tcPr>
          <w:p w14:paraId="3E9C9A5C"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18DA9438" w14:textId="77777777" w:rsidR="00EE11F7" w:rsidRPr="004D7360" w:rsidRDefault="00EE11F7" w:rsidP="004062BE">
            <w:pPr>
              <w:numPr>
                <w:ilvl w:val="0"/>
                <w:numId w:val="201"/>
              </w:numPr>
              <w:tabs>
                <w:tab w:val="center" w:pos="289"/>
                <w:tab w:val="right" w:pos="9432"/>
              </w:tabs>
              <w:adjustRightInd w:val="0"/>
              <w:ind w:left="290" w:hanging="284"/>
              <w:jc w:val="both"/>
              <w:textAlignment w:val="baseline"/>
            </w:pPr>
            <w:r w:rsidRPr="004D7360">
              <w:t>Zamawiający dopuszcza dostarczenie kombajnu bez układu centralnego smarowania w przypadku zaoferowania kombajnu z innym rozwiązaniem technicznym (potwierdzonym stosownymi zapisami w instrukcji / DTR kombajnu) zapewniającym smarowanie podzespołów kombajnu w czasie jego eksploatacji</w:t>
            </w:r>
          </w:p>
        </w:tc>
        <w:tc>
          <w:tcPr>
            <w:tcW w:w="1701" w:type="dxa"/>
            <w:tcBorders>
              <w:top w:val="single" w:sz="4" w:space="0" w:color="auto"/>
              <w:left w:val="single" w:sz="4" w:space="0" w:color="auto"/>
              <w:bottom w:val="single" w:sz="4" w:space="0" w:color="auto"/>
              <w:right w:val="single" w:sz="4" w:space="0" w:color="auto"/>
            </w:tcBorders>
            <w:vAlign w:val="center"/>
          </w:tcPr>
          <w:p w14:paraId="1474D5D4"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TAK/NIE</w:t>
            </w:r>
          </w:p>
        </w:tc>
        <w:tc>
          <w:tcPr>
            <w:tcW w:w="1701" w:type="dxa"/>
            <w:tcBorders>
              <w:top w:val="single" w:sz="4" w:space="0" w:color="auto"/>
              <w:left w:val="single" w:sz="4" w:space="0" w:color="auto"/>
              <w:bottom w:val="single" w:sz="4" w:space="0" w:color="auto"/>
              <w:right w:val="single" w:sz="4" w:space="0" w:color="auto"/>
            </w:tcBorders>
            <w:vAlign w:val="center"/>
          </w:tcPr>
          <w:p w14:paraId="613BE34E"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2D75F9C9" w14:textId="77777777" w:rsidTr="00D63E79">
        <w:trPr>
          <w:cantSplit/>
          <w:trHeight w:val="227"/>
          <w:jc w:val="center"/>
        </w:trPr>
        <w:tc>
          <w:tcPr>
            <w:tcW w:w="567" w:type="dxa"/>
            <w:vMerge/>
            <w:tcBorders>
              <w:left w:val="single" w:sz="4" w:space="0" w:color="auto"/>
              <w:right w:val="single" w:sz="4" w:space="0" w:color="auto"/>
            </w:tcBorders>
            <w:vAlign w:val="center"/>
          </w:tcPr>
          <w:p w14:paraId="066E867C"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5929F59F" w14:textId="77777777" w:rsidR="00EE11F7" w:rsidRPr="004D7360" w:rsidRDefault="00EE11F7" w:rsidP="004062BE">
            <w:pPr>
              <w:numPr>
                <w:ilvl w:val="0"/>
                <w:numId w:val="201"/>
              </w:numPr>
              <w:tabs>
                <w:tab w:val="center" w:pos="289"/>
                <w:tab w:val="right" w:pos="9432"/>
              </w:tabs>
              <w:adjustRightInd w:val="0"/>
              <w:ind w:left="290" w:hanging="284"/>
              <w:jc w:val="both"/>
              <w:textAlignment w:val="baseline"/>
            </w:pPr>
            <w:r w:rsidRPr="004D7360">
              <w:t xml:space="preserve">kombajn wyposażony w hamulce  </w:t>
            </w:r>
          </w:p>
        </w:tc>
        <w:tc>
          <w:tcPr>
            <w:tcW w:w="1701" w:type="dxa"/>
            <w:tcBorders>
              <w:top w:val="single" w:sz="4" w:space="0" w:color="auto"/>
              <w:left w:val="single" w:sz="4" w:space="0" w:color="auto"/>
              <w:bottom w:val="single" w:sz="4" w:space="0" w:color="auto"/>
              <w:right w:val="single" w:sz="4" w:space="0" w:color="auto"/>
            </w:tcBorders>
            <w:vAlign w:val="center"/>
          </w:tcPr>
          <w:p w14:paraId="39C0C5E7"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 xml:space="preserve">TAK  </w:t>
            </w:r>
          </w:p>
        </w:tc>
        <w:tc>
          <w:tcPr>
            <w:tcW w:w="1701" w:type="dxa"/>
            <w:tcBorders>
              <w:top w:val="single" w:sz="4" w:space="0" w:color="auto"/>
              <w:left w:val="single" w:sz="4" w:space="0" w:color="auto"/>
              <w:bottom w:val="single" w:sz="4" w:space="0" w:color="auto"/>
              <w:right w:val="single" w:sz="4" w:space="0" w:color="auto"/>
            </w:tcBorders>
            <w:vAlign w:val="center"/>
          </w:tcPr>
          <w:p w14:paraId="33751366"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33AB1920" w14:textId="77777777" w:rsidTr="00D63E79">
        <w:trPr>
          <w:cantSplit/>
          <w:trHeight w:val="227"/>
          <w:jc w:val="center"/>
        </w:trPr>
        <w:tc>
          <w:tcPr>
            <w:tcW w:w="567" w:type="dxa"/>
            <w:vMerge/>
            <w:tcBorders>
              <w:left w:val="single" w:sz="4" w:space="0" w:color="auto"/>
              <w:bottom w:val="single" w:sz="4" w:space="0" w:color="auto"/>
              <w:right w:val="single" w:sz="4" w:space="0" w:color="auto"/>
            </w:tcBorders>
            <w:vAlign w:val="center"/>
          </w:tcPr>
          <w:p w14:paraId="21FC63AC"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6A88742E" w14:textId="77777777" w:rsidR="00EE11F7" w:rsidRPr="004D7360" w:rsidRDefault="00EE11F7" w:rsidP="004062BE">
            <w:pPr>
              <w:pStyle w:val="Akapitzlist"/>
              <w:numPr>
                <w:ilvl w:val="0"/>
                <w:numId w:val="201"/>
              </w:numPr>
              <w:tabs>
                <w:tab w:val="center" w:pos="289"/>
                <w:tab w:val="right" w:pos="9432"/>
              </w:tabs>
              <w:adjustRightInd w:val="0"/>
              <w:jc w:val="both"/>
              <w:textAlignment w:val="baseline"/>
              <w:rPr>
                <w:sz w:val="20"/>
                <w:szCs w:val="20"/>
              </w:rPr>
            </w:pPr>
            <w:r w:rsidRPr="004D7360">
              <w:rPr>
                <w:sz w:val="20"/>
                <w:szCs w:val="20"/>
              </w:rPr>
              <w:t>kombajn przystosowany do jazdy bez hamulców</w:t>
            </w:r>
          </w:p>
        </w:tc>
        <w:tc>
          <w:tcPr>
            <w:tcW w:w="1701" w:type="dxa"/>
            <w:tcBorders>
              <w:top w:val="single" w:sz="4" w:space="0" w:color="auto"/>
              <w:left w:val="single" w:sz="4" w:space="0" w:color="auto"/>
              <w:bottom w:val="single" w:sz="4" w:space="0" w:color="auto"/>
              <w:right w:val="single" w:sz="4" w:space="0" w:color="auto"/>
            </w:tcBorders>
            <w:vAlign w:val="center"/>
          </w:tcPr>
          <w:p w14:paraId="0FDDF97B"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1B8A552"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3449F871" w14:textId="77777777" w:rsidTr="00D63E79">
        <w:trPr>
          <w:cantSplit/>
          <w:trHeight w:val="227"/>
          <w:jc w:val="center"/>
        </w:trPr>
        <w:tc>
          <w:tcPr>
            <w:tcW w:w="567" w:type="dxa"/>
            <w:vMerge/>
            <w:tcBorders>
              <w:left w:val="single" w:sz="4" w:space="0" w:color="auto"/>
              <w:bottom w:val="single" w:sz="4" w:space="0" w:color="auto"/>
              <w:right w:val="single" w:sz="4" w:space="0" w:color="auto"/>
            </w:tcBorders>
            <w:vAlign w:val="center"/>
            <w:hideMark/>
          </w:tcPr>
          <w:p w14:paraId="45EFAE67"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7026DBA" w14:textId="77777777" w:rsidR="00EE11F7" w:rsidRPr="004D7360" w:rsidRDefault="00EE11F7" w:rsidP="004062BE">
            <w:pPr>
              <w:pStyle w:val="Akapitzlist"/>
              <w:numPr>
                <w:ilvl w:val="0"/>
                <w:numId w:val="201"/>
              </w:numPr>
              <w:tabs>
                <w:tab w:val="center" w:pos="289"/>
                <w:tab w:val="right" w:pos="9432"/>
              </w:tabs>
              <w:adjustRightInd w:val="0"/>
              <w:jc w:val="both"/>
              <w:textAlignment w:val="baseline"/>
              <w:rPr>
                <w:sz w:val="20"/>
                <w:szCs w:val="20"/>
              </w:rPr>
            </w:pPr>
            <w:r w:rsidRPr="004D7360">
              <w:rPr>
                <w:sz w:val="20"/>
                <w:szCs w:val="20"/>
              </w:rPr>
              <w:t>alternatywny układ chłodzenia kombajnu wykonany jako układ wodny otwarty umożliwiającym zastosowanie zespołu pompowego. Układ otwarty stosowany jako alternatywny w wypadku konieczności urabiania skał iskrzących i stosowania dodatkowego zraszania w myśl §292 Rozporządzenia Ministra Energii z dnia 23 listopada 2016r. w sprawie szczegółowych wymagań dotyczących prowadzenia ruchu podziemnych zakładach górniczych.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3836E9"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E9F6748" w14:textId="77777777" w:rsidR="00EE11F7" w:rsidRPr="00EB75AF" w:rsidRDefault="00EE11F7" w:rsidP="00EE11F7">
            <w:pPr>
              <w:tabs>
                <w:tab w:val="center" w:pos="4896"/>
                <w:tab w:val="right" w:pos="9432"/>
              </w:tabs>
              <w:adjustRightInd w:val="0"/>
              <w:ind w:right="-51"/>
              <w:jc w:val="center"/>
              <w:textAlignment w:val="baseline"/>
            </w:pPr>
          </w:p>
        </w:tc>
      </w:tr>
      <w:tr w:rsidR="00EE11F7" w:rsidRPr="00EB75AF" w14:paraId="7904703D" w14:textId="77777777" w:rsidTr="00D63E79">
        <w:trPr>
          <w:cantSplit/>
          <w:trHeight w:val="227"/>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14CCE53D"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3831501" w14:textId="77777777" w:rsidR="00EE11F7" w:rsidRPr="00EB75AF" w:rsidRDefault="00EE11F7" w:rsidP="00EE11F7">
            <w:pPr>
              <w:tabs>
                <w:tab w:val="center" w:pos="4896"/>
                <w:tab w:val="right" w:pos="9432"/>
              </w:tabs>
              <w:adjustRightInd w:val="0"/>
              <w:textAlignment w:val="baseline"/>
              <w:rPr>
                <w:b/>
              </w:rPr>
            </w:pPr>
            <w:r w:rsidRPr="00EB75AF">
              <w:rPr>
                <w:b/>
              </w:rPr>
              <w:t>Dodatkowe wyposażenie kombajnu:</w:t>
            </w:r>
          </w:p>
        </w:tc>
        <w:tc>
          <w:tcPr>
            <w:tcW w:w="1701" w:type="dxa"/>
            <w:tcBorders>
              <w:top w:val="single" w:sz="4" w:space="0" w:color="auto"/>
              <w:left w:val="single" w:sz="4" w:space="0" w:color="auto"/>
              <w:bottom w:val="single" w:sz="4" w:space="0" w:color="auto"/>
              <w:right w:val="single" w:sz="4" w:space="0" w:color="auto"/>
            </w:tcBorders>
            <w:vAlign w:val="center"/>
          </w:tcPr>
          <w:p w14:paraId="26C9718D" w14:textId="77777777" w:rsidR="00EE11F7" w:rsidRPr="00EB75AF" w:rsidRDefault="00EE11F7" w:rsidP="00EE11F7">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1915EBD1"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2874ECB5"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A52C0A8"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3B5C779" w14:textId="77777777" w:rsidR="00EE11F7" w:rsidRPr="00EB75AF" w:rsidRDefault="00EE11F7" w:rsidP="00EE11F7">
            <w:pPr>
              <w:tabs>
                <w:tab w:val="center" w:pos="0"/>
                <w:tab w:val="right" w:pos="9432"/>
              </w:tabs>
              <w:adjustRightInd w:val="0"/>
              <w:jc w:val="both"/>
              <w:textAlignment w:val="baseline"/>
            </w:pPr>
            <w:r w:rsidRPr="00EB75AF">
              <w:t xml:space="preserve">Urządzenia rejestracji i prezentacji parametrów pracy kombajnu z transmisją danych na powierzchnię umożliwiające współpracę z istniejącym na kopalni systemem wizualizacji; dostawca kombajnu doposaży istniejącą na kopalni infrastrukturę teletransmisyjną w niezbędne elementy do przetworzenia </w:t>
            </w:r>
            <w:r w:rsidRPr="00EB75AF">
              <w:br/>
              <w:t>i transmisji danych na powierzchnię, umożliwi prezentację danych z kombajnu w standardzie stosowanym w KWK ROW Ruch Chwałowice z możliwością wizualizacji wielostanowiskowej.</w:t>
            </w:r>
          </w:p>
          <w:p w14:paraId="3FB229A6" w14:textId="77777777" w:rsidR="00EE11F7" w:rsidRPr="00EB75AF" w:rsidRDefault="00EE11F7" w:rsidP="00EE11F7">
            <w:pPr>
              <w:tabs>
                <w:tab w:val="center" w:pos="0"/>
              </w:tabs>
              <w:adjustRightInd w:val="0"/>
              <w:jc w:val="both"/>
              <w:textAlignment w:val="baseline"/>
            </w:pPr>
            <w:r w:rsidRPr="00EB75AF">
              <w:t xml:space="preserve">Wykonawca przeprowadzi rejestrację, transmisję i wizualizację zgodnie </w:t>
            </w:r>
          </w:p>
          <w:p w14:paraId="30F4A417" w14:textId="77777777" w:rsidR="00EE11F7" w:rsidRPr="00EB75AF" w:rsidRDefault="00EE11F7" w:rsidP="00EE11F7">
            <w:pPr>
              <w:tabs>
                <w:tab w:val="center" w:pos="0"/>
              </w:tabs>
              <w:adjustRightInd w:val="0"/>
              <w:jc w:val="both"/>
              <w:textAlignment w:val="baseline"/>
            </w:pPr>
            <w:r w:rsidRPr="00EB75AF">
              <w:t xml:space="preserve">z </w:t>
            </w:r>
            <w:r w:rsidRPr="00EB75AF">
              <w:rPr>
                <w:b/>
                <w:i/>
              </w:rPr>
              <w:t>Załącznikiem nr 1b</w:t>
            </w:r>
            <w:r w:rsidRPr="00EB75AF">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47D794"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3261EB5"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34FA515A" w14:textId="77777777" w:rsidTr="00D63E79">
        <w:trPr>
          <w:cantSplit/>
          <w:jc w:val="center"/>
        </w:trPr>
        <w:tc>
          <w:tcPr>
            <w:tcW w:w="567" w:type="dxa"/>
            <w:tcBorders>
              <w:top w:val="single" w:sz="4" w:space="0" w:color="auto"/>
              <w:left w:val="single" w:sz="4" w:space="0" w:color="auto"/>
              <w:bottom w:val="nil"/>
              <w:right w:val="single" w:sz="4" w:space="0" w:color="auto"/>
            </w:tcBorders>
            <w:vAlign w:val="center"/>
          </w:tcPr>
          <w:p w14:paraId="28A9A543"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tcPr>
          <w:p w14:paraId="7D57540F" w14:textId="699CE2E1" w:rsidR="00F10FF2" w:rsidRPr="00F10FF2" w:rsidRDefault="00EE11F7" w:rsidP="00F10FF2">
            <w:pPr>
              <w:tabs>
                <w:tab w:val="center" w:pos="289"/>
                <w:tab w:val="right" w:pos="9432"/>
              </w:tabs>
              <w:adjustRightInd w:val="0"/>
              <w:ind w:left="432"/>
              <w:jc w:val="both"/>
              <w:textAlignment w:val="baseline"/>
              <w:rPr>
                <w:rFonts w:eastAsia="Calibri"/>
              </w:rPr>
            </w:pPr>
            <w:r w:rsidRPr="004D7360">
              <w:t>Kombajn musi być dostosowany i wyposażony w organ o podwójnym zabiorze do zastosowania na prawym ramieniu odpowiedni do prac związanych z przygotowaniem kanału likwidacyjnego ściany.</w:t>
            </w:r>
            <w:r w:rsidR="00F10FF2">
              <w:t xml:space="preserve"> Parametry -  </w:t>
            </w:r>
            <w:r w:rsidR="00F10FF2" w:rsidRPr="00F10FF2">
              <w:rPr>
                <w:rFonts w:eastAsia="Calibri"/>
              </w:rPr>
              <w:t>(2 komplety organów – 2 komplety organów 1</w:t>
            </w:r>
            <w:r w:rsidR="00F10FF2">
              <w:rPr>
                <w:rFonts w:eastAsia="Calibri"/>
              </w:rPr>
              <w:t>6</w:t>
            </w:r>
            <w:r w:rsidR="00F10FF2" w:rsidRPr="00F10FF2">
              <w:rPr>
                <w:rFonts w:eastAsia="Calibri"/>
              </w:rPr>
              <w:t xml:space="preserve">00 mm i jeden komplet </w:t>
            </w:r>
            <w:r w:rsidR="00F10FF2">
              <w:rPr>
                <w:rFonts w:eastAsia="Calibri"/>
              </w:rPr>
              <w:t>18</w:t>
            </w:r>
            <w:r w:rsidR="00F10FF2" w:rsidRPr="00F10FF2">
              <w:rPr>
                <w:rFonts w:eastAsia="Calibri"/>
              </w:rPr>
              <w:t>00 mm sortymentowy dla ściany S/z I</w:t>
            </w:r>
            <w:r w:rsidR="00F10FF2">
              <w:rPr>
                <w:rFonts w:eastAsia="Calibri"/>
              </w:rPr>
              <w:t>II</w:t>
            </w:r>
            <w:r w:rsidR="00F10FF2" w:rsidRPr="00F10FF2">
              <w:rPr>
                <w:rFonts w:eastAsia="Calibri"/>
              </w:rPr>
              <w:t xml:space="preserve"> cz </w:t>
            </w:r>
            <w:r w:rsidR="00F10FF2">
              <w:rPr>
                <w:rFonts w:eastAsia="Calibri"/>
              </w:rPr>
              <w:t>PI</w:t>
            </w:r>
            <w:r w:rsidR="00F10FF2" w:rsidRPr="00F10FF2">
              <w:rPr>
                <w:rFonts w:eastAsia="Calibri"/>
              </w:rPr>
              <w:t>.)</w:t>
            </w:r>
          </w:p>
          <w:p w14:paraId="0F35B616" w14:textId="1A40B92B" w:rsidR="00EE11F7" w:rsidRPr="004D7360" w:rsidRDefault="00EE11F7" w:rsidP="00EE11F7">
            <w:pPr>
              <w:autoSpaceDE w:val="0"/>
              <w:autoSpaceDN w:val="0"/>
              <w:adjustRightInd w:val="0"/>
              <w:jc w:val="both"/>
            </w:pPr>
          </w:p>
        </w:tc>
        <w:tc>
          <w:tcPr>
            <w:tcW w:w="1701" w:type="dxa"/>
            <w:tcBorders>
              <w:top w:val="single" w:sz="4" w:space="0" w:color="auto"/>
              <w:left w:val="single" w:sz="4" w:space="0" w:color="auto"/>
              <w:bottom w:val="single" w:sz="4" w:space="0" w:color="auto"/>
              <w:right w:val="single" w:sz="4" w:space="0" w:color="auto"/>
            </w:tcBorders>
            <w:vAlign w:val="center"/>
          </w:tcPr>
          <w:p w14:paraId="1A972D0E" w14:textId="77777777" w:rsidR="00EE11F7" w:rsidRPr="00EB75AF" w:rsidRDefault="00EE11F7" w:rsidP="00EE11F7">
            <w:pPr>
              <w:autoSpaceDE w:val="0"/>
              <w:autoSpaceDN w:val="0"/>
              <w:adjustRightInd w:val="0"/>
              <w:jc w:val="center"/>
              <w:rPr>
                <w:b/>
              </w:rPr>
            </w:pPr>
            <w:r w:rsidRPr="00151BC3">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4A83B5E"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1E9C988E" w14:textId="77777777" w:rsidTr="00D63E79">
        <w:trPr>
          <w:cantSplit/>
          <w:trHeight w:val="227"/>
          <w:jc w:val="center"/>
        </w:trPr>
        <w:tc>
          <w:tcPr>
            <w:tcW w:w="567" w:type="dxa"/>
            <w:vMerge w:val="restart"/>
            <w:tcBorders>
              <w:top w:val="single" w:sz="4" w:space="0" w:color="auto"/>
              <w:left w:val="single" w:sz="4" w:space="0" w:color="auto"/>
              <w:right w:val="single" w:sz="4" w:space="0" w:color="auto"/>
            </w:tcBorders>
            <w:vAlign w:val="center"/>
          </w:tcPr>
          <w:p w14:paraId="020FB920"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03DA26B" w14:textId="77777777" w:rsidR="00EE11F7" w:rsidRPr="00EB75AF" w:rsidRDefault="00EE11F7" w:rsidP="00EE11F7">
            <w:pPr>
              <w:tabs>
                <w:tab w:val="center" w:pos="4896"/>
                <w:tab w:val="right" w:pos="9432"/>
              </w:tabs>
              <w:adjustRightInd w:val="0"/>
              <w:textAlignment w:val="baseline"/>
              <w:rPr>
                <w:b/>
              </w:rPr>
            </w:pPr>
            <w:r w:rsidRPr="00EB75AF">
              <w:rPr>
                <w:b/>
              </w:rPr>
              <w:t>Wyprawka bezzwrotna:</w:t>
            </w:r>
          </w:p>
        </w:tc>
        <w:tc>
          <w:tcPr>
            <w:tcW w:w="1701" w:type="dxa"/>
            <w:tcBorders>
              <w:top w:val="single" w:sz="4" w:space="0" w:color="auto"/>
              <w:left w:val="single" w:sz="4" w:space="0" w:color="auto"/>
              <w:bottom w:val="single" w:sz="4" w:space="0" w:color="auto"/>
              <w:right w:val="single" w:sz="4" w:space="0" w:color="auto"/>
            </w:tcBorders>
            <w:vAlign w:val="center"/>
          </w:tcPr>
          <w:p w14:paraId="478CB9A4" w14:textId="77777777" w:rsidR="00EE11F7" w:rsidRPr="00EB75AF" w:rsidRDefault="00EE11F7" w:rsidP="00EE11F7">
            <w:pPr>
              <w:tabs>
                <w:tab w:val="center" w:pos="4896"/>
                <w:tab w:val="right" w:pos="9432"/>
              </w:tabs>
              <w:adjustRightInd w:val="0"/>
              <w:ind w:right="-73"/>
              <w:jc w:val="center"/>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tcPr>
          <w:p w14:paraId="7CBAA017"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59BECCE0" w14:textId="77777777" w:rsidTr="00D63E79">
        <w:trPr>
          <w:cantSplit/>
          <w:jc w:val="center"/>
        </w:trPr>
        <w:tc>
          <w:tcPr>
            <w:tcW w:w="567" w:type="dxa"/>
            <w:vMerge/>
            <w:tcBorders>
              <w:left w:val="single" w:sz="4" w:space="0" w:color="auto"/>
              <w:right w:val="single" w:sz="4" w:space="0" w:color="auto"/>
            </w:tcBorders>
            <w:vAlign w:val="center"/>
            <w:hideMark/>
          </w:tcPr>
          <w:p w14:paraId="78953F59"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0AC2947" w14:textId="77777777" w:rsidR="00EE11F7" w:rsidRPr="00EB75AF" w:rsidRDefault="00EE11F7" w:rsidP="004062BE">
            <w:pPr>
              <w:numPr>
                <w:ilvl w:val="0"/>
                <w:numId w:val="202"/>
              </w:numPr>
              <w:tabs>
                <w:tab w:val="center" w:pos="289"/>
                <w:tab w:val="right" w:pos="9432"/>
              </w:tabs>
              <w:adjustRightInd w:val="0"/>
              <w:ind w:left="349" w:hanging="349"/>
              <w:textAlignment w:val="baseline"/>
            </w:pPr>
            <w:r w:rsidRPr="00EB75AF">
              <w:t xml:space="preserve">oznakowane węże hydrauliki siłowej, sterowniczej  i diagnostycznej wraz z wykazem – </w:t>
            </w:r>
            <w:r w:rsidRPr="00EB75AF">
              <w:rPr>
                <w:b/>
              </w:rPr>
              <w:t>1</w:t>
            </w:r>
            <w:r w:rsidRPr="00EB75AF">
              <w:t xml:space="preserve"> komplet</w:t>
            </w:r>
          </w:p>
        </w:tc>
        <w:tc>
          <w:tcPr>
            <w:tcW w:w="1701" w:type="dxa"/>
            <w:vMerge w:val="restart"/>
            <w:tcBorders>
              <w:left w:val="single" w:sz="4" w:space="0" w:color="auto"/>
              <w:right w:val="single" w:sz="4" w:space="0" w:color="auto"/>
            </w:tcBorders>
            <w:vAlign w:val="center"/>
            <w:hideMark/>
          </w:tcPr>
          <w:p w14:paraId="37B84AA8" w14:textId="77777777" w:rsidR="00EE11F7" w:rsidRPr="00EB75AF" w:rsidRDefault="00EE11F7" w:rsidP="00EE11F7">
            <w:pPr>
              <w:adjustRightInd w:val="0"/>
              <w:ind w:right="-73"/>
              <w:jc w:val="center"/>
              <w:textAlignment w:val="baseline"/>
              <w:rPr>
                <w:b/>
              </w:rPr>
            </w:pPr>
          </w:p>
          <w:p w14:paraId="3414DBE9" w14:textId="77777777" w:rsidR="00EE11F7" w:rsidRPr="00EB75AF" w:rsidRDefault="00EE11F7" w:rsidP="00EE11F7">
            <w:pPr>
              <w:adjustRightInd w:val="0"/>
              <w:ind w:right="-73"/>
              <w:jc w:val="center"/>
              <w:textAlignment w:val="baseline"/>
              <w:rPr>
                <w:b/>
              </w:rPr>
            </w:pPr>
            <w:r w:rsidRPr="00EB75AF">
              <w:rPr>
                <w:b/>
              </w:rPr>
              <w:t>TAK</w:t>
            </w:r>
          </w:p>
          <w:p w14:paraId="1F453B0F" w14:textId="77777777" w:rsidR="00EE11F7" w:rsidRPr="00EB75AF" w:rsidRDefault="00EE11F7" w:rsidP="00EE11F7">
            <w:pPr>
              <w:adjustRightInd w:val="0"/>
              <w:ind w:right="-73"/>
              <w:jc w:val="center"/>
              <w:textAlignment w:val="baseline"/>
              <w:rPr>
                <w:b/>
              </w:rPr>
            </w:pPr>
          </w:p>
        </w:tc>
        <w:tc>
          <w:tcPr>
            <w:tcW w:w="1701" w:type="dxa"/>
            <w:vMerge w:val="restart"/>
            <w:tcBorders>
              <w:left w:val="single" w:sz="4" w:space="0" w:color="auto"/>
              <w:right w:val="single" w:sz="4" w:space="0" w:color="auto"/>
            </w:tcBorders>
            <w:vAlign w:val="center"/>
          </w:tcPr>
          <w:p w14:paraId="3DF777E1" w14:textId="77777777" w:rsidR="00EE11F7" w:rsidRPr="00EB75AF" w:rsidRDefault="00EE11F7" w:rsidP="00EE11F7">
            <w:pPr>
              <w:adjustRightInd w:val="0"/>
              <w:ind w:right="-51"/>
              <w:jc w:val="center"/>
              <w:textAlignment w:val="baseline"/>
            </w:pPr>
          </w:p>
        </w:tc>
      </w:tr>
      <w:tr w:rsidR="00EE11F7" w:rsidRPr="00EB75AF" w14:paraId="536D15A5" w14:textId="77777777" w:rsidTr="00D63E79">
        <w:trPr>
          <w:cantSplit/>
          <w:jc w:val="center"/>
        </w:trPr>
        <w:tc>
          <w:tcPr>
            <w:tcW w:w="567" w:type="dxa"/>
            <w:vMerge/>
            <w:tcBorders>
              <w:left w:val="single" w:sz="4" w:space="0" w:color="auto"/>
              <w:right w:val="single" w:sz="4" w:space="0" w:color="auto"/>
            </w:tcBorders>
            <w:vAlign w:val="center"/>
            <w:hideMark/>
          </w:tcPr>
          <w:p w14:paraId="07C69AED"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93218A3" w14:textId="27C209BE" w:rsidR="00EE11F7" w:rsidRPr="00EB75AF" w:rsidRDefault="00EE11F7" w:rsidP="004062BE">
            <w:pPr>
              <w:numPr>
                <w:ilvl w:val="0"/>
                <w:numId w:val="202"/>
              </w:numPr>
              <w:tabs>
                <w:tab w:val="center" w:pos="289"/>
                <w:tab w:val="right" w:pos="9432"/>
              </w:tabs>
              <w:adjustRightInd w:val="0"/>
              <w:ind w:left="349" w:hanging="349"/>
              <w:textAlignment w:val="baseline"/>
            </w:pPr>
            <w:r w:rsidRPr="00EB75AF">
              <w:t xml:space="preserve">elementy zabezpieczające przed przeciążeniem wkładki </w:t>
            </w:r>
            <w:r w:rsidRPr="00151BC3">
              <w:t>bezpiecznikowe</w:t>
            </w:r>
            <w:r w:rsidR="005B53DC" w:rsidRPr="00151BC3">
              <w:t>/zabezpieczenia silników</w:t>
            </w:r>
            <w:r w:rsidRPr="00151BC3">
              <w:t xml:space="preserve"> – po </w:t>
            </w:r>
            <w:r w:rsidR="00D3502F" w:rsidRPr="00151BC3">
              <w:rPr>
                <w:b/>
              </w:rPr>
              <w:t>2</w:t>
            </w:r>
            <w:r w:rsidRPr="00151BC3">
              <w:rPr>
                <w:b/>
              </w:rPr>
              <w:t xml:space="preserve"> </w:t>
            </w:r>
            <w:r w:rsidRPr="00151BC3">
              <w:t xml:space="preserve">kompletów </w:t>
            </w:r>
            <w:r w:rsidRPr="00EB75AF">
              <w:t>z każdego rodzaju,</w:t>
            </w:r>
          </w:p>
        </w:tc>
        <w:tc>
          <w:tcPr>
            <w:tcW w:w="1701" w:type="dxa"/>
            <w:vMerge/>
            <w:tcBorders>
              <w:left w:val="single" w:sz="4" w:space="0" w:color="auto"/>
              <w:right w:val="single" w:sz="4" w:space="0" w:color="auto"/>
            </w:tcBorders>
            <w:vAlign w:val="center"/>
            <w:hideMark/>
          </w:tcPr>
          <w:p w14:paraId="41E81B4D"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006C3D02" w14:textId="77777777" w:rsidR="00EE11F7" w:rsidRPr="00EB75AF" w:rsidRDefault="00EE11F7" w:rsidP="00EE11F7">
            <w:pPr>
              <w:adjustRightInd w:val="0"/>
              <w:ind w:right="-51"/>
              <w:jc w:val="center"/>
              <w:textAlignment w:val="baseline"/>
            </w:pPr>
          </w:p>
        </w:tc>
      </w:tr>
      <w:tr w:rsidR="00EE11F7" w:rsidRPr="00EB75AF" w14:paraId="215F0297" w14:textId="77777777" w:rsidTr="00D63E79">
        <w:trPr>
          <w:cantSplit/>
          <w:trHeight w:val="353"/>
          <w:jc w:val="center"/>
        </w:trPr>
        <w:tc>
          <w:tcPr>
            <w:tcW w:w="567" w:type="dxa"/>
            <w:vMerge/>
            <w:tcBorders>
              <w:left w:val="single" w:sz="4" w:space="0" w:color="auto"/>
              <w:right w:val="single" w:sz="4" w:space="0" w:color="auto"/>
            </w:tcBorders>
            <w:vAlign w:val="center"/>
            <w:hideMark/>
          </w:tcPr>
          <w:p w14:paraId="1AE44352"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1F760B4" w14:textId="77777777" w:rsidR="00EE11F7" w:rsidRPr="00EB75AF" w:rsidRDefault="00EE11F7" w:rsidP="004062BE">
            <w:pPr>
              <w:numPr>
                <w:ilvl w:val="0"/>
                <w:numId w:val="202"/>
              </w:numPr>
              <w:tabs>
                <w:tab w:val="center" w:pos="289"/>
                <w:tab w:val="right" w:pos="9432"/>
              </w:tabs>
              <w:adjustRightInd w:val="0"/>
              <w:ind w:left="142" w:hanging="142"/>
              <w:textAlignment w:val="baseline"/>
            </w:pPr>
            <w:r w:rsidRPr="00EB75AF">
              <w:t xml:space="preserve">wkłady  filtrów do oleju- </w:t>
            </w:r>
            <w:r w:rsidRPr="00EB75AF">
              <w:rPr>
                <w:b/>
              </w:rPr>
              <w:t>2</w:t>
            </w:r>
            <w:r w:rsidRPr="00EB75AF">
              <w:t xml:space="preserve"> komplety  i wody – </w:t>
            </w:r>
            <w:r w:rsidRPr="00EB75AF">
              <w:rPr>
                <w:b/>
              </w:rPr>
              <w:t>2</w:t>
            </w:r>
            <w:r w:rsidRPr="00EB75AF">
              <w:t xml:space="preserve"> komplety,</w:t>
            </w:r>
          </w:p>
        </w:tc>
        <w:tc>
          <w:tcPr>
            <w:tcW w:w="1701" w:type="dxa"/>
            <w:vMerge/>
            <w:tcBorders>
              <w:left w:val="single" w:sz="4" w:space="0" w:color="auto"/>
              <w:right w:val="single" w:sz="4" w:space="0" w:color="auto"/>
            </w:tcBorders>
            <w:vAlign w:val="center"/>
            <w:hideMark/>
          </w:tcPr>
          <w:p w14:paraId="4A45B0E8"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6EA0941D" w14:textId="77777777" w:rsidR="00EE11F7" w:rsidRPr="00EB75AF" w:rsidRDefault="00EE11F7" w:rsidP="00EE11F7">
            <w:pPr>
              <w:adjustRightInd w:val="0"/>
              <w:ind w:right="-51"/>
              <w:jc w:val="center"/>
              <w:textAlignment w:val="baseline"/>
            </w:pPr>
          </w:p>
        </w:tc>
      </w:tr>
      <w:tr w:rsidR="00EE11F7" w:rsidRPr="00EB75AF" w14:paraId="7AD2D45D" w14:textId="77777777" w:rsidTr="00D63E79">
        <w:trPr>
          <w:cantSplit/>
          <w:jc w:val="center"/>
        </w:trPr>
        <w:tc>
          <w:tcPr>
            <w:tcW w:w="567" w:type="dxa"/>
            <w:vMerge/>
            <w:tcBorders>
              <w:left w:val="single" w:sz="4" w:space="0" w:color="auto"/>
              <w:right w:val="single" w:sz="4" w:space="0" w:color="auto"/>
            </w:tcBorders>
            <w:vAlign w:val="center"/>
            <w:hideMark/>
          </w:tcPr>
          <w:p w14:paraId="54F31D9E"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DC40A2C" w14:textId="77777777" w:rsidR="00EE11F7" w:rsidRPr="00EB75AF" w:rsidRDefault="00EE11F7" w:rsidP="004062BE">
            <w:pPr>
              <w:numPr>
                <w:ilvl w:val="0"/>
                <w:numId w:val="202"/>
              </w:numPr>
              <w:tabs>
                <w:tab w:val="center" w:pos="289"/>
                <w:tab w:val="right" w:pos="9432"/>
              </w:tabs>
              <w:adjustRightInd w:val="0"/>
              <w:ind w:left="349" w:hanging="349"/>
              <w:textAlignment w:val="baseline"/>
            </w:pPr>
            <w:r w:rsidRPr="00EB75AF">
              <w:t xml:space="preserve">smarownica z kompletem końcówek – </w:t>
            </w:r>
            <w:r w:rsidRPr="00EB75AF">
              <w:rPr>
                <w:b/>
              </w:rPr>
              <w:t>2</w:t>
            </w:r>
            <w:r w:rsidRPr="00EB75AF">
              <w:t xml:space="preserve"> komplety (1 – mechaniczny i 1 elektryczny) </w:t>
            </w:r>
          </w:p>
        </w:tc>
        <w:tc>
          <w:tcPr>
            <w:tcW w:w="1701" w:type="dxa"/>
            <w:vMerge/>
            <w:tcBorders>
              <w:left w:val="single" w:sz="4" w:space="0" w:color="auto"/>
              <w:right w:val="single" w:sz="4" w:space="0" w:color="auto"/>
            </w:tcBorders>
            <w:vAlign w:val="center"/>
            <w:hideMark/>
          </w:tcPr>
          <w:p w14:paraId="34C6F04F"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4EFDD4A0" w14:textId="77777777" w:rsidR="00EE11F7" w:rsidRPr="00EB75AF" w:rsidRDefault="00EE11F7" w:rsidP="00EE11F7">
            <w:pPr>
              <w:adjustRightInd w:val="0"/>
              <w:ind w:right="-51"/>
              <w:jc w:val="center"/>
              <w:textAlignment w:val="baseline"/>
            </w:pPr>
          </w:p>
        </w:tc>
      </w:tr>
      <w:tr w:rsidR="00EE11F7" w:rsidRPr="00EB75AF" w14:paraId="5D755DA4" w14:textId="77777777" w:rsidTr="00D63E79">
        <w:trPr>
          <w:cantSplit/>
          <w:trHeight w:val="319"/>
          <w:jc w:val="center"/>
        </w:trPr>
        <w:tc>
          <w:tcPr>
            <w:tcW w:w="567" w:type="dxa"/>
            <w:vMerge/>
            <w:tcBorders>
              <w:left w:val="single" w:sz="4" w:space="0" w:color="auto"/>
              <w:right w:val="single" w:sz="4" w:space="0" w:color="auto"/>
            </w:tcBorders>
            <w:vAlign w:val="center"/>
            <w:hideMark/>
          </w:tcPr>
          <w:p w14:paraId="0529F69D"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5E69E35" w14:textId="77777777" w:rsidR="00EE11F7" w:rsidRPr="00EB75AF" w:rsidRDefault="00EE11F7" w:rsidP="004062BE">
            <w:pPr>
              <w:numPr>
                <w:ilvl w:val="0"/>
                <w:numId w:val="202"/>
              </w:numPr>
              <w:tabs>
                <w:tab w:val="center" w:pos="289"/>
                <w:tab w:val="right" w:pos="9432"/>
              </w:tabs>
              <w:adjustRightInd w:val="0"/>
              <w:ind w:left="142" w:hanging="142"/>
              <w:textAlignment w:val="baseline"/>
            </w:pPr>
            <w:r w:rsidRPr="00EB75AF">
              <w:t xml:space="preserve">kompletny wysprzęgnik do silnika organu (jeżeli występuje) – </w:t>
            </w:r>
            <w:r w:rsidRPr="00EB75AF">
              <w:rPr>
                <w:b/>
              </w:rPr>
              <w:t>2</w:t>
            </w:r>
            <w:r w:rsidRPr="00EB75AF">
              <w:t xml:space="preserve"> szt.,</w:t>
            </w:r>
          </w:p>
        </w:tc>
        <w:tc>
          <w:tcPr>
            <w:tcW w:w="1701" w:type="dxa"/>
            <w:vMerge/>
            <w:tcBorders>
              <w:left w:val="single" w:sz="4" w:space="0" w:color="auto"/>
              <w:right w:val="single" w:sz="4" w:space="0" w:color="auto"/>
            </w:tcBorders>
            <w:vAlign w:val="center"/>
            <w:hideMark/>
          </w:tcPr>
          <w:p w14:paraId="6B50216E"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7C1F726B" w14:textId="77777777" w:rsidR="00EE11F7" w:rsidRPr="00EB75AF" w:rsidRDefault="00EE11F7" w:rsidP="00EE11F7">
            <w:pPr>
              <w:adjustRightInd w:val="0"/>
              <w:ind w:right="-51"/>
              <w:jc w:val="center"/>
              <w:textAlignment w:val="baseline"/>
            </w:pPr>
          </w:p>
        </w:tc>
      </w:tr>
      <w:tr w:rsidR="00EE11F7" w:rsidRPr="00EB75AF" w14:paraId="51E86997" w14:textId="77777777" w:rsidTr="00D63E79">
        <w:trPr>
          <w:cantSplit/>
          <w:trHeight w:val="209"/>
          <w:jc w:val="center"/>
        </w:trPr>
        <w:tc>
          <w:tcPr>
            <w:tcW w:w="567" w:type="dxa"/>
            <w:vMerge/>
            <w:tcBorders>
              <w:left w:val="single" w:sz="4" w:space="0" w:color="auto"/>
              <w:right w:val="single" w:sz="4" w:space="0" w:color="auto"/>
            </w:tcBorders>
            <w:vAlign w:val="center"/>
            <w:hideMark/>
          </w:tcPr>
          <w:p w14:paraId="7A9656A2"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48680EE" w14:textId="77777777" w:rsidR="00EE11F7" w:rsidRPr="00EB75AF" w:rsidRDefault="00EE11F7" w:rsidP="004062BE">
            <w:pPr>
              <w:numPr>
                <w:ilvl w:val="0"/>
                <w:numId w:val="202"/>
              </w:numPr>
              <w:tabs>
                <w:tab w:val="center" w:pos="632"/>
                <w:tab w:val="right" w:pos="9432"/>
              </w:tabs>
              <w:adjustRightInd w:val="0"/>
              <w:ind w:left="349" w:hanging="349"/>
              <w:textAlignment w:val="baseline"/>
            </w:pPr>
            <w:r w:rsidRPr="00EB75AF">
              <w:t xml:space="preserve">dysze zraszające – </w:t>
            </w:r>
            <w:r w:rsidRPr="00EB75AF">
              <w:rPr>
                <w:b/>
              </w:rPr>
              <w:t xml:space="preserve">1 </w:t>
            </w:r>
            <w:r w:rsidRPr="00EB75AF">
              <w:t>komplet na jeden komplet organów (L+P),</w:t>
            </w:r>
            <w:r w:rsidRPr="00EB75AF">
              <w:rPr>
                <w:b/>
              </w:rPr>
              <w:t xml:space="preserve"> </w:t>
            </w:r>
          </w:p>
        </w:tc>
        <w:tc>
          <w:tcPr>
            <w:tcW w:w="1701" w:type="dxa"/>
            <w:vMerge/>
            <w:tcBorders>
              <w:left w:val="single" w:sz="4" w:space="0" w:color="auto"/>
              <w:right w:val="single" w:sz="4" w:space="0" w:color="auto"/>
            </w:tcBorders>
            <w:tcMar>
              <w:top w:w="0" w:type="dxa"/>
              <w:left w:w="28" w:type="dxa"/>
              <w:bottom w:w="0" w:type="dxa"/>
              <w:right w:w="28" w:type="dxa"/>
            </w:tcMar>
            <w:vAlign w:val="center"/>
            <w:hideMark/>
          </w:tcPr>
          <w:p w14:paraId="670D22DE"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right w:val="single" w:sz="4" w:space="0" w:color="auto"/>
            </w:tcBorders>
            <w:vAlign w:val="center"/>
          </w:tcPr>
          <w:p w14:paraId="7DFF9AF3" w14:textId="77777777" w:rsidR="00EE11F7" w:rsidRPr="00EB75AF" w:rsidRDefault="00EE11F7" w:rsidP="00EE11F7">
            <w:pPr>
              <w:adjustRightInd w:val="0"/>
              <w:ind w:right="-51"/>
              <w:jc w:val="center"/>
              <w:textAlignment w:val="baseline"/>
            </w:pPr>
          </w:p>
        </w:tc>
      </w:tr>
      <w:tr w:rsidR="00EE11F7" w:rsidRPr="00EB75AF" w14:paraId="772A321C" w14:textId="77777777" w:rsidTr="004D7360">
        <w:trPr>
          <w:cantSplit/>
          <w:trHeight w:val="315"/>
          <w:jc w:val="center"/>
        </w:trPr>
        <w:tc>
          <w:tcPr>
            <w:tcW w:w="567" w:type="dxa"/>
            <w:vMerge/>
            <w:tcBorders>
              <w:left w:val="single" w:sz="4" w:space="0" w:color="auto"/>
              <w:bottom w:val="nil"/>
              <w:right w:val="single" w:sz="4" w:space="0" w:color="auto"/>
            </w:tcBorders>
            <w:vAlign w:val="center"/>
            <w:hideMark/>
          </w:tcPr>
          <w:p w14:paraId="5C27B5DF" w14:textId="77777777" w:rsidR="00EE11F7" w:rsidRPr="00EB75AF" w:rsidRDefault="00EE11F7" w:rsidP="00EE11F7">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A791B0D" w14:textId="77777777" w:rsidR="00EE11F7" w:rsidRPr="00EB75AF" w:rsidRDefault="00EE11F7" w:rsidP="004062BE">
            <w:pPr>
              <w:numPr>
                <w:ilvl w:val="0"/>
                <w:numId w:val="202"/>
              </w:numPr>
              <w:tabs>
                <w:tab w:val="center" w:pos="289"/>
                <w:tab w:val="right" w:pos="9432"/>
              </w:tabs>
              <w:adjustRightInd w:val="0"/>
              <w:ind w:left="142" w:hanging="142"/>
              <w:jc w:val="both"/>
              <w:textAlignment w:val="baseline"/>
            </w:pPr>
            <w:r w:rsidRPr="00EB75AF">
              <w:t xml:space="preserve">pompa do uzupełniania oleju – </w:t>
            </w:r>
            <w:r w:rsidRPr="00EB75AF">
              <w:rPr>
                <w:b/>
              </w:rPr>
              <w:t>2</w:t>
            </w:r>
            <w:r w:rsidRPr="00EB75AF">
              <w:t xml:space="preserve"> szt.,</w:t>
            </w:r>
          </w:p>
        </w:tc>
        <w:tc>
          <w:tcPr>
            <w:tcW w:w="1701" w:type="dxa"/>
            <w:vMerge/>
            <w:tcBorders>
              <w:left w:val="single" w:sz="4" w:space="0" w:color="auto"/>
              <w:bottom w:val="nil"/>
              <w:right w:val="single" w:sz="4" w:space="0" w:color="auto"/>
            </w:tcBorders>
            <w:tcMar>
              <w:top w:w="0" w:type="dxa"/>
              <w:left w:w="28" w:type="dxa"/>
              <w:bottom w:w="0" w:type="dxa"/>
              <w:right w:w="28" w:type="dxa"/>
            </w:tcMar>
            <w:vAlign w:val="center"/>
            <w:hideMark/>
          </w:tcPr>
          <w:p w14:paraId="130FC945" w14:textId="77777777" w:rsidR="00EE11F7" w:rsidRPr="00EB75AF" w:rsidRDefault="00EE11F7" w:rsidP="00EE11F7">
            <w:pPr>
              <w:adjustRightInd w:val="0"/>
              <w:ind w:right="-73"/>
              <w:jc w:val="center"/>
              <w:textAlignment w:val="baseline"/>
              <w:rPr>
                <w:b/>
              </w:rPr>
            </w:pPr>
          </w:p>
        </w:tc>
        <w:tc>
          <w:tcPr>
            <w:tcW w:w="1701" w:type="dxa"/>
            <w:vMerge/>
            <w:tcBorders>
              <w:left w:val="single" w:sz="4" w:space="0" w:color="auto"/>
              <w:bottom w:val="nil"/>
              <w:right w:val="single" w:sz="4" w:space="0" w:color="auto"/>
            </w:tcBorders>
            <w:vAlign w:val="center"/>
          </w:tcPr>
          <w:p w14:paraId="5FA9262B" w14:textId="77777777" w:rsidR="00EE11F7" w:rsidRPr="00EB75AF" w:rsidRDefault="00EE11F7" w:rsidP="00EE11F7">
            <w:pPr>
              <w:adjustRightInd w:val="0"/>
              <w:ind w:right="-51"/>
              <w:jc w:val="center"/>
              <w:textAlignment w:val="baseline"/>
            </w:pPr>
          </w:p>
        </w:tc>
      </w:tr>
      <w:tr w:rsidR="00EE11F7" w:rsidRPr="00EB75AF" w14:paraId="62C1EF2F" w14:textId="77777777" w:rsidTr="00D63E79">
        <w:trPr>
          <w:cantSplit/>
          <w:trHeight w:val="57"/>
          <w:jc w:val="center"/>
        </w:trPr>
        <w:tc>
          <w:tcPr>
            <w:tcW w:w="567" w:type="dxa"/>
            <w:vMerge/>
            <w:tcBorders>
              <w:left w:val="single" w:sz="4" w:space="0" w:color="auto"/>
              <w:right w:val="single" w:sz="4" w:space="0" w:color="auto"/>
            </w:tcBorders>
            <w:vAlign w:val="center"/>
          </w:tcPr>
          <w:p w14:paraId="7C61161F" w14:textId="77777777" w:rsidR="00EE11F7" w:rsidRPr="00EB75AF" w:rsidRDefault="00EE11F7" w:rsidP="00EE11F7">
            <w:pPr>
              <w:ind w:right="-147"/>
              <w:jc w:val="center"/>
            </w:pPr>
          </w:p>
        </w:tc>
        <w:tc>
          <w:tcPr>
            <w:tcW w:w="6237" w:type="dxa"/>
            <w:tcBorders>
              <w:left w:val="single" w:sz="4" w:space="0" w:color="auto"/>
              <w:bottom w:val="single" w:sz="4" w:space="0" w:color="auto"/>
              <w:right w:val="single" w:sz="4" w:space="0" w:color="auto"/>
            </w:tcBorders>
            <w:vAlign w:val="center"/>
          </w:tcPr>
          <w:p w14:paraId="339A97C7" w14:textId="22CA51BC" w:rsidR="00EE11F7" w:rsidRPr="004D7360" w:rsidRDefault="00EE11F7" w:rsidP="004062BE">
            <w:pPr>
              <w:pStyle w:val="Akapitzlist"/>
              <w:numPr>
                <w:ilvl w:val="0"/>
                <w:numId w:val="202"/>
              </w:numPr>
              <w:tabs>
                <w:tab w:val="center" w:pos="349"/>
                <w:tab w:val="right" w:pos="9432"/>
              </w:tabs>
              <w:adjustRightInd w:val="0"/>
              <w:ind w:hanging="573"/>
              <w:jc w:val="both"/>
              <w:textAlignment w:val="baseline"/>
              <w:rPr>
                <w:sz w:val="20"/>
                <w:szCs w:val="20"/>
              </w:rPr>
            </w:pPr>
            <w:r w:rsidRPr="004D7360">
              <w:rPr>
                <w:sz w:val="20"/>
                <w:szCs w:val="20"/>
              </w:rPr>
              <w:t>uszczelnienia typu „O” zastosowane w kombajnie – 4 komplety</w:t>
            </w:r>
          </w:p>
        </w:tc>
        <w:tc>
          <w:tcPr>
            <w:tcW w:w="1701" w:type="dxa"/>
            <w:vMerge/>
            <w:tcBorders>
              <w:left w:val="single" w:sz="4" w:space="0" w:color="auto"/>
              <w:right w:val="single" w:sz="4" w:space="0" w:color="auto"/>
            </w:tcBorders>
            <w:tcMar>
              <w:top w:w="0" w:type="dxa"/>
              <w:left w:w="28" w:type="dxa"/>
              <w:bottom w:w="0" w:type="dxa"/>
              <w:right w:w="28" w:type="dxa"/>
            </w:tcMar>
            <w:vAlign w:val="center"/>
          </w:tcPr>
          <w:p w14:paraId="4CBD7227" w14:textId="77777777" w:rsidR="00EE11F7" w:rsidRPr="00EB75AF" w:rsidRDefault="00EE11F7" w:rsidP="00EE11F7">
            <w:pPr>
              <w:adjustRightInd w:val="0"/>
              <w:ind w:right="-73"/>
              <w:textAlignment w:val="baseline"/>
              <w:rPr>
                <w:b/>
              </w:rPr>
            </w:pPr>
          </w:p>
        </w:tc>
        <w:tc>
          <w:tcPr>
            <w:tcW w:w="1701" w:type="dxa"/>
            <w:vMerge/>
            <w:tcBorders>
              <w:left w:val="single" w:sz="4" w:space="0" w:color="auto"/>
              <w:right w:val="single" w:sz="4" w:space="0" w:color="auto"/>
            </w:tcBorders>
            <w:vAlign w:val="center"/>
          </w:tcPr>
          <w:p w14:paraId="1AD1193D" w14:textId="77777777" w:rsidR="00EE11F7" w:rsidRPr="00EB75AF" w:rsidRDefault="00EE11F7" w:rsidP="00EE11F7">
            <w:pPr>
              <w:adjustRightInd w:val="0"/>
              <w:ind w:right="-51"/>
              <w:jc w:val="center"/>
              <w:textAlignment w:val="baseline"/>
            </w:pPr>
          </w:p>
        </w:tc>
      </w:tr>
      <w:tr w:rsidR="00EE11F7" w:rsidRPr="00EB75AF" w14:paraId="72305648" w14:textId="77777777" w:rsidTr="00E35618">
        <w:trPr>
          <w:cantSplit/>
          <w:trHeight w:val="973"/>
          <w:jc w:val="center"/>
        </w:trPr>
        <w:tc>
          <w:tcPr>
            <w:tcW w:w="567" w:type="dxa"/>
            <w:vMerge/>
            <w:tcBorders>
              <w:left w:val="single" w:sz="4" w:space="0" w:color="auto"/>
              <w:bottom w:val="single" w:sz="4" w:space="0" w:color="auto"/>
              <w:right w:val="single" w:sz="4" w:space="0" w:color="auto"/>
            </w:tcBorders>
            <w:vAlign w:val="center"/>
          </w:tcPr>
          <w:p w14:paraId="4501B67D" w14:textId="77777777" w:rsidR="00EE11F7" w:rsidRPr="00EB75AF" w:rsidRDefault="00EE11F7" w:rsidP="00EE11F7">
            <w:pPr>
              <w:ind w:right="-147"/>
              <w:jc w:val="center"/>
            </w:pPr>
          </w:p>
        </w:tc>
        <w:tc>
          <w:tcPr>
            <w:tcW w:w="6237" w:type="dxa"/>
            <w:tcBorders>
              <w:left w:val="single" w:sz="4" w:space="0" w:color="auto"/>
              <w:bottom w:val="single" w:sz="4" w:space="0" w:color="auto"/>
              <w:right w:val="single" w:sz="4" w:space="0" w:color="auto"/>
            </w:tcBorders>
            <w:vAlign w:val="center"/>
          </w:tcPr>
          <w:p w14:paraId="6DC2C022" w14:textId="5DC7351A" w:rsidR="00EE11F7" w:rsidRPr="004D7360" w:rsidRDefault="00EE11F7" w:rsidP="004062BE">
            <w:pPr>
              <w:pStyle w:val="Akapitzlist"/>
              <w:numPr>
                <w:ilvl w:val="0"/>
                <w:numId w:val="202"/>
              </w:numPr>
              <w:tabs>
                <w:tab w:val="center" w:pos="349"/>
                <w:tab w:val="right" w:pos="9432"/>
              </w:tabs>
              <w:adjustRightInd w:val="0"/>
              <w:ind w:left="349" w:hanging="349"/>
              <w:jc w:val="both"/>
              <w:textAlignment w:val="baseline"/>
              <w:rPr>
                <w:sz w:val="20"/>
                <w:szCs w:val="20"/>
              </w:rPr>
            </w:pPr>
            <w:r w:rsidRPr="004D7360">
              <w:rPr>
                <w:sz w:val="20"/>
                <w:szCs w:val="20"/>
              </w:rPr>
              <w:t xml:space="preserve">sworznie przegubu </w:t>
            </w:r>
            <w:r w:rsidRPr="004D7360">
              <w:rPr>
                <w:b/>
                <w:bCs/>
                <w:sz w:val="20"/>
                <w:szCs w:val="20"/>
              </w:rPr>
              <w:t>ramię-kombajn</w:t>
            </w:r>
            <w:r w:rsidRPr="004D7360">
              <w:rPr>
                <w:sz w:val="20"/>
                <w:szCs w:val="20"/>
              </w:rPr>
              <w:t xml:space="preserve"> 1 komplet wraz z zabezpieczeniami </w:t>
            </w:r>
            <w:r w:rsidRPr="004D7360">
              <w:rPr>
                <w:b/>
                <w:sz w:val="20"/>
                <w:szCs w:val="20"/>
              </w:rPr>
              <w:t xml:space="preserve">1 </w:t>
            </w:r>
            <w:r w:rsidRPr="004D7360">
              <w:rPr>
                <w:sz w:val="20"/>
                <w:szCs w:val="20"/>
              </w:rPr>
              <w:t>komplet</w:t>
            </w:r>
          </w:p>
          <w:p w14:paraId="5618AF77" w14:textId="77777777" w:rsidR="00EE11F7" w:rsidRPr="004D7360" w:rsidRDefault="00EE11F7" w:rsidP="00EE11F7">
            <w:pPr>
              <w:tabs>
                <w:tab w:val="center" w:pos="289"/>
                <w:tab w:val="right" w:pos="9432"/>
              </w:tabs>
              <w:adjustRightInd w:val="0"/>
              <w:ind w:firstLine="349"/>
              <w:jc w:val="both"/>
              <w:textAlignment w:val="baseline"/>
            </w:pPr>
            <w:r w:rsidRPr="004D7360">
              <w:t>Podchwyt – 1szt.</w:t>
            </w:r>
          </w:p>
          <w:p w14:paraId="0C105E79" w14:textId="77777777" w:rsidR="00EE11F7" w:rsidRPr="004D7360" w:rsidRDefault="00EE11F7" w:rsidP="00EE11F7">
            <w:pPr>
              <w:tabs>
                <w:tab w:val="center" w:pos="289"/>
                <w:tab w:val="right" w:pos="9432"/>
              </w:tabs>
              <w:adjustRightInd w:val="0"/>
              <w:ind w:firstLine="349"/>
              <w:jc w:val="both"/>
              <w:textAlignment w:val="baseline"/>
            </w:pPr>
            <w:r w:rsidRPr="004D7360">
              <w:t>Płozy odociosowe – 1szt.</w:t>
            </w:r>
          </w:p>
          <w:p w14:paraId="74ED52CC" w14:textId="1802C525" w:rsidR="00EE11F7" w:rsidRPr="00E35618" w:rsidRDefault="00EE11F7" w:rsidP="00E35618">
            <w:pPr>
              <w:tabs>
                <w:tab w:val="center" w:pos="289"/>
                <w:tab w:val="right" w:pos="9432"/>
              </w:tabs>
              <w:adjustRightInd w:val="0"/>
              <w:ind w:firstLine="349"/>
              <w:jc w:val="both"/>
              <w:textAlignment w:val="baseline"/>
            </w:pPr>
            <w:r w:rsidRPr="004D7360">
              <w:t xml:space="preserve">Gwiazda trakcyjna i oś – 1 szt. </w:t>
            </w:r>
          </w:p>
        </w:tc>
        <w:tc>
          <w:tcPr>
            <w:tcW w:w="1701" w:type="dxa"/>
            <w:vMerge/>
            <w:tcBorders>
              <w:left w:val="single" w:sz="4" w:space="0" w:color="auto"/>
              <w:right w:val="single" w:sz="4" w:space="0" w:color="auto"/>
            </w:tcBorders>
            <w:tcMar>
              <w:top w:w="0" w:type="dxa"/>
              <w:left w:w="28" w:type="dxa"/>
              <w:bottom w:w="0" w:type="dxa"/>
              <w:right w:w="28" w:type="dxa"/>
            </w:tcMar>
            <w:vAlign w:val="center"/>
          </w:tcPr>
          <w:p w14:paraId="4F8E563E" w14:textId="77777777" w:rsidR="00EE11F7" w:rsidRPr="00EB75AF" w:rsidRDefault="00EE11F7" w:rsidP="00EE11F7">
            <w:pPr>
              <w:adjustRightInd w:val="0"/>
              <w:ind w:right="-73"/>
              <w:textAlignment w:val="baseline"/>
              <w:rPr>
                <w:b/>
              </w:rPr>
            </w:pPr>
          </w:p>
        </w:tc>
        <w:tc>
          <w:tcPr>
            <w:tcW w:w="1701" w:type="dxa"/>
            <w:vMerge/>
            <w:tcBorders>
              <w:left w:val="single" w:sz="4" w:space="0" w:color="auto"/>
              <w:right w:val="single" w:sz="4" w:space="0" w:color="auto"/>
            </w:tcBorders>
            <w:vAlign w:val="center"/>
          </w:tcPr>
          <w:p w14:paraId="228F655D" w14:textId="77777777" w:rsidR="00EE11F7" w:rsidRPr="00EB75AF" w:rsidRDefault="00EE11F7" w:rsidP="00EE11F7">
            <w:pPr>
              <w:adjustRightInd w:val="0"/>
              <w:ind w:right="-51"/>
              <w:jc w:val="center"/>
              <w:textAlignment w:val="baseline"/>
            </w:pPr>
          </w:p>
        </w:tc>
      </w:tr>
      <w:tr w:rsidR="00EE11F7" w:rsidRPr="00EB75AF" w14:paraId="009A89B6" w14:textId="77777777" w:rsidTr="004D7360">
        <w:trPr>
          <w:cantSplit/>
          <w:trHeight w:val="227"/>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436AFC85" w14:textId="77777777" w:rsidR="00EE11F7" w:rsidRPr="00EB75AF" w:rsidRDefault="00EE11F7"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A665799" w14:textId="77777777" w:rsidR="00EE11F7" w:rsidRPr="00EB75AF" w:rsidRDefault="00EE11F7" w:rsidP="00EE11F7">
            <w:pPr>
              <w:tabs>
                <w:tab w:val="center" w:pos="4896"/>
                <w:tab w:val="right" w:pos="9432"/>
              </w:tabs>
              <w:adjustRightInd w:val="0"/>
              <w:jc w:val="both"/>
              <w:textAlignment w:val="baseline"/>
              <w:rPr>
                <w:b/>
                <w:strike/>
              </w:rPr>
            </w:pPr>
            <w:r w:rsidRPr="00EB75AF">
              <w:rPr>
                <w:b/>
              </w:rPr>
              <w:t>Inne wymagania:</w:t>
            </w:r>
          </w:p>
        </w:tc>
        <w:tc>
          <w:tcPr>
            <w:tcW w:w="1701" w:type="dxa"/>
            <w:tcBorders>
              <w:top w:val="single" w:sz="4" w:space="0" w:color="auto"/>
              <w:left w:val="single" w:sz="4" w:space="0" w:color="auto"/>
              <w:bottom w:val="single" w:sz="4" w:space="0" w:color="auto"/>
              <w:right w:val="single" w:sz="4" w:space="0" w:color="auto"/>
            </w:tcBorders>
            <w:vAlign w:val="center"/>
          </w:tcPr>
          <w:p w14:paraId="433B8E4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ECD2F40"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221605A1" w14:textId="77777777" w:rsidTr="004D7360">
        <w:trPr>
          <w:cantSplit/>
          <w:trHeight w:val="450"/>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3A1CE54"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17543BC" w14:textId="77777777" w:rsidR="00EE11F7" w:rsidRPr="00EB75AF" w:rsidRDefault="00EE11F7" w:rsidP="004062BE">
            <w:pPr>
              <w:numPr>
                <w:ilvl w:val="0"/>
                <w:numId w:val="203"/>
              </w:numPr>
              <w:tabs>
                <w:tab w:val="center" w:pos="214"/>
                <w:tab w:val="right" w:pos="9432"/>
              </w:tabs>
              <w:adjustRightInd w:val="0"/>
              <w:jc w:val="both"/>
              <w:textAlignment w:val="baseline"/>
            </w:pPr>
            <w:r w:rsidRPr="00EB75AF">
              <w:t xml:space="preserve"> kombajn przystosowany do współpracy z wyposażeniem elektrycznym posiadanym przez kopalnię,</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AB452B8"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2D64B5C"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4D7DD43E" w14:textId="77777777" w:rsidTr="004D7360">
        <w:trPr>
          <w:cantSplit/>
          <w:trHeight w:val="450"/>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1E2B90C"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31E1C6BF" w14:textId="77777777" w:rsidR="00EE11F7" w:rsidRPr="00EB75AF" w:rsidRDefault="00EE11F7" w:rsidP="004062BE">
            <w:pPr>
              <w:numPr>
                <w:ilvl w:val="0"/>
                <w:numId w:val="203"/>
              </w:numPr>
              <w:tabs>
                <w:tab w:val="center" w:pos="214"/>
                <w:tab w:val="right" w:pos="9432"/>
              </w:tabs>
              <w:adjustRightInd w:val="0"/>
              <w:ind w:left="214" w:hanging="283"/>
              <w:jc w:val="both"/>
              <w:textAlignment w:val="baseline"/>
            </w:pPr>
            <w:r w:rsidRPr="00EB75AF">
              <w:t xml:space="preserve">Konstrukcja kombajnu umożliwia jego bezpieczną i bezawaryjną eksploatację przez 7 dni w tygodniu. Wszystkie czynności przeglądu, kontroli, serwisu i konserwacji poza wymianą noży, kontrolą i uzupełnieniem oleju, </w:t>
            </w:r>
            <w:r w:rsidRPr="00EB75AF">
              <w:rPr>
                <w:b/>
              </w:rPr>
              <w:t>środków smarnych</w:t>
            </w:r>
            <w:r w:rsidRPr="00EB75AF">
              <w:t>, czyszczeniem filtrów rewersyjnych wykonane będą nie częściej niż raz w tygodniu. Dopuszczalne jest stawianie wymogu dokonywania oględzin z częstotliwością raz na dobę ale bez konieczności ingerencji z użyciem narzędzi oraz konieczności oględzin od strony ociosu węglowego; zapisy DTR/Instrukcji użytkowania nie mogą wymuszać większej częstotliwości przeprowadzania przeglądu, kontroli, serwisu i konserwacji kombajnu jak wyżej określono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924881" w14:textId="77777777" w:rsidR="00EE11F7" w:rsidRPr="00EB75AF" w:rsidRDefault="00EE11F7" w:rsidP="00EE11F7">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FF462C4"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32F90295" w14:textId="77777777" w:rsidTr="004D7360">
        <w:trPr>
          <w:cantSplit/>
          <w:trHeight w:val="450"/>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F441C99"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309FDC3" w14:textId="77777777" w:rsidR="00EE11F7" w:rsidRPr="00EB75AF" w:rsidRDefault="00EE11F7" w:rsidP="004062BE">
            <w:pPr>
              <w:numPr>
                <w:ilvl w:val="0"/>
                <w:numId w:val="203"/>
              </w:numPr>
              <w:tabs>
                <w:tab w:val="center" w:pos="214"/>
                <w:tab w:val="right" w:pos="9432"/>
              </w:tabs>
              <w:adjustRightInd w:val="0"/>
              <w:ind w:left="214" w:hanging="283"/>
              <w:jc w:val="both"/>
              <w:textAlignment w:val="baseline"/>
            </w:pPr>
            <w:r w:rsidRPr="00EB75AF">
              <w:t>Wykonawca dostarczy do Zamawiającego kombajn wraz z kompletem środków smarnych niezbędnych do uruchomienia kombajnu w tym olejów</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58F622" w14:textId="77777777" w:rsidR="00EE11F7" w:rsidRPr="00EB75AF" w:rsidRDefault="00EE11F7" w:rsidP="00EE11F7">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CE75D74"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7E5F885E" w14:textId="77777777" w:rsidTr="004D7360">
        <w:trPr>
          <w:cantSplit/>
          <w:trHeight w:val="450"/>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5E4E6FF"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097E8873" w14:textId="77777777" w:rsidR="00EE11F7" w:rsidRPr="00EB75AF" w:rsidRDefault="00EE11F7" w:rsidP="004062BE">
            <w:pPr>
              <w:numPr>
                <w:ilvl w:val="0"/>
                <w:numId w:val="203"/>
              </w:numPr>
              <w:tabs>
                <w:tab w:val="center" w:pos="214"/>
                <w:tab w:val="right" w:pos="9432"/>
              </w:tabs>
              <w:adjustRightInd w:val="0"/>
              <w:ind w:left="214" w:hanging="283"/>
              <w:jc w:val="both"/>
              <w:textAlignment w:val="baseline"/>
            </w:pPr>
            <w:r w:rsidRPr="00EB75AF">
              <w:t>Wykonawca dostarczy do Zamawiającego wykaz typów oraz zamienników olejów stosowanych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456603" w14:textId="77777777" w:rsidR="00EE11F7" w:rsidRPr="00EB75AF" w:rsidRDefault="00EE11F7" w:rsidP="00EE11F7">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F6770CF" w14:textId="77777777" w:rsidR="00EE11F7" w:rsidRPr="00EB75AF" w:rsidRDefault="00EE11F7" w:rsidP="00EE11F7">
            <w:pPr>
              <w:tabs>
                <w:tab w:val="center" w:pos="4896"/>
                <w:tab w:val="right" w:pos="9432"/>
              </w:tabs>
              <w:adjustRightInd w:val="0"/>
              <w:ind w:right="-51"/>
              <w:jc w:val="center"/>
              <w:textAlignment w:val="baseline"/>
              <w:rPr>
                <w:b/>
              </w:rPr>
            </w:pPr>
          </w:p>
        </w:tc>
      </w:tr>
      <w:tr w:rsidR="00EE11F7" w:rsidRPr="00EB75AF" w14:paraId="2369C6CB" w14:textId="77777777" w:rsidTr="004D7360">
        <w:trPr>
          <w:cantSplit/>
          <w:trHeight w:val="450"/>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1FF6FD1" w14:textId="77777777" w:rsidR="00EE11F7" w:rsidRPr="00EB75AF" w:rsidRDefault="00EE11F7" w:rsidP="00EE11F7">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F716D88" w14:textId="77777777" w:rsidR="00EE11F7" w:rsidRPr="00EB75AF" w:rsidRDefault="00EE11F7" w:rsidP="004062BE">
            <w:pPr>
              <w:numPr>
                <w:ilvl w:val="0"/>
                <w:numId w:val="203"/>
              </w:numPr>
              <w:tabs>
                <w:tab w:val="center" w:pos="214"/>
                <w:tab w:val="right" w:pos="9432"/>
              </w:tabs>
              <w:adjustRightInd w:val="0"/>
              <w:ind w:left="214" w:hanging="283"/>
              <w:jc w:val="both"/>
              <w:textAlignment w:val="baseline"/>
            </w:pPr>
            <w:r w:rsidRPr="00EB75AF">
              <w:t>oferowany kombajn musi być przystosowany do pracy z olejami ujętymi w wykazie bez konieczności stosowania dodatkowych środków ulepszających; brak stosowania środków ulepszających oraz olejów zalecanych przez Wykonawcę nie może być podstawą do nieuznania gwarancji,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83D49F" w14:textId="77777777" w:rsidR="00EE11F7" w:rsidRPr="00EB75AF" w:rsidRDefault="00EE11F7" w:rsidP="00EE11F7">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580A5EA" w14:textId="77777777" w:rsidR="00EE11F7" w:rsidRPr="00EB75AF" w:rsidRDefault="00EE11F7" w:rsidP="00EE11F7">
            <w:pPr>
              <w:tabs>
                <w:tab w:val="center" w:pos="4896"/>
                <w:tab w:val="right" w:pos="9432"/>
              </w:tabs>
              <w:adjustRightInd w:val="0"/>
              <w:ind w:right="-51"/>
              <w:jc w:val="center"/>
              <w:textAlignment w:val="baseline"/>
              <w:rPr>
                <w:b/>
              </w:rPr>
            </w:pPr>
          </w:p>
        </w:tc>
      </w:tr>
      <w:tr w:rsidR="00E360F8" w:rsidRPr="00EB75AF" w14:paraId="720E6856" w14:textId="77777777" w:rsidTr="004D7360">
        <w:trPr>
          <w:cantSplit/>
          <w:trHeight w:val="450"/>
          <w:jc w:val="center"/>
        </w:trPr>
        <w:tc>
          <w:tcPr>
            <w:tcW w:w="567" w:type="dxa"/>
            <w:vMerge w:val="restart"/>
            <w:tcBorders>
              <w:top w:val="single" w:sz="4" w:space="0" w:color="auto"/>
              <w:left w:val="single" w:sz="4" w:space="0" w:color="auto"/>
              <w:right w:val="single" w:sz="4" w:space="0" w:color="auto"/>
            </w:tcBorders>
            <w:vAlign w:val="center"/>
            <w:hideMark/>
          </w:tcPr>
          <w:p w14:paraId="2BFC29D9"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BA83CE6" w14:textId="3ED295B8" w:rsidR="00E360F8" w:rsidRPr="00E35618" w:rsidRDefault="00E360F8" w:rsidP="004062BE">
            <w:pPr>
              <w:pStyle w:val="Akapitzlist"/>
              <w:numPr>
                <w:ilvl w:val="0"/>
                <w:numId w:val="203"/>
              </w:numPr>
              <w:tabs>
                <w:tab w:val="center" w:pos="214"/>
                <w:tab w:val="right" w:pos="9432"/>
              </w:tabs>
              <w:adjustRightInd w:val="0"/>
              <w:ind w:left="207" w:hanging="207"/>
              <w:jc w:val="both"/>
              <w:textAlignment w:val="baseline"/>
              <w:rPr>
                <w:sz w:val="20"/>
                <w:szCs w:val="20"/>
              </w:rPr>
            </w:pPr>
            <w:r w:rsidRPr="00E35618">
              <w:rPr>
                <w:sz w:val="20"/>
                <w:szCs w:val="20"/>
              </w:rPr>
              <w:t>Wykonawca w ramach realizacji zamówienia wyraża zgodę na samodzielne usuwanie awarii (w tym wymianę elementów zabezpieczających elektronicznych i mechanicznych) w zakresie eksploatacji, naprawy i obsługi przez pracowników Zamawiającego przeszkolonych przez Wykonawcę.</w:t>
            </w:r>
          </w:p>
          <w:p w14:paraId="03DE23FB" w14:textId="70350125" w:rsidR="00E360F8" w:rsidRPr="00EB75AF" w:rsidRDefault="00E360F8" w:rsidP="00E35618">
            <w:pPr>
              <w:tabs>
                <w:tab w:val="center" w:pos="214"/>
                <w:tab w:val="right" w:pos="9432"/>
              </w:tabs>
              <w:adjustRightInd w:val="0"/>
              <w:ind w:left="214"/>
              <w:jc w:val="both"/>
              <w:textAlignment w:val="baseline"/>
            </w:pPr>
            <w:r w:rsidRPr="00E35618">
              <w:t>Zamawiający informował będzie niezwłocznie Wykonawcę telefonicznie o zadziałaniu zabezpieczeń mechanicznych zastosowanych w Kombajnie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1705DC" w14:textId="77777777" w:rsidR="00E360F8" w:rsidRPr="00EB75AF" w:rsidRDefault="00E360F8" w:rsidP="00E360F8">
            <w:pPr>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A48B32C" w14:textId="77777777" w:rsidR="00E360F8" w:rsidRPr="00EB75AF" w:rsidRDefault="00E360F8" w:rsidP="00E360F8">
            <w:pPr>
              <w:tabs>
                <w:tab w:val="center" w:pos="4896"/>
                <w:tab w:val="right" w:pos="9432"/>
              </w:tabs>
              <w:adjustRightInd w:val="0"/>
              <w:ind w:right="-51"/>
              <w:jc w:val="center"/>
              <w:textAlignment w:val="baseline"/>
              <w:rPr>
                <w:b/>
              </w:rPr>
            </w:pPr>
          </w:p>
        </w:tc>
      </w:tr>
      <w:tr w:rsidR="00E360F8" w:rsidRPr="00EB75AF" w14:paraId="169DE557" w14:textId="77777777" w:rsidTr="00D63E79">
        <w:trPr>
          <w:cantSplit/>
          <w:trHeight w:val="397"/>
          <w:jc w:val="center"/>
        </w:trPr>
        <w:tc>
          <w:tcPr>
            <w:tcW w:w="567" w:type="dxa"/>
            <w:vMerge/>
            <w:tcBorders>
              <w:left w:val="single" w:sz="4" w:space="0" w:color="auto"/>
              <w:right w:val="single" w:sz="4" w:space="0" w:color="auto"/>
            </w:tcBorders>
            <w:vAlign w:val="center"/>
            <w:hideMark/>
          </w:tcPr>
          <w:p w14:paraId="2DC5A4C7"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24F31C0" w14:textId="77777777" w:rsidR="00E360F8" w:rsidRPr="00EB75AF" w:rsidRDefault="00E360F8" w:rsidP="004062BE">
            <w:pPr>
              <w:numPr>
                <w:ilvl w:val="0"/>
                <w:numId w:val="203"/>
              </w:numPr>
              <w:tabs>
                <w:tab w:val="center" w:pos="214"/>
                <w:tab w:val="right" w:pos="9432"/>
              </w:tabs>
              <w:adjustRightInd w:val="0"/>
              <w:ind w:left="214" w:hanging="283"/>
              <w:jc w:val="both"/>
              <w:textAlignment w:val="baseline"/>
              <w:rPr>
                <w:bCs/>
              </w:rPr>
            </w:pPr>
            <w:r w:rsidRPr="00EB75AF">
              <w:t xml:space="preserve">Wykonawca zapewnia prawidłowy sposób mijania napędów przenośnika </w:t>
            </w:r>
            <w:r w:rsidRPr="00EB75AF">
              <w:br/>
              <w:t xml:space="preserve">w rejonie napędu wysypowego i zwrotnego przenośnika ścianowego. Potwierdzenie listy elementów wchodzących w skład wyposażenia ściany zostaną przekazane po wyłonieniu Wykonawcy a przed podpisaniem umowy.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3442DC"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6F59691"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1F7EB0CF" w14:textId="77777777" w:rsidTr="00D63E79">
        <w:trPr>
          <w:cantSplit/>
          <w:trHeight w:val="397"/>
          <w:jc w:val="center"/>
        </w:trPr>
        <w:tc>
          <w:tcPr>
            <w:tcW w:w="567" w:type="dxa"/>
            <w:vMerge/>
            <w:tcBorders>
              <w:left w:val="single" w:sz="4" w:space="0" w:color="auto"/>
              <w:right w:val="single" w:sz="4" w:space="0" w:color="auto"/>
            </w:tcBorders>
            <w:vAlign w:val="center"/>
          </w:tcPr>
          <w:p w14:paraId="4273E89A"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73AF3AC4"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Wykonawca zapewni prawidłową współpracę oferowanego kombajnu z planowanym wyposażeniem ściany opisanym w Załączniku nr 1 do SIWZ</w:t>
            </w:r>
          </w:p>
        </w:tc>
        <w:tc>
          <w:tcPr>
            <w:tcW w:w="1701" w:type="dxa"/>
            <w:tcBorders>
              <w:top w:val="single" w:sz="4" w:space="0" w:color="auto"/>
              <w:left w:val="single" w:sz="4" w:space="0" w:color="auto"/>
              <w:bottom w:val="single" w:sz="4" w:space="0" w:color="auto"/>
              <w:right w:val="single" w:sz="4" w:space="0" w:color="auto"/>
            </w:tcBorders>
            <w:vAlign w:val="center"/>
          </w:tcPr>
          <w:p w14:paraId="246E590E"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85B3EA2"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73418B3C" w14:textId="77777777" w:rsidTr="00D63E79">
        <w:trPr>
          <w:cantSplit/>
          <w:trHeight w:val="397"/>
          <w:jc w:val="center"/>
        </w:trPr>
        <w:tc>
          <w:tcPr>
            <w:tcW w:w="567" w:type="dxa"/>
            <w:vMerge/>
            <w:tcBorders>
              <w:left w:val="single" w:sz="4" w:space="0" w:color="auto"/>
              <w:right w:val="single" w:sz="4" w:space="0" w:color="auto"/>
            </w:tcBorders>
            <w:vAlign w:val="center"/>
          </w:tcPr>
          <w:p w14:paraId="5A51B483"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0B86F217"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możliwość zastosowania ładowarek z napędem hydraulicznym o zakresie obrotu 360</w:t>
            </w:r>
            <w:r w:rsidRPr="00EB75AF">
              <w:rPr>
                <w:vertAlign w:val="superscript"/>
              </w:rPr>
              <w:t>o</w:t>
            </w:r>
            <w:r w:rsidRPr="00EB75AF">
              <w:t>,</w:t>
            </w:r>
          </w:p>
        </w:tc>
        <w:tc>
          <w:tcPr>
            <w:tcW w:w="1701" w:type="dxa"/>
            <w:tcBorders>
              <w:top w:val="single" w:sz="4" w:space="0" w:color="auto"/>
              <w:left w:val="single" w:sz="4" w:space="0" w:color="auto"/>
              <w:bottom w:val="single" w:sz="4" w:space="0" w:color="auto"/>
              <w:right w:val="single" w:sz="4" w:space="0" w:color="auto"/>
            </w:tcBorders>
            <w:vAlign w:val="center"/>
          </w:tcPr>
          <w:p w14:paraId="5302106E"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13D2F05"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2BFB9C44" w14:textId="77777777" w:rsidTr="00D63E79">
        <w:trPr>
          <w:cantSplit/>
          <w:trHeight w:val="227"/>
          <w:jc w:val="center"/>
        </w:trPr>
        <w:tc>
          <w:tcPr>
            <w:tcW w:w="567" w:type="dxa"/>
            <w:vMerge/>
            <w:tcBorders>
              <w:left w:val="single" w:sz="4" w:space="0" w:color="auto"/>
              <w:right w:val="single" w:sz="4" w:space="0" w:color="auto"/>
            </w:tcBorders>
            <w:vAlign w:val="center"/>
          </w:tcPr>
          <w:p w14:paraId="34877462"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4B88A98B"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wyposażenie w ładowarki z napędem hydraulicznym o zakresie obrotu 360</w:t>
            </w:r>
            <w:r w:rsidRPr="00EB75AF">
              <w:rPr>
                <w:vertAlign w:val="superscript"/>
              </w:rPr>
              <w:t>o</w:t>
            </w:r>
            <w:r w:rsidRPr="00EB75AF">
              <w:t>,</w:t>
            </w:r>
            <w:r w:rsidRPr="00EB75AF">
              <w:rPr>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54DD2072"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232A548"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264E56C9" w14:textId="77777777" w:rsidTr="00D63E79">
        <w:trPr>
          <w:cantSplit/>
          <w:trHeight w:val="567"/>
          <w:jc w:val="center"/>
        </w:trPr>
        <w:tc>
          <w:tcPr>
            <w:tcW w:w="567" w:type="dxa"/>
            <w:vMerge/>
            <w:tcBorders>
              <w:left w:val="single" w:sz="4" w:space="0" w:color="auto"/>
              <w:right w:val="single" w:sz="4" w:space="0" w:color="auto"/>
            </w:tcBorders>
            <w:vAlign w:val="center"/>
          </w:tcPr>
          <w:p w14:paraId="6EA69FC3"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094BEB7D"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w wyposażeniu kombajnu Wykonawca dostarczy osłony bieżni ładowarek (chroniące bieżnie ładowarek, umożliwiając eksploatacje kombajnu bez ładowarek)</w:t>
            </w:r>
            <w:r w:rsidRPr="00EB75AF">
              <w:rPr>
                <w:i/>
              </w:rPr>
              <w:t xml:space="preserve"> – o ile dotyczy</w:t>
            </w:r>
          </w:p>
        </w:tc>
        <w:tc>
          <w:tcPr>
            <w:tcW w:w="1701" w:type="dxa"/>
            <w:tcBorders>
              <w:top w:val="single" w:sz="4" w:space="0" w:color="auto"/>
              <w:left w:val="single" w:sz="4" w:space="0" w:color="auto"/>
              <w:bottom w:val="single" w:sz="4" w:space="0" w:color="auto"/>
              <w:right w:val="single" w:sz="4" w:space="0" w:color="auto"/>
            </w:tcBorders>
            <w:vAlign w:val="center"/>
          </w:tcPr>
          <w:p w14:paraId="4095C066"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C02E66A"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6643479C" w14:textId="77777777" w:rsidTr="00D63E79">
        <w:trPr>
          <w:cantSplit/>
          <w:trHeight w:val="227"/>
          <w:jc w:val="center"/>
        </w:trPr>
        <w:tc>
          <w:tcPr>
            <w:tcW w:w="567" w:type="dxa"/>
            <w:vMerge/>
            <w:tcBorders>
              <w:left w:val="single" w:sz="4" w:space="0" w:color="auto"/>
              <w:right w:val="single" w:sz="4" w:space="0" w:color="auto"/>
            </w:tcBorders>
            <w:vAlign w:val="center"/>
          </w:tcPr>
          <w:p w14:paraId="2664348A"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6D404B9A"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możliwość zastosowania kruszarki kombajnowej,</w:t>
            </w:r>
          </w:p>
        </w:tc>
        <w:tc>
          <w:tcPr>
            <w:tcW w:w="1701" w:type="dxa"/>
            <w:tcBorders>
              <w:top w:val="single" w:sz="4" w:space="0" w:color="auto"/>
              <w:left w:val="single" w:sz="4" w:space="0" w:color="auto"/>
              <w:bottom w:val="single" w:sz="4" w:space="0" w:color="auto"/>
              <w:right w:val="single" w:sz="4" w:space="0" w:color="auto"/>
            </w:tcBorders>
            <w:vAlign w:val="center"/>
          </w:tcPr>
          <w:p w14:paraId="56A138FF"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021477C4"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7D23A9EA" w14:textId="77777777" w:rsidTr="004D7360">
        <w:trPr>
          <w:cantSplit/>
          <w:trHeight w:val="227"/>
          <w:jc w:val="center"/>
        </w:trPr>
        <w:tc>
          <w:tcPr>
            <w:tcW w:w="567" w:type="dxa"/>
            <w:vMerge/>
            <w:tcBorders>
              <w:left w:val="single" w:sz="4" w:space="0" w:color="auto"/>
              <w:bottom w:val="single" w:sz="4" w:space="0" w:color="auto"/>
              <w:right w:val="single" w:sz="4" w:space="0" w:color="auto"/>
            </w:tcBorders>
            <w:vAlign w:val="center"/>
          </w:tcPr>
          <w:p w14:paraId="3E1F085C" w14:textId="77777777" w:rsidR="00E360F8" w:rsidRPr="00EB75AF" w:rsidRDefault="00E360F8" w:rsidP="00E360F8">
            <w:pPr>
              <w:ind w:right="-147" w:firstLine="170"/>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4790965A" w14:textId="77777777" w:rsidR="00E360F8" w:rsidRPr="00EB75AF" w:rsidRDefault="00E360F8" w:rsidP="004062BE">
            <w:pPr>
              <w:numPr>
                <w:ilvl w:val="0"/>
                <w:numId w:val="203"/>
              </w:numPr>
              <w:tabs>
                <w:tab w:val="center" w:pos="289"/>
                <w:tab w:val="right" w:pos="9432"/>
              </w:tabs>
              <w:adjustRightInd w:val="0"/>
              <w:ind w:left="289" w:hanging="283"/>
              <w:jc w:val="both"/>
              <w:textAlignment w:val="baseline"/>
            </w:pPr>
            <w:r w:rsidRPr="00EB75AF">
              <w:t>wyposażenie w kruszarkę kombajnową.</w:t>
            </w:r>
          </w:p>
        </w:tc>
        <w:tc>
          <w:tcPr>
            <w:tcW w:w="1701" w:type="dxa"/>
            <w:tcBorders>
              <w:top w:val="single" w:sz="4" w:space="0" w:color="auto"/>
              <w:left w:val="single" w:sz="4" w:space="0" w:color="auto"/>
              <w:bottom w:val="single" w:sz="4" w:space="0" w:color="auto"/>
              <w:right w:val="single" w:sz="4" w:space="0" w:color="auto"/>
            </w:tcBorders>
            <w:vAlign w:val="center"/>
          </w:tcPr>
          <w:p w14:paraId="10E4C7E0" w14:textId="77777777" w:rsidR="00E360F8" w:rsidRPr="00EB75AF" w:rsidRDefault="00E360F8" w:rsidP="00E360F8">
            <w:pPr>
              <w:tabs>
                <w:tab w:val="center" w:pos="4896"/>
                <w:tab w:val="right" w:pos="9432"/>
              </w:tabs>
              <w:adjustRightInd w:val="0"/>
              <w:ind w:right="-73"/>
              <w:jc w:val="center"/>
              <w:textAlignment w:val="baseline"/>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33D4934C"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05BF0BEC" w14:textId="77777777" w:rsidTr="00D63E79">
        <w:trPr>
          <w:cantSplit/>
          <w:trHeight w:val="227"/>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5C3A7802" w14:textId="77777777" w:rsidR="00E360F8" w:rsidRPr="00EB75AF" w:rsidRDefault="00E360F8" w:rsidP="004062BE">
            <w:pPr>
              <w:numPr>
                <w:ilvl w:val="0"/>
                <w:numId w:val="194"/>
              </w:numPr>
              <w:adjustRightInd w:val="0"/>
              <w:ind w:left="0" w:right="-147" w:firstLine="170"/>
              <w:jc w:val="center"/>
              <w:textAlignment w:val="baseline"/>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A1AC443" w14:textId="77777777" w:rsidR="00E360F8" w:rsidRPr="00EB75AF" w:rsidRDefault="00E360F8" w:rsidP="00E360F8">
            <w:pPr>
              <w:ind w:left="502" w:hanging="428"/>
              <w:jc w:val="both"/>
              <w:rPr>
                <w:bCs/>
              </w:rPr>
            </w:pPr>
            <w:r w:rsidRPr="00EB75AF">
              <w:rPr>
                <w:b/>
                <w:bCs/>
              </w:rPr>
              <w:t>W ramach realizacji zamówienia Wykonawca zobowiązany jest do:</w:t>
            </w:r>
          </w:p>
        </w:tc>
        <w:tc>
          <w:tcPr>
            <w:tcW w:w="1701" w:type="dxa"/>
            <w:tcBorders>
              <w:top w:val="single" w:sz="4" w:space="0" w:color="auto"/>
              <w:left w:val="single" w:sz="4" w:space="0" w:color="auto"/>
              <w:bottom w:val="single" w:sz="4" w:space="0" w:color="auto"/>
              <w:right w:val="single" w:sz="4" w:space="0" w:color="auto"/>
            </w:tcBorders>
            <w:vAlign w:val="center"/>
          </w:tcPr>
          <w:p w14:paraId="7FE80884" w14:textId="77777777" w:rsidR="00E360F8" w:rsidRPr="00EB75AF" w:rsidRDefault="00E360F8" w:rsidP="00E360F8">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039BA96A"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6D0A7128"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D3909FF"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0412405" w14:textId="77777777" w:rsidR="00E360F8" w:rsidRPr="00EB75AF" w:rsidRDefault="00E360F8" w:rsidP="004062BE">
            <w:pPr>
              <w:numPr>
                <w:ilvl w:val="0"/>
                <w:numId w:val="204"/>
              </w:numPr>
              <w:tabs>
                <w:tab w:val="left" w:pos="289"/>
              </w:tabs>
              <w:adjustRightInd w:val="0"/>
              <w:ind w:left="349" w:hanging="349"/>
              <w:jc w:val="both"/>
              <w:textAlignment w:val="baseline"/>
              <w:rPr>
                <w:bCs/>
              </w:rPr>
            </w:pPr>
            <w:r w:rsidRPr="00EB75AF">
              <w:rPr>
                <w:bCs/>
              </w:rPr>
              <w:t>transportu kombajnu do KWK ROW Ruch Chwałowice oraz jego odbioru po upływie dzierżawy,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0FD059"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FB8BBD2"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487653DD"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4A3EDC3"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5FE530C6"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udziału w montażu i uruchomieniu kombajnu w  ścianie oraz demontażu kombajnu po zakończeniu eksploatacji ściany (na koszt Wykonawcy). Minimalny zakres montażu/demontażu wykonywanego przez Wydzierżawiającego: połączenia śrubowe i sworzniowe, instalacja hydrauliczna, wodna i elektryczna, silniki elektryczne, czujniki, organy urabiające.  (Zamawiający zapewnia  transport kombajnu do i ze ściany),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8CFB16"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9896F0F"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0AE0A3C7"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7C0EB6"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84D5C9E"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 xml:space="preserve">przeszkolenia w zakresie eksploatacji, naprawy, konserwacji  i obsługi do </w:t>
            </w:r>
            <w:r w:rsidRPr="00EB75AF">
              <w:rPr>
                <w:b/>
              </w:rPr>
              <w:t>30</w:t>
            </w:r>
            <w:r w:rsidRPr="00EB75AF">
              <w:t xml:space="preserve"> pracowników Zamawiającego w ilości min. </w:t>
            </w:r>
            <w:r w:rsidRPr="00EB75AF">
              <w:rPr>
                <w:b/>
              </w:rPr>
              <w:t xml:space="preserve">6 </w:t>
            </w:r>
            <w:r w:rsidRPr="00EB75AF">
              <w:t>godzin na pracownika, przed uruchomieniem kombajnu w ścianie, z podziałem na górników, elektryków i mechaników (na koszt Wykonawcy)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E70705"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C051AC4"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0AB10844"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6F7C336"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A08D81E"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udziału we wszystkich odbiorach technicznych na dole kopalni,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57C725"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527FC4E3"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263829C1"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4496DD56"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6AB614C4"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zapewnienia w okresie 2 tygodni od uruchomienia kombajnu będących przedmiotem dzierżawy wliczonej w cenę dzierżawy kontroli parametrów jego pracy przez pracowników serwisu,</w:t>
            </w:r>
          </w:p>
        </w:tc>
        <w:tc>
          <w:tcPr>
            <w:tcW w:w="1701" w:type="dxa"/>
            <w:tcBorders>
              <w:top w:val="single" w:sz="4" w:space="0" w:color="auto"/>
              <w:left w:val="single" w:sz="4" w:space="0" w:color="auto"/>
              <w:bottom w:val="single" w:sz="4" w:space="0" w:color="auto"/>
              <w:right w:val="single" w:sz="4" w:space="0" w:color="auto"/>
            </w:tcBorders>
            <w:vAlign w:val="center"/>
          </w:tcPr>
          <w:p w14:paraId="66478BF3"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61D0E6EE"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6F134001"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53A69D2A"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39E83C1C" w14:textId="77777777" w:rsidR="00E360F8" w:rsidRPr="00EB75AF" w:rsidRDefault="00E360F8" w:rsidP="004062BE">
            <w:pPr>
              <w:numPr>
                <w:ilvl w:val="0"/>
                <w:numId w:val="204"/>
              </w:numPr>
              <w:tabs>
                <w:tab w:val="left" w:pos="74"/>
                <w:tab w:val="left" w:pos="289"/>
              </w:tabs>
              <w:adjustRightInd w:val="0"/>
              <w:ind w:left="289" w:hanging="289"/>
              <w:jc w:val="both"/>
              <w:textAlignment w:val="baseline"/>
            </w:pPr>
            <w:r w:rsidRPr="00EB75AF">
              <w:t>prowadzenia obsługi gwarancyjnej i serwisowej w całym okresie eksploatacji, w tym do udziału przedstawicieli serwisu w działaniach zapewniających utrzymanie sprawności technicznej kombajnu,</w:t>
            </w:r>
          </w:p>
        </w:tc>
        <w:tc>
          <w:tcPr>
            <w:tcW w:w="1701" w:type="dxa"/>
            <w:tcBorders>
              <w:top w:val="single" w:sz="4" w:space="0" w:color="auto"/>
              <w:left w:val="single" w:sz="4" w:space="0" w:color="auto"/>
              <w:bottom w:val="single" w:sz="4" w:space="0" w:color="auto"/>
              <w:right w:val="single" w:sz="4" w:space="0" w:color="auto"/>
            </w:tcBorders>
            <w:vAlign w:val="center"/>
          </w:tcPr>
          <w:p w14:paraId="1D56CE93"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63F8D0F"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201A56C0"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508B521C"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0BD9DDCF"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ciągłego prowadzenia diagnostyki profilaktycznej z wykorzystaniem dostarczonych urządzeń rejestracji i prezentacji parametrów kombajnu online – w ramach usług serwisu gwarancyjnego,</w:t>
            </w:r>
          </w:p>
        </w:tc>
        <w:tc>
          <w:tcPr>
            <w:tcW w:w="1701" w:type="dxa"/>
            <w:tcBorders>
              <w:top w:val="single" w:sz="4" w:space="0" w:color="auto"/>
              <w:left w:val="single" w:sz="4" w:space="0" w:color="auto"/>
              <w:bottom w:val="single" w:sz="4" w:space="0" w:color="auto"/>
              <w:right w:val="single" w:sz="4" w:space="0" w:color="auto"/>
            </w:tcBorders>
            <w:vAlign w:val="center"/>
          </w:tcPr>
          <w:p w14:paraId="401EF550"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EB5D0DB"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58681F28"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2D7EBA86"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71C6780D" w14:textId="77777777" w:rsidR="00E360F8" w:rsidRPr="00EB75AF" w:rsidRDefault="00E360F8" w:rsidP="004062BE">
            <w:pPr>
              <w:numPr>
                <w:ilvl w:val="0"/>
                <w:numId w:val="204"/>
              </w:numPr>
              <w:tabs>
                <w:tab w:val="left" w:pos="289"/>
                <w:tab w:val="left" w:pos="358"/>
              </w:tabs>
              <w:adjustRightInd w:val="0"/>
              <w:ind w:left="289" w:hanging="289"/>
              <w:jc w:val="both"/>
              <w:textAlignment w:val="baseline"/>
            </w:pPr>
            <w:r w:rsidRPr="00EB75AF">
              <w:t>przeprowadzenia kontroli i diagnostyki kombajnu w dniach wolnych od pracy minimum jeden raz w miesiącu,</w:t>
            </w:r>
          </w:p>
        </w:tc>
        <w:tc>
          <w:tcPr>
            <w:tcW w:w="1701" w:type="dxa"/>
            <w:tcBorders>
              <w:top w:val="single" w:sz="4" w:space="0" w:color="auto"/>
              <w:left w:val="single" w:sz="4" w:space="0" w:color="auto"/>
              <w:bottom w:val="single" w:sz="4" w:space="0" w:color="auto"/>
              <w:right w:val="single" w:sz="4" w:space="0" w:color="auto"/>
            </w:tcBorders>
            <w:vAlign w:val="center"/>
          </w:tcPr>
          <w:p w14:paraId="65F86E9A"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6B7E8BC"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7BA22111" w14:textId="77777777" w:rsidTr="00D63E79">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D80177A"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261163E9" w14:textId="0F244A9B" w:rsidR="00E360F8" w:rsidRPr="00EB75AF" w:rsidRDefault="00E360F8" w:rsidP="004062BE">
            <w:pPr>
              <w:numPr>
                <w:ilvl w:val="0"/>
                <w:numId w:val="204"/>
              </w:numPr>
              <w:tabs>
                <w:tab w:val="left" w:pos="74"/>
                <w:tab w:val="left" w:pos="289"/>
              </w:tabs>
              <w:adjustRightInd w:val="0"/>
              <w:ind w:left="289" w:hanging="289"/>
              <w:jc w:val="both"/>
              <w:textAlignment w:val="baseline"/>
            </w:pPr>
            <w:r w:rsidRPr="00EB75AF">
              <w:t>udziału przedstawiciela serwisu Wykonawcy w pracach konserwacyjnych obejmujących zakresy przeglądów okresowych kombajnu wykonywanych w ostatnim dniu roboczym lub dniu wolnym każdego tygodnia eksploatacji kombajnu,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32AB27"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26DCB1EA"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0F3431C0"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5DB78D2"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1FB6DCA5" w14:textId="77777777" w:rsidR="00E360F8" w:rsidRPr="00EB75AF" w:rsidRDefault="00E360F8" w:rsidP="004062BE">
            <w:pPr>
              <w:numPr>
                <w:ilvl w:val="0"/>
                <w:numId w:val="204"/>
              </w:numPr>
              <w:tabs>
                <w:tab w:val="left" w:pos="216"/>
                <w:tab w:val="left" w:pos="289"/>
              </w:tabs>
              <w:adjustRightInd w:val="0"/>
              <w:ind w:left="289" w:hanging="289"/>
              <w:jc w:val="both"/>
              <w:textAlignment w:val="baseline"/>
              <w:rPr>
                <w:bCs/>
              </w:rPr>
            </w:pPr>
            <w:r w:rsidRPr="00EB75AF">
              <w:rPr>
                <w:bCs/>
              </w:rPr>
              <w:t xml:space="preserve">dostarczenia dopuszczenia Prezesa WUG dla elementów kombajnu zasilanych napięciem powyżej 1000 V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3B5CF0"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11694978"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1011794B"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60654C38"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2929E666" w14:textId="77777777" w:rsidR="00E360F8" w:rsidRPr="00EB75AF" w:rsidRDefault="00E360F8" w:rsidP="004062BE">
            <w:pPr>
              <w:numPr>
                <w:ilvl w:val="0"/>
                <w:numId w:val="204"/>
              </w:numPr>
              <w:tabs>
                <w:tab w:val="left" w:pos="216"/>
                <w:tab w:val="left" w:pos="289"/>
              </w:tabs>
              <w:adjustRightInd w:val="0"/>
              <w:ind w:left="289" w:hanging="289"/>
              <w:jc w:val="both"/>
              <w:textAlignment w:val="baseline"/>
              <w:rPr>
                <w:bCs/>
              </w:rPr>
            </w:pPr>
            <w:r w:rsidRPr="00EB75AF">
              <w:rPr>
                <w:bCs/>
                <w:szCs w:val="32"/>
              </w:rPr>
              <w:t xml:space="preserve">dostarczenia dopuszczenia Prezesa WUG wraz z dokumentacją zintegrowanego systemu sterowania kompleksów wydobywczych (zgodnie z </w:t>
            </w:r>
            <w:r w:rsidRPr="00EB75AF">
              <w:rPr>
                <w:bCs/>
                <w:i/>
                <w:szCs w:val="32"/>
              </w:rPr>
              <w:t>Rozporządzeniem Rady Ministrów z dnia 30 kwietnia 2004r. w sprawie dopuszczania wyrobów do stosowania w zakładach górniczych</w:t>
            </w:r>
            <w:r w:rsidRPr="00EB75AF">
              <w:rPr>
                <w:bCs/>
                <w:szCs w:val="32"/>
              </w:rPr>
              <w:t xml:space="preserve">), obejmujące oferowany kombajn ścianowy, zespół pompowy oraz urządzenia współpracujące będące w posiadaniu KWK ROW Chwałowice. </w:t>
            </w:r>
          </w:p>
          <w:p w14:paraId="477899AA" w14:textId="77777777" w:rsidR="00E360F8" w:rsidRPr="00EB75AF" w:rsidRDefault="00E360F8" w:rsidP="00E360F8">
            <w:pPr>
              <w:tabs>
                <w:tab w:val="left" w:pos="216"/>
                <w:tab w:val="left" w:pos="289"/>
              </w:tabs>
              <w:adjustRightInd w:val="0"/>
              <w:ind w:left="289"/>
              <w:jc w:val="both"/>
              <w:textAlignment w:val="baseline"/>
              <w:rPr>
                <w:bCs/>
              </w:rPr>
            </w:pPr>
            <w:r w:rsidRPr="00EB75AF">
              <w:rPr>
                <w:bCs/>
                <w:szCs w:val="32"/>
              </w:rPr>
              <w:t xml:space="preserve">W przypadku zmiany w wyposażeniu elektrycznym kompleksu ścianowego podczas zmiany lokalizacji kombajnu (jeżeli zajdzie taka konieczność) Wykonawca dokona aktualizacji dokumentacji zintegrowanego systemu sterowania kompleksu wydobywczego (poprzez wprowadzenie aneksu) oraz uzyska dopuszczenie Prezesa WUG.  </w:t>
            </w:r>
          </w:p>
        </w:tc>
        <w:tc>
          <w:tcPr>
            <w:tcW w:w="1701" w:type="dxa"/>
            <w:tcBorders>
              <w:top w:val="single" w:sz="4" w:space="0" w:color="auto"/>
              <w:left w:val="single" w:sz="4" w:space="0" w:color="auto"/>
              <w:bottom w:val="single" w:sz="4" w:space="0" w:color="auto"/>
              <w:right w:val="single" w:sz="4" w:space="0" w:color="auto"/>
            </w:tcBorders>
            <w:vAlign w:val="center"/>
          </w:tcPr>
          <w:p w14:paraId="78ABFAF3"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78C74791"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3F591165"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0966F037"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4D1A29C6" w14:textId="77777777" w:rsidR="00E360F8" w:rsidRPr="00EB75AF" w:rsidRDefault="00E360F8" w:rsidP="004062BE">
            <w:pPr>
              <w:numPr>
                <w:ilvl w:val="0"/>
                <w:numId w:val="204"/>
              </w:numPr>
              <w:tabs>
                <w:tab w:val="left" w:pos="216"/>
                <w:tab w:val="left" w:pos="289"/>
              </w:tabs>
              <w:adjustRightInd w:val="0"/>
              <w:ind w:left="289" w:hanging="289"/>
              <w:jc w:val="both"/>
              <w:textAlignment w:val="baseline"/>
              <w:rPr>
                <w:bCs/>
              </w:rPr>
            </w:pPr>
            <w:r w:rsidRPr="00EB75AF">
              <w:rPr>
                <w:bCs/>
              </w:rPr>
              <w:t xml:space="preserve">przeprowadzenia przeglądu, naprawy oraz remontu podzespołów kombajnu jeżeli w trakcie eksploatacji uległy zużyciu, w okresie każdej zmiany jego lokalizacji, w tym remontu organów urabiających wraz z wymianą uchwytów nożowych (na koszt Wykonawcy). </w:t>
            </w:r>
            <w:r w:rsidRPr="00EB75AF">
              <w:rPr>
                <w:bCs/>
                <w:i/>
                <w:iCs/>
              </w:rPr>
              <w:t>Wymiana lub naprawa elementów i podzespołów w okresie przeglądów, nie podlegających gwarancji, odbędzie się na koszt Zamawiającego.</w:t>
            </w:r>
          </w:p>
        </w:tc>
        <w:tc>
          <w:tcPr>
            <w:tcW w:w="1701" w:type="dxa"/>
            <w:tcBorders>
              <w:top w:val="single" w:sz="4" w:space="0" w:color="auto"/>
              <w:left w:val="single" w:sz="4" w:space="0" w:color="auto"/>
              <w:bottom w:val="single" w:sz="4" w:space="0" w:color="auto"/>
              <w:right w:val="single" w:sz="4" w:space="0" w:color="auto"/>
            </w:tcBorders>
            <w:vAlign w:val="center"/>
          </w:tcPr>
          <w:p w14:paraId="7FC168D1"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9DF1C9A"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54A92A90"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56FD142D"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45FBDCF0" w14:textId="77777777" w:rsidR="00E360F8" w:rsidRPr="00EB75AF" w:rsidRDefault="00E360F8" w:rsidP="004062BE">
            <w:pPr>
              <w:numPr>
                <w:ilvl w:val="0"/>
                <w:numId w:val="204"/>
              </w:numPr>
              <w:tabs>
                <w:tab w:val="left" w:pos="216"/>
                <w:tab w:val="left" w:pos="289"/>
              </w:tabs>
              <w:adjustRightInd w:val="0"/>
              <w:ind w:left="289" w:hanging="289"/>
              <w:jc w:val="both"/>
              <w:textAlignment w:val="baseline"/>
              <w:rPr>
                <w:bCs/>
              </w:rPr>
            </w:pPr>
            <w:r w:rsidRPr="00EB75AF">
              <w:rPr>
                <w:bCs/>
              </w:rPr>
              <w:t>przeprowadzenia przeglądów silników elektrycznych zgodnie z zapisami DTR producentów silników przy współudziale pracowników serwisu i na koszt wykonawcy w przypadku gdy takie przeglądy będą wymagane.</w:t>
            </w:r>
          </w:p>
        </w:tc>
        <w:tc>
          <w:tcPr>
            <w:tcW w:w="1701" w:type="dxa"/>
            <w:tcBorders>
              <w:top w:val="single" w:sz="4" w:space="0" w:color="auto"/>
              <w:left w:val="single" w:sz="4" w:space="0" w:color="auto"/>
              <w:bottom w:val="single" w:sz="4" w:space="0" w:color="auto"/>
              <w:right w:val="single" w:sz="4" w:space="0" w:color="auto"/>
            </w:tcBorders>
            <w:vAlign w:val="center"/>
          </w:tcPr>
          <w:p w14:paraId="6A57ADD0"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0B40178"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157B54DF"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78D2CB92"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18120A7B" w14:textId="1169C560" w:rsidR="00E360F8" w:rsidRPr="00151BC3" w:rsidRDefault="00E360F8" w:rsidP="004062BE">
            <w:pPr>
              <w:numPr>
                <w:ilvl w:val="0"/>
                <w:numId w:val="204"/>
              </w:numPr>
              <w:tabs>
                <w:tab w:val="left" w:pos="216"/>
                <w:tab w:val="left" w:pos="289"/>
              </w:tabs>
              <w:adjustRightInd w:val="0"/>
              <w:ind w:left="289" w:hanging="289"/>
              <w:jc w:val="both"/>
              <w:textAlignment w:val="baseline"/>
              <w:rPr>
                <w:bCs/>
              </w:rPr>
            </w:pPr>
            <w:r w:rsidRPr="00151BC3">
              <w:rPr>
                <w:bCs/>
              </w:rPr>
              <w:t>dostarczenia 1 kpl. organów urabiających o średnicy Ø 1</w:t>
            </w:r>
            <w:r w:rsidR="00F10FF2" w:rsidRPr="00151BC3">
              <w:rPr>
                <w:bCs/>
              </w:rPr>
              <w:t>6</w:t>
            </w:r>
            <w:r w:rsidRPr="00151BC3">
              <w:rPr>
                <w:bCs/>
              </w:rPr>
              <w:t>00±5%  i konstrukcji zapewniającej optymalny wychód grubych sortymentów, dostosowanych do warunków górniczo-geologicznych ścian oraz parametrów technicznych przenośnika zgrzebłowego i sekcji obudów zmechanizowanych.</w:t>
            </w:r>
          </w:p>
        </w:tc>
        <w:tc>
          <w:tcPr>
            <w:tcW w:w="1701" w:type="dxa"/>
            <w:tcBorders>
              <w:top w:val="single" w:sz="4" w:space="0" w:color="auto"/>
              <w:left w:val="single" w:sz="4" w:space="0" w:color="auto"/>
              <w:bottom w:val="single" w:sz="4" w:space="0" w:color="auto"/>
              <w:right w:val="single" w:sz="4" w:space="0" w:color="auto"/>
            </w:tcBorders>
            <w:vAlign w:val="center"/>
          </w:tcPr>
          <w:p w14:paraId="0728CE94" w14:textId="77777777" w:rsidR="00E360F8" w:rsidRPr="00EB75AF" w:rsidRDefault="00E360F8" w:rsidP="00E360F8">
            <w:pPr>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4389B897" w14:textId="77777777" w:rsidR="00E360F8" w:rsidRPr="00EB75AF" w:rsidRDefault="00E360F8" w:rsidP="00E360F8">
            <w:pPr>
              <w:tabs>
                <w:tab w:val="center" w:pos="4896"/>
                <w:tab w:val="right" w:pos="9432"/>
              </w:tabs>
              <w:adjustRightInd w:val="0"/>
              <w:ind w:right="-51"/>
              <w:jc w:val="center"/>
              <w:textAlignment w:val="baseline"/>
            </w:pPr>
          </w:p>
        </w:tc>
      </w:tr>
      <w:tr w:rsidR="00E35618" w:rsidRPr="00EB75AF" w14:paraId="53407F60"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4DAF401E" w14:textId="77777777" w:rsidR="00E35618" w:rsidRPr="00EB75AF" w:rsidRDefault="00E3561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vAlign w:val="center"/>
          </w:tcPr>
          <w:p w14:paraId="573B9A16" w14:textId="365E9D1E" w:rsidR="00E35618" w:rsidRPr="00151BC3" w:rsidRDefault="00E35618" w:rsidP="004062BE">
            <w:pPr>
              <w:numPr>
                <w:ilvl w:val="0"/>
                <w:numId w:val="204"/>
              </w:numPr>
              <w:tabs>
                <w:tab w:val="left" w:pos="216"/>
                <w:tab w:val="left" w:pos="289"/>
              </w:tabs>
              <w:adjustRightInd w:val="0"/>
              <w:ind w:left="289" w:hanging="289"/>
              <w:jc w:val="both"/>
              <w:textAlignment w:val="baseline"/>
              <w:rPr>
                <w:bCs/>
              </w:rPr>
            </w:pPr>
            <w:r w:rsidRPr="00151BC3">
              <w:rPr>
                <w:bCs/>
              </w:rPr>
              <w:t>dostarczenia 1 kpl. organów urabiających o średnicy Ø 1</w:t>
            </w:r>
            <w:r w:rsidR="00F10FF2" w:rsidRPr="00151BC3">
              <w:rPr>
                <w:bCs/>
              </w:rPr>
              <w:t>6</w:t>
            </w:r>
            <w:r w:rsidRPr="00151BC3">
              <w:rPr>
                <w:bCs/>
              </w:rPr>
              <w:t>00±5%  i konstrukcji zapewniającej możliwość urabiania w przypadku pogorszonych warunków górniczo-geologicznych. Dostosowanych do parametrów technicznych przenośnika zgrzebłowego i sekcji obudów zmechanizowanych</w:t>
            </w:r>
          </w:p>
        </w:tc>
        <w:tc>
          <w:tcPr>
            <w:tcW w:w="1701" w:type="dxa"/>
            <w:tcBorders>
              <w:top w:val="single" w:sz="4" w:space="0" w:color="auto"/>
              <w:left w:val="single" w:sz="4" w:space="0" w:color="auto"/>
              <w:bottom w:val="single" w:sz="4" w:space="0" w:color="auto"/>
              <w:right w:val="single" w:sz="4" w:space="0" w:color="auto"/>
            </w:tcBorders>
            <w:vAlign w:val="center"/>
          </w:tcPr>
          <w:p w14:paraId="24933102" w14:textId="4E8DF381" w:rsidR="00E35618" w:rsidRPr="00EB75AF" w:rsidRDefault="00CA12A7" w:rsidP="00E360F8">
            <w:pPr>
              <w:jc w:val="center"/>
              <w:rPr>
                <w:b/>
              </w:rPr>
            </w:pPr>
            <w:r w:rsidRPr="00151BC3">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3DCBEC99" w14:textId="77777777" w:rsidR="00E35618" w:rsidRPr="00EB75AF" w:rsidRDefault="00E35618" w:rsidP="00E360F8">
            <w:pPr>
              <w:tabs>
                <w:tab w:val="center" w:pos="4896"/>
                <w:tab w:val="right" w:pos="9432"/>
              </w:tabs>
              <w:adjustRightInd w:val="0"/>
              <w:ind w:right="-51"/>
              <w:jc w:val="center"/>
              <w:textAlignment w:val="baseline"/>
            </w:pPr>
          </w:p>
        </w:tc>
      </w:tr>
      <w:tr w:rsidR="00E360F8" w:rsidRPr="00EB75AF" w14:paraId="6BD3D014" w14:textId="77777777" w:rsidTr="004D7360">
        <w:trPr>
          <w:cantSplit/>
          <w:jc w:val="center"/>
        </w:trPr>
        <w:tc>
          <w:tcPr>
            <w:tcW w:w="567" w:type="dxa"/>
            <w:vMerge/>
            <w:tcBorders>
              <w:top w:val="single" w:sz="4" w:space="0" w:color="auto"/>
              <w:left w:val="single" w:sz="4" w:space="0" w:color="auto"/>
              <w:bottom w:val="single" w:sz="4" w:space="0" w:color="auto"/>
              <w:right w:val="single" w:sz="4" w:space="0" w:color="auto"/>
            </w:tcBorders>
            <w:vAlign w:val="center"/>
          </w:tcPr>
          <w:p w14:paraId="3773A496" w14:textId="77777777" w:rsidR="00E360F8" w:rsidRPr="00EB75AF" w:rsidRDefault="00E360F8" w:rsidP="00E360F8">
            <w:pPr>
              <w:ind w:right="-147"/>
              <w:jc w:val="center"/>
            </w:pPr>
          </w:p>
        </w:tc>
        <w:tc>
          <w:tcPr>
            <w:tcW w:w="6237" w:type="dxa"/>
            <w:tcBorders>
              <w:top w:val="single" w:sz="4" w:space="0" w:color="auto"/>
              <w:left w:val="single" w:sz="4" w:space="0" w:color="auto"/>
              <w:bottom w:val="single" w:sz="4" w:space="0" w:color="auto"/>
              <w:right w:val="single" w:sz="4" w:space="0" w:color="auto"/>
            </w:tcBorders>
          </w:tcPr>
          <w:p w14:paraId="6A7DE375" w14:textId="5D7B8A20" w:rsidR="00E360F8" w:rsidRPr="00EB75AF" w:rsidRDefault="00E360F8" w:rsidP="004062BE">
            <w:pPr>
              <w:pStyle w:val="Akapitzlist"/>
              <w:numPr>
                <w:ilvl w:val="0"/>
                <w:numId w:val="204"/>
              </w:numPr>
              <w:autoSpaceDE w:val="0"/>
              <w:autoSpaceDN w:val="0"/>
              <w:adjustRightInd w:val="0"/>
              <w:ind w:left="349" w:hanging="349"/>
              <w:jc w:val="both"/>
            </w:pPr>
            <w:r w:rsidRPr="004D7360">
              <w:rPr>
                <w:sz w:val="20"/>
                <w:szCs w:val="20"/>
              </w:rPr>
              <w:t xml:space="preserve">dostarczenie wraz z przedmiotem zamówienia technologii naprawy  organów urabiających zastosowanych w kombajnie metodą spawalniczą WPS </w:t>
            </w:r>
          </w:p>
        </w:tc>
        <w:tc>
          <w:tcPr>
            <w:tcW w:w="1701" w:type="dxa"/>
            <w:tcBorders>
              <w:top w:val="single" w:sz="4" w:space="0" w:color="auto"/>
              <w:left w:val="single" w:sz="4" w:space="0" w:color="auto"/>
              <w:bottom w:val="single" w:sz="4" w:space="0" w:color="auto"/>
              <w:right w:val="single" w:sz="4" w:space="0" w:color="auto"/>
            </w:tcBorders>
            <w:vAlign w:val="center"/>
          </w:tcPr>
          <w:p w14:paraId="7A8BFEF4" w14:textId="77777777" w:rsidR="00E360F8" w:rsidRPr="00EB75AF" w:rsidRDefault="00E360F8" w:rsidP="00E360F8">
            <w:pPr>
              <w:autoSpaceDE w:val="0"/>
              <w:autoSpaceDN w:val="0"/>
              <w:adjustRightInd w:val="0"/>
              <w:jc w:val="center"/>
              <w:rPr>
                <w:b/>
              </w:rPr>
            </w:pPr>
            <w:r w:rsidRPr="00EB75AF">
              <w:rPr>
                <w:b/>
              </w:rPr>
              <w:t>NIE</w:t>
            </w:r>
          </w:p>
        </w:tc>
        <w:tc>
          <w:tcPr>
            <w:tcW w:w="1701" w:type="dxa"/>
            <w:tcBorders>
              <w:top w:val="single" w:sz="4" w:space="0" w:color="auto"/>
              <w:left w:val="single" w:sz="4" w:space="0" w:color="auto"/>
              <w:bottom w:val="single" w:sz="4" w:space="0" w:color="auto"/>
              <w:right w:val="single" w:sz="4" w:space="0" w:color="auto"/>
            </w:tcBorders>
            <w:vAlign w:val="center"/>
          </w:tcPr>
          <w:p w14:paraId="67C0D5B8"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0A650205"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37E2801C" w14:textId="324FAC46" w:rsidR="00E360F8" w:rsidRPr="00EB75AF" w:rsidRDefault="00E360F8" w:rsidP="004062BE">
            <w:pPr>
              <w:pStyle w:val="Akapitzlist"/>
              <w:numPr>
                <w:ilvl w:val="0"/>
                <w:numId w:val="194"/>
              </w:numPr>
              <w:ind w:right="-147"/>
              <w:jc w:val="center"/>
            </w:pPr>
          </w:p>
        </w:tc>
        <w:tc>
          <w:tcPr>
            <w:tcW w:w="6237" w:type="dxa"/>
            <w:tcBorders>
              <w:top w:val="single" w:sz="4" w:space="0" w:color="auto"/>
              <w:left w:val="single" w:sz="4" w:space="0" w:color="auto"/>
              <w:bottom w:val="single" w:sz="4" w:space="0" w:color="auto"/>
              <w:right w:val="single" w:sz="4" w:space="0" w:color="auto"/>
            </w:tcBorders>
          </w:tcPr>
          <w:p w14:paraId="07597AEE" w14:textId="77777777" w:rsidR="00E360F8" w:rsidRPr="00EB75AF" w:rsidRDefault="00E360F8" w:rsidP="00E360F8">
            <w:pPr>
              <w:autoSpaceDE w:val="0"/>
              <w:autoSpaceDN w:val="0"/>
              <w:adjustRightInd w:val="0"/>
              <w:jc w:val="both"/>
            </w:pPr>
            <w:r w:rsidRPr="00EB75AF">
              <w:t xml:space="preserve">Konstrukcja kombajnu musi umożliwiać jego załączenie w czasie nie dłuższym niż </w:t>
            </w:r>
            <w:r w:rsidRPr="00EB75AF">
              <w:rPr>
                <w:b/>
              </w:rPr>
              <w:t>45</w:t>
            </w:r>
            <w:r w:rsidRPr="00EB75AF">
              <w:t xml:space="preserve"> sekund.</w:t>
            </w:r>
          </w:p>
          <w:p w14:paraId="0ECDBE40" w14:textId="77777777" w:rsidR="00E360F8" w:rsidRPr="00EB75AF" w:rsidRDefault="00E360F8" w:rsidP="00E360F8">
            <w:pPr>
              <w:autoSpaceDE w:val="0"/>
              <w:autoSpaceDN w:val="0"/>
              <w:adjustRightInd w:val="0"/>
              <w:jc w:val="both"/>
            </w:pPr>
            <w:r w:rsidRPr="00EB75AF">
              <w:t>Przez czas załączania Zamawiający rozumie czas od chwili wciśnięcia przycisku na kombajnie powodującego podanie napięcia na kombajn (załączenie stycznika w stacji kompaktowej) do chwili kiedy napędy na kombajnie są gotowe do załączenia. Czas jest mierzony przy równoległym załączaniu pompy wspomagającej ciśnienie wody.</w:t>
            </w:r>
          </w:p>
        </w:tc>
        <w:tc>
          <w:tcPr>
            <w:tcW w:w="1701" w:type="dxa"/>
            <w:tcBorders>
              <w:top w:val="single" w:sz="4" w:space="0" w:color="auto"/>
              <w:left w:val="single" w:sz="4" w:space="0" w:color="auto"/>
              <w:bottom w:val="single" w:sz="4" w:space="0" w:color="auto"/>
              <w:right w:val="single" w:sz="4" w:space="0" w:color="auto"/>
            </w:tcBorders>
            <w:vAlign w:val="center"/>
          </w:tcPr>
          <w:p w14:paraId="06086329" w14:textId="77777777" w:rsidR="00E360F8" w:rsidRPr="00EB75AF" w:rsidRDefault="00E360F8" w:rsidP="00E360F8">
            <w:pPr>
              <w:autoSpaceDE w:val="0"/>
              <w:autoSpaceDN w:val="0"/>
              <w:adjustRightInd w:val="0"/>
              <w:jc w:val="center"/>
              <w:rPr>
                <w:b/>
              </w:rPr>
            </w:pPr>
            <w:r w:rsidRPr="00EB75AF">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0AD0E16E"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3D514BD1"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600B311D" w14:textId="61F45AAB" w:rsidR="00E360F8" w:rsidRPr="00EB75AF" w:rsidRDefault="00E360F8" w:rsidP="004062BE">
            <w:pPr>
              <w:pStyle w:val="Akapitzlist"/>
              <w:numPr>
                <w:ilvl w:val="0"/>
                <w:numId w:val="194"/>
              </w:numPr>
              <w:ind w:right="-147"/>
              <w:jc w:val="center"/>
            </w:pPr>
          </w:p>
        </w:tc>
        <w:tc>
          <w:tcPr>
            <w:tcW w:w="6237" w:type="dxa"/>
            <w:tcBorders>
              <w:top w:val="single" w:sz="4" w:space="0" w:color="auto"/>
              <w:left w:val="single" w:sz="4" w:space="0" w:color="auto"/>
              <w:bottom w:val="single" w:sz="4" w:space="0" w:color="auto"/>
              <w:right w:val="single" w:sz="4" w:space="0" w:color="auto"/>
            </w:tcBorders>
          </w:tcPr>
          <w:p w14:paraId="28680153" w14:textId="77777777" w:rsidR="00E360F8" w:rsidRPr="00EB75AF" w:rsidRDefault="00E360F8" w:rsidP="00E360F8">
            <w:pPr>
              <w:autoSpaceDE w:val="0"/>
              <w:autoSpaceDN w:val="0"/>
              <w:adjustRightInd w:val="0"/>
              <w:jc w:val="both"/>
            </w:pPr>
            <w:r w:rsidRPr="00EB75AF">
              <w:t>Aparatura elektryczna kombajnu stanowiąca wyposażenia skrzyni aparaturowej oraz przemienniki częstotliwości wraz ze sterownikami muszą spełniać wymagania normy PN-G-50006:1997 Ochrona pracy w górnictwie. Urządzenia automatyki i telekomunikacji górniczej. Wymagania i badania, w zakresie odporności na wibracje tj. przebadania dla zakresu: 10-55Hz i drgań 55 m/s2 zgodnie z PN-EN 60068-2:2008.</w:t>
            </w:r>
          </w:p>
          <w:p w14:paraId="3907942F" w14:textId="77777777" w:rsidR="00E360F8" w:rsidRPr="00EB75AF" w:rsidRDefault="00E360F8" w:rsidP="00E360F8">
            <w:pPr>
              <w:autoSpaceDE w:val="0"/>
              <w:autoSpaceDN w:val="0"/>
              <w:adjustRightInd w:val="0"/>
              <w:jc w:val="both"/>
            </w:pPr>
            <w:r w:rsidRPr="00EB75AF">
              <w:t>Niniejsze należy potwierdzić sprawozdaniem z laboratorium akredytowanego w zakresie normy PN-6-50006:1997 oraz PN-EN 60068-2:2008, które należy przedstawić Zamawiającemu w trakcie odbioru technicznego kombajnu.</w:t>
            </w:r>
          </w:p>
        </w:tc>
        <w:tc>
          <w:tcPr>
            <w:tcW w:w="1701" w:type="dxa"/>
            <w:tcBorders>
              <w:top w:val="single" w:sz="4" w:space="0" w:color="auto"/>
              <w:left w:val="single" w:sz="4" w:space="0" w:color="auto"/>
              <w:bottom w:val="single" w:sz="4" w:space="0" w:color="auto"/>
              <w:right w:val="single" w:sz="4" w:space="0" w:color="auto"/>
            </w:tcBorders>
            <w:vAlign w:val="center"/>
          </w:tcPr>
          <w:p w14:paraId="72CCB067" w14:textId="77777777" w:rsidR="00E360F8" w:rsidRPr="00EB75AF" w:rsidRDefault="00E360F8" w:rsidP="00E360F8">
            <w:pPr>
              <w:autoSpaceDE w:val="0"/>
              <w:autoSpaceDN w:val="0"/>
              <w:adjustRightInd w:val="0"/>
              <w:jc w:val="center"/>
              <w:rPr>
                <w:b/>
              </w:rPr>
            </w:pPr>
            <w:r w:rsidRPr="00EB75AF">
              <w:rPr>
                <w:b/>
              </w:rPr>
              <w:t>Pożądane</w:t>
            </w:r>
          </w:p>
        </w:tc>
        <w:tc>
          <w:tcPr>
            <w:tcW w:w="1701" w:type="dxa"/>
            <w:tcBorders>
              <w:top w:val="single" w:sz="4" w:space="0" w:color="auto"/>
              <w:left w:val="single" w:sz="4" w:space="0" w:color="auto"/>
              <w:bottom w:val="single" w:sz="4" w:space="0" w:color="auto"/>
              <w:right w:val="single" w:sz="4" w:space="0" w:color="auto"/>
            </w:tcBorders>
            <w:vAlign w:val="center"/>
          </w:tcPr>
          <w:p w14:paraId="31985DC0" w14:textId="77777777" w:rsidR="00E360F8" w:rsidRPr="00EB75AF" w:rsidRDefault="00E360F8" w:rsidP="00E360F8">
            <w:pPr>
              <w:tabs>
                <w:tab w:val="center" w:pos="4896"/>
                <w:tab w:val="right" w:pos="9432"/>
              </w:tabs>
              <w:adjustRightInd w:val="0"/>
              <w:ind w:right="-51"/>
              <w:jc w:val="center"/>
              <w:textAlignment w:val="baseline"/>
            </w:pPr>
          </w:p>
        </w:tc>
      </w:tr>
      <w:tr w:rsidR="00E360F8" w:rsidRPr="00EB75AF" w14:paraId="2D0CBA9E" w14:textId="77777777" w:rsidTr="00D63E79">
        <w:trPr>
          <w:cantSplit/>
          <w:jc w:val="center"/>
        </w:trPr>
        <w:tc>
          <w:tcPr>
            <w:tcW w:w="567" w:type="dxa"/>
            <w:tcBorders>
              <w:top w:val="single" w:sz="4" w:space="0" w:color="auto"/>
              <w:left w:val="single" w:sz="4" w:space="0" w:color="auto"/>
              <w:bottom w:val="single" w:sz="4" w:space="0" w:color="auto"/>
              <w:right w:val="single" w:sz="4" w:space="0" w:color="auto"/>
            </w:tcBorders>
            <w:vAlign w:val="center"/>
          </w:tcPr>
          <w:p w14:paraId="72D66C30" w14:textId="037553DA" w:rsidR="00E360F8" w:rsidRPr="00EB75AF" w:rsidRDefault="00E360F8" w:rsidP="004062BE">
            <w:pPr>
              <w:pStyle w:val="Akapitzlist"/>
              <w:numPr>
                <w:ilvl w:val="0"/>
                <w:numId w:val="194"/>
              </w:numPr>
              <w:ind w:right="-147"/>
              <w:jc w:val="center"/>
            </w:pPr>
          </w:p>
        </w:tc>
        <w:tc>
          <w:tcPr>
            <w:tcW w:w="6237" w:type="dxa"/>
            <w:tcBorders>
              <w:top w:val="single" w:sz="4" w:space="0" w:color="auto"/>
              <w:left w:val="single" w:sz="4" w:space="0" w:color="auto"/>
              <w:bottom w:val="single" w:sz="4" w:space="0" w:color="auto"/>
              <w:right w:val="single" w:sz="4" w:space="0" w:color="auto"/>
            </w:tcBorders>
          </w:tcPr>
          <w:p w14:paraId="2701506B" w14:textId="77777777" w:rsidR="00E360F8" w:rsidRPr="00EB75AF" w:rsidRDefault="00E360F8" w:rsidP="00E360F8">
            <w:pPr>
              <w:tabs>
                <w:tab w:val="left" w:pos="709"/>
              </w:tabs>
              <w:adjustRightInd w:val="0"/>
              <w:jc w:val="both"/>
              <w:textAlignment w:val="baseline"/>
            </w:pPr>
            <w:r w:rsidRPr="00EB75AF">
              <w:t>Konstrukcja kombajnu ścianowego musi eliminować prowadzenie prac spawalniczych przy montażu, demontażu i eksploatacji.</w:t>
            </w:r>
          </w:p>
        </w:tc>
        <w:tc>
          <w:tcPr>
            <w:tcW w:w="1701" w:type="dxa"/>
            <w:tcBorders>
              <w:top w:val="single" w:sz="4" w:space="0" w:color="auto"/>
              <w:left w:val="single" w:sz="4" w:space="0" w:color="auto"/>
              <w:bottom w:val="single" w:sz="4" w:space="0" w:color="auto"/>
              <w:right w:val="single" w:sz="4" w:space="0" w:color="auto"/>
            </w:tcBorders>
            <w:vAlign w:val="center"/>
          </w:tcPr>
          <w:p w14:paraId="7876F0C2" w14:textId="77777777" w:rsidR="00E360F8" w:rsidRPr="00EB75AF" w:rsidRDefault="00E360F8" w:rsidP="00E360F8">
            <w:pPr>
              <w:autoSpaceDE w:val="0"/>
              <w:autoSpaceDN w:val="0"/>
              <w:adjustRightInd w:val="0"/>
              <w:jc w:val="center"/>
              <w:rPr>
                <w:b/>
              </w:rPr>
            </w:pPr>
            <w:r w:rsidRPr="00EB75AF">
              <w:rPr>
                <w:b/>
              </w:rPr>
              <w:t>TAK</w:t>
            </w:r>
          </w:p>
        </w:tc>
        <w:tc>
          <w:tcPr>
            <w:tcW w:w="1701" w:type="dxa"/>
            <w:tcBorders>
              <w:top w:val="single" w:sz="4" w:space="0" w:color="auto"/>
              <w:left w:val="single" w:sz="4" w:space="0" w:color="auto"/>
              <w:bottom w:val="single" w:sz="4" w:space="0" w:color="auto"/>
              <w:right w:val="single" w:sz="4" w:space="0" w:color="auto"/>
            </w:tcBorders>
            <w:vAlign w:val="center"/>
          </w:tcPr>
          <w:p w14:paraId="05FF4528" w14:textId="77777777" w:rsidR="00E360F8" w:rsidRPr="00EB75AF" w:rsidRDefault="00E360F8" w:rsidP="00E360F8">
            <w:pPr>
              <w:tabs>
                <w:tab w:val="center" w:pos="4896"/>
                <w:tab w:val="right" w:pos="9432"/>
              </w:tabs>
              <w:adjustRightInd w:val="0"/>
              <w:ind w:right="-51"/>
              <w:jc w:val="center"/>
              <w:textAlignment w:val="baseline"/>
            </w:pPr>
          </w:p>
        </w:tc>
      </w:tr>
    </w:tbl>
    <w:p w14:paraId="5EB9E3C2" w14:textId="77777777" w:rsidR="00D63E79" w:rsidRDefault="00D63E79" w:rsidP="00413A29">
      <w:pPr>
        <w:rPr>
          <w:b/>
          <w:sz w:val="18"/>
          <w:szCs w:val="18"/>
        </w:rPr>
      </w:pPr>
    </w:p>
    <w:p w14:paraId="7C2C1E7C" w14:textId="77777777" w:rsidR="00413A29" w:rsidRPr="00CA5A7B" w:rsidRDefault="00413A29" w:rsidP="00413A29">
      <w:pPr>
        <w:tabs>
          <w:tab w:val="left" w:pos="851"/>
          <w:tab w:val="center" w:pos="4536"/>
          <w:tab w:val="right" w:pos="9072"/>
        </w:tabs>
        <w:ind w:left="851" w:right="-51" w:hanging="425"/>
        <w:contextualSpacing/>
        <w:jc w:val="both"/>
        <w:rPr>
          <w:i/>
          <w:sz w:val="18"/>
          <w:szCs w:val="18"/>
        </w:rPr>
      </w:pPr>
      <w:r w:rsidRPr="00CA5A7B">
        <w:rPr>
          <w:b/>
          <w:bCs/>
          <w:sz w:val="18"/>
          <w:szCs w:val="18"/>
        </w:rPr>
        <w:t xml:space="preserve">*)   </w:t>
      </w:r>
      <w:r w:rsidRPr="00CA5A7B">
        <w:rPr>
          <w:i/>
          <w:sz w:val="18"/>
          <w:szCs w:val="18"/>
        </w:rPr>
        <w:t>Furta eksploatacyjna to maksymalna powstała w wyniku wycięcia kombajnem odległość w ścianie pomiędzy stropem a spągiem (maksymalna wysokość urabiania ściany [m]).</w:t>
      </w:r>
    </w:p>
    <w:p w14:paraId="5C1CD725" w14:textId="77777777" w:rsidR="005A48C6" w:rsidRPr="00CA5A7B" w:rsidRDefault="005A48C6" w:rsidP="00B20844">
      <w:pPr>
        <w:pStyle w:val="Tekstpodstawowy"/>
        <w:spacing w:after="0"/>
        <w:jc w:val="center"/>
        <w:rPr>
          <w:iCs/>
          <w:sz w:val="18"/>
          <w:szCs w:val="18"/>
        </w:rPr>
      </w:pPr>
    </w:p>
    <w:p w14:paraId="3CEC705A" w14:textId="77777777" w:rsidR="005A48C6" w:rsidRPr="00CA5A7B" w:rsidRDefault="005A48C6" w:rsidP="00B20844">
      <w:pPr>
        <w:pStyle w:val="Tekstpodstawowy"/>
        <w:spacing w:after="0"/>
        <w:jc w:val="center"/>
        <w:rPr>
          <w:iCs/>
          <w:sz w:val="18"/>
          <w:szCs w:val="18"/>
        </w:rPr>
      </w:pPr>
    </w:p>
    <w:bookmarkEnd w:id="57"/>
    <w:p w14:paraId="3EC844B3" w14:textId="3AC960D8" w:rsidR="004D7360" w:rsidRDefault="00BF6BB2" w:rsidP="004D7360">
      <w:pPr>
        <w:tabs>
          <w:tab w:val="left" w:pos="6435"/>
        </w:tabs>
        <w:jc w:val="both"/>
        <w:rPr>
          <w:b/>
          <w:bCs/>
          <w:sz w:val="22"/>
          <w:szCs w:val="22"/>
        </w:rPr>
      </w:pPr>
      <w:r w:rsidRPr="00CA5A7B">
        <w:rPr>
          <w:iCs/>
          <w:sz w:val="18"/>
          <w:szCs w:val="18"/>
        </w:rPr>
        <w:br w:type="page"/>
      </w:r>
      <w:r w:rsidR="004D7360" w:rsidRPr="00ED48D4">
        <w:rPr>
          <w:b/>
          <w:bCs/>
          <w:sz w:val="22"/>
          <w:szCs w:val="22"/>
        </w:rPr>
        <w:lastRenderedPageBreak/>
        <w:t xml:space="preserve">Część </w:t>
      </w:r>
      <w:r w:rsidR="004D7360">
        <w:rPr>
          <w:b/>
          <w:bCs/>
          <w:sz w:val="22"/>
          <w:szCs w:val="22"/>
        </w:rPr>
        <w:t>B.1</w:t>
      </w:r>
      <w:r w:rsidR="004D7360" w:rsidRPr="00ED48D4">
        <w:rPr>
          <w:b/>
          <w:bCs/>
          <w:sz w:val="22"/>
          <w:szCs w:val="22"/>
        </w:rPr>
        <w:t>)</w:t>
      </w:r>
      <w:r w:rsidR="004D7360">
        <w:rPr>
          <w:b/>
          <w:bCs/>
          <w:sz w:val="22"/>
          <w:szCs w:val="22"/>
        </w:rPr>
        <w:t xml:space="preserve"> Kombajn ścianowy nr 1 </w:t>
      </w:r>
    </w:p>
    <w:tbl>
      <w:tblPr>
        <w:tblW w:w="9838" w:type="dxa"/>
        <w:jc w:val="center"/>
        <w:tblLayout w:type="fixed"/>
        <w:tblCellMar>
          <w:left w:w="70" w:type="dxa"/>
          <w:right w:w="70" w:type="dxa"/>
        </w:tblCellMar>
        <w:tblLook w:val="00A0" w:firstRow="1" w:lastRow="0" w:firstColumn="1" w:lastColumn="0" w:noHBand="0" w:noVBand="0"/>
      </w:tblPr>
      <w:tblGrid>
        <w:gridCol w:w="1413"/>
        <w:gridCol w:w="4682"/>
        <w:gridCol w:w="1701"/>
        <w:gridCol w:w="2042"/>
      </w:tblGrid>
      <w:tr w:rsidR="004D7360" w:rsidRPr="00EB75AF" w14:paraId="449A6920" w14:textId="77777777" w:rsidTr="001350AC">
        <w:trPr>
          <w:cantSplit/>
          <w:trHeight w:val="1235"/>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91FCB66" w14:textId="77777777" w:rsidR="004D7360" w:rsidRPr="004D7360" w:rsidRDefault="004D7360" w:rsidP="001350AC">
            <w:pPr>
              <w:adjustRightInd w:val="0"/>
              <w:ind w:right="-146"/>
              <w:jc w:val="center"/>
              <w:textAlignment w:val="baseline"/>
              <w:rPr>
                <w:b/>
              </w:rPr>
            </w:pPr>
            <w:r w:rsidRPr="004D7360">
              <w:rPr>
                <w:b/>
              </w:rPr>
              <w:t>L.p.</w:t>
            </w:r>
          </w:p>
        </w:tc>
        <w:tc>
          <w:tcPr>
            <w:tcW w:w="4682" w:type="dxa"/>
            <w:tcBorders>
              <w:top w:val="single" w:sz="4" w:space="0" w:color="auto"/>
              <w:left w:val="single" w:sz="4" w:space="0" w:color="auto"/>
              <w:bottom w:val="single" w:sz="4" w:space="0" w:color="auto"/>
              <w:right w:val="single" w:sz="4" w:space="0" w:color="auto"/>
            </w:tcBorders>
            <w:vAlign w:val="center"/>
            <w:hideMark/>
          </w:tcPr>
          <w:p w14:paraId="53CB1226" w14:textId="77777777" w:rsidR="004D7360" w:rsidRPr="004D7360" w:rsidRDefault="004D7360" w:rsidP="001350AC">
            <w:pPr>
              <w:tabs>
                <w:tab w:val="center" w:pos="4896"/>
                <w:tab w:val="right" w:pos="9432"/>
              </w:tabs>
              <w:adjustRightInd w:val="0"/>
              <w:jc w:val="center"/>
              <w:textAlignment w:val="baseline"/>
              <w:rPr>
                <w:b/>
              </w:rPr>
            </w:pPr>
            <w:r w:rsidRPr="004D7360">
              <w:rPr>
                <w:b/>
              </w:rPr>
              <w:t>Opis wymagania parametru</w:t>
            </w:r>
          </w:p>
          <w:p w14:paraId="30840CA7" w14:textId="77777777" w:rsidR="004D7360" w:rsidRPr="004D7360" w:rsidRDefault="004D7360" w:rsidP="001350AC">
            <w:pPr>
              <w:tabs>
                <w:tab w:val="center" w:pos="4896"/>
                <w:tab w:val="right" w:pos="9432"/>
              </w:tabs>
              <w:adjustRightInd w:val="0"/>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4E63C22" w14:textId="77777777" w:rsidR="004D7360" w:rsidRPr="004D7360" w:rsidRDefault="004D7360" w:rsidP="001350AC">
            <w:pPr>
              <w:jc w:val="center"/>
              <w:rPr>
                <w:b/>
                <w:i/>
              </w:rPr>
            </w:pPr>
            <w:r w:rsidRPr="004D7360">
              <w:rPr>
                <w:b/>
              </w:rPr>
              <w:t>Wymagany parametr przez Zamawiającego</w:t>
            </w:r>
          </w:p>
          <w:p w14:paraId="1F9DB98C" w14:textId="77777777" w:rsidR="004D7360" w:rsidRPr="004D7360" w:rsidRDefault="004D7360" w:rsidP="001350AC">
            <w:pPr>
              <w:tabs>
                <w:tab w:val="center" w:pos="4896"/>
                <w:tab w:val="right" w:pos="9432"/>
              </w:tabs>
              <w:adjustRightInd w:val="0"/>
              <w:ind w:left="-70" w:right="-73"/>
              <w:jc w:val="center"/>
              <w:textAlignment w:val="baseline"/>
              <w:rPr>
                <w:i/>
              </w:rPr>
            </w:pPr>
          </w:p>
        </w:tc>
        <w:tc>
          <w:tcPr>
            <w:tcW w:w="2042" w:type="dxa"/>
            <w:tcBorders>
              <w:top w:val="single" w:sz="4" w:space="0" w:color="auto"/>
              <w:left w:val="single" w:sz="4" w:space="0" w:color="auto"/>
              <w:bottom w:val="single" w:sz="4" w:space="0" w:color="auto"/>
              <w:right w:val="single" w:sz="4" w:space="0" w:color="auto"/>
            </w:tcBorders>
            <w:vAlign w:val="center"/>
            <w:hideMark/>
          </w:tcPr>
          <w:p w14:paraId="00E3F77F" w14:textId="77777777" w:rsidR="004D7360" w:rsidRPr="004D7360" w:rsidRDefault="004D7360" w:rsidP="001350AC">
            <w:pPr>
              <w:tabs>
                <w:tab w:val="center" w:pos="4896"/>
                <w:tab w:val="right" w:pos="9432"/>
              </w:tabs>
              <w:adjustRightInd w:val="0"/>
              <w:ind w:right="-51"/>
              <w:jc w:val="center"/>
              <w:textAlignment w:val="baseline"/>
            </w:pPr>
            <w:r w:rsidRPr="004D7360">
              <w:rPr>
                <w:b/>
              </w:rPr>
              <w:t>Wpisać parametr oferowanego kombajnu lub potwierdzić wymagany</w:t>
            </w:r>
          </w:p>
        </w:tc>
      </w:tr>
      <w:tr w:rsidR="004D7360" w:rsidRPr="00EB75AF" w14:paraId="386EC800" w14:textId="77777777" w:rsidTr="001350AC">
        <w:trPr>
          <w:cantSplit/>
          <w:trHeight w:val="558"/>
          <w:jc w:val="center"/>
        </w:trPr>
        <w:tc>
          <w:tcPr>
            <w:tcW w:w="1413" w:type="dxa"/>
            <w:tcBorders>
              <w:top w:val="single" w:sz="4" w:space="0" w:color="auto"/>
              <w:left w:val="single" w:sz="4" w:space="0" w:color="auto"/>
              <w:bottom w:val="single" w:sz="4" w:space="0" w:color="auto"/>
              <w:right w:val="single" w:sz="4" w:space="0" w:color="auto"/>
            </w:tcBorders>
            <w:vAlign w:val="center"/>
          </w:tcPr>
          <w:p w14:paraId="72BFCDFC" w14:textId="77777777" w:rsidR="004D7360" w:rsidRPr="004D7360" w:rsidRDefault="004D7360" w:rsidP="001350AC">
            <w:pPr>
              <w:adjustRightInd w:val="0"/>
              <w:ind w:right="-146" w:hanging="42"/>
              <w:jc w:val="center"/>
              <w:textAlignment w:val="baseline"/>
            </w:pPr>
            <w:r w:rsidRPr="004D7360">
              <w:t>1</w:t>
            </w:r>
          </w:p>
        </w:tc>
        <w:tc>
          <w:tcPr>
            <w:tcW w:w="4682" w:type="dxa"/>
            <w:tcBorders>
              <w:top w:val="single" w:sz="4" w:space="0" w:color="auto"/>
              <w:left w:val="single" w:sz="4" w:space="0" w:color="auto"/>
              <w:bottom w:val="single" w:sz="4" w:space="0" w:color="auto"/>
              <w:right w:val="single" w:sz="4" w:space="0" w:color="auto"/>
            </w:tcBorders>
            <w:vAlign w:val="center"/>
          </w:tcPr>
          <w:p w14:paraId="434E2E4A" w14:textId="77777777" w:rsidR="004D7360" w:rsidRPr="004D7360" w:rsidRDefault="004D7360" w:rsidP="001350AC">
            <w:r w:rsidRPr="004D7360">
              <w:t xml:space="preserve">Minimalna średniomiesięczna dostępność kombajnu </w:t>
            </w:r>
            <w:r w:rsidRPr="004D7360">
              <w:rPr>
                <w:b/>
                <w:u w:val="single"/>
              </w:rPr>
              <w:t>(kryterium T)</w:t>
            </w:r>
          </w:p>
        </w:tc>
        <w:tc>
          <w:tcPr>
            <w:tcW w:w="1701" w:type="dxa"/>
            <w:tcBorders>
              <w:top w:val="single" w:sz="4" w:space="0" w:color="auto"/>
              <w:left w:val="single" w:sz="4" w:space="0" w:color="auto"/>
              <w:bottom w:val="single" w:sz="4" w:space="0" w:color="auto"/>
              <w:right w:val="single" w:sz="4" w:space="0" w:color="auto"/>
            </w:tcBorders>
            <w:vAlign w:val="center"/>
          </w:tcPr>
          <w:p w14:paraId="29529C89" w14:textId="77777777" w:rsidR="004D7360" w:rsidRPr="004D7360" w:rsidRDefault="004D7360" w:rsidP="001350AC">
            <w:pPr>
              <w:tabs>
                <w:tab w:val="center" w:pos="4896"/>
                <w:tab w:val="right" w:pos="9432"/>
              </w:tabs>
              <w:adjustRightInd w:val="0"/>
              <w:ind w:right="-73"/>
              <w:jc w:val="center"/>
              <w:textAlignment w:val="baseline"/>
            </w:pPr>
            <w:r w:rsidRPr="004D7360">
              <w:t>SDM nie niższe niż 92 %</w:t>
            </w:r>
          </w:p>
        </w:tc>
        <w:tc>
          <w:tcPr>
            <w:tcW w:w="2042" w:type="dxa"/>
            <w:tcBorders>
              <w:top w:val="single" w:sz="4" w:space="0" w:color="auto"/>
              <w:left w:val="single" w:sz="4" w:space="0" w:color="auto"/>
              <w:bottom w:val="single" w:sz="4" w:space="0" w:color="auto"/>
              <w:right w:val="single" w:sz="4" w:space="0" w:color="auto"/>
            </w:tcBorders>
            <w:vAlign w:val="center"/>
          </w:tcPr>
          <w:p w14:paraId="614BEA77" w14:textId="77777777" w:rsidR="004D7360" w:rsidRPr="004D7360" w:rsidRDefault="004D7360" w:rsidP="001350AC">
            <w:pPr>
              <w:tabs>
                <w:tab w:val="center" w:pos="4896"/>
                <w:tab w:val="right" w:pos="9432"/>
              </w:tabs>
              <w:adjustRightInd w:val="0"/>
              <w:ind w:right="-51"/>
              <w:jc w:val="center"/>
              <w:textAlignment w:val="baseline"/>
            </w:pPr>
            <w:r w:rsidRPr="004D7360">
              <w:t>………..%</w:t>
            </w:r>
          </w:p>
        </w:tc>
      </w:tr>
      <w:tr w:rsidR="004D7360" w:rsidRPr="00EB75AF" w14:paraId="5C57140A" w14:textId="77777777" w:rsidTr="001350AC">
        <w:trPr>
          <w:cantSplit/>
          <w:trHeight w:val="436"/>
          <w:jc w:val="center"/>
        </w:trPr>
        <w:tc>
          <w:tcPr>
            <w:tcW w:w="1413" w:type="dxa"/>
            <w:tcBorders>
              <w:top w:val="single" w:sz="4" w:space="0" w:color="auto"/>
              <w:left w:val="single" w:sz="4" w:space="0" w:color="auto"/>
              <w:right w:val="single" w:sz="4" w:space="0" w:color="auto"/>
            </w:tcBorders>
            <w:vAlign w:val="center"/>
          </w:tcPr>
          <w:p w14:paraId="0CFB69A4" w14:textId="77777777" w:rsidR="004D7360" w:rsidRPr="004D7360" w:rsidRDefault="004D7360" w:rsidP="001350AC">
            <w:pPr>
              <w:adjustRightInd w:val="0"/>
              <w:ind w:right="-146" w:hanging="42"/>
              <w:jc w:val="center"/>
              <w:textAlignment w:val="baseline"/>
            </w:pPr>
            <w:r w:rsidRPr="004D7360">
              <w:t>2</w:t>
            </w:r>
          </w:p>
        </w:tc>
        <w:tc>
          <w:tcPr>
            <w:tcW w:w="4682" w:type="dxa"/>
            <w:tcBorders>
              <w:top w:val="single" w:sz="4" w:space="0" w:color="auto"/>
              <w:left w:val="single" w:sz="4" w:space="0" w:color="auto"/>
              <w:bottom w:val="single" w:sz="4" w:space="0" w:color="auto"/>
              <w:right w:val="single" w:sz="4" w:space="0" w:color="auto"/>
            </w:tcBorders>
            <w:vAlign w:val="center"/>
            <w:hideMark/>
          </w:tcPr>
          <w:p w14:paraId="2410708D" w14:textId="77777777" w:rsidR="004D7360" w:rsidRPr="004D7360" w:rsidRDefault="004D7360" w:rsidP="001350AC">
            <w:pPr>
              <w:tabs>
                <w:tab w:val="center" w:pos="4896"/>
                <w:tab w:val="right" w:pos="9432"/>
              </w:tabs>
              <w:ind w:right="113"/>
            </w:pPr>
            <w:r w:rsidRPr="004D7360">
              <w:t xml:space="preserve">Kombajn przystosowany do współpracy z  urządzeniami wymienionymi w Załączniku nr 1 do SIWZ  pkt 8.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BA9F00"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03728B4F" w14:textId="77777777" w:rsidR="004D7360" w:rsidRPr="004D7360" w:rsidRDefault="004D7360" w:rsidP="001350AC">
            <w:pPr>
              <w:tabs>
                <w:tab w:val="center" w:pos="4896"/>
                <w:tab w:val="right" w:pos="9432"/>
              </w:tabs>
              <w:adjustRightInd w:val="0"/>
              <w:ind w:right="-51"/>
              <w:jc w:val="center"/>
              <w:textAlignment w:val="baseline"/>
            </w:pPr>
          </w:p>
        </w:tc>
      </w:tr>
      <w:tr w:rsidR="004D7360" w:rsidRPr="00EB75AF" w14:paraId="1849C31A" w14:textId="77777777" w:rsidTr="001350AC">
        <w:trPr>
          <w:cantSplit/>
          <w:trHeight w:val="397"/>
          <w:jc w:val="center"/>
        </w:trPr>
        <w:tc>
          <w:tcPr>
            <w:tcW w:w="1413" w:type="dxa"/>
            <w:tcBorders>
              <w:top w:val="single" w:sz="4" w:space="0" w:color="auto"/>
              <w:left w:val="single" w:sz="4" w:space="0" w:color="auto"/>
              <w:right w:val="single" w:sz="4" w:space="0" w:color="auto"/>
            </w:tcBorders>
            <w:vAlign w:val="center"/>
          </w:tcPr>
          <w:p w14:paraId="13A8A245" w14:textId="77777777" w:rsidR="004D7360" w:rsidRPr="004D7360" w:rsidRDefault="004D7360" w:rsidP="001350AC">
            <w:pPr>
              <w:adjustRightInd w:val="0"/>
              <w:ind w:right="-146" w:hanging="42"/>
              <w:jc w:val="center"/>
              <w:textAlignment w:val="baseline"/>
            </w:pPr>
            <w:r w:rsidRPr="004D7360">
              <w:t>3</w:t>
            </w:r>
          </w:p>
        </w:tc>
        <w:tc>
          <w:tcPr>
            <w:tcW w:w="4682" w:type="dxa"/>
            <w:tcBorders>
              <w:top w:val="single" w:sz="4" w:space="0" w:color="auto"/>
              <w:left w:val="single" w:sz="4" w:space="0" w:color="auto"/>
              <w:bottom w:val="single" w:sz="4" w:space="0" w:color="auto"/>
              <w:right w:val="single" w:sz="4" w:space="0" w:color="auto"/>
            </w:tcBorders>
            <w:vAlign w:val="center"/>
            <w:hideMark/>
          </w:tcPr>
          <w:p w14:paraId="4765F45A" w14:textId="77777777" w:rsidR="004D7360" w:rsidRPr="00E35618" w:rsidRDefault="004D7360" w:rsidP="001350AC">
            <w:pPr>
              <w:tabs>
                <w:tab w:val="center" w:pos="4896"/>
                <w:tab w:val="right" w:pos="9432"/>
              </w:tabs>
              <w:adjustRightInd w:val="0"/>
              <w:textAlignment w:val="baseline"/>
              <w:rPr>
                <w:bCs/>
              </w:rPr>
            </w:pPr>
            <w:r w:rsidRPr="00E35618">
              <w:t xml:space="preserve">Furta eksploatacyjna – zakres urabiania  z organami </w:t>
            </w:r>
            <w:r w:rsidRPr="00E35618">
              <w:rPr>
                <w:b/>
              </w:rPr>
              <w:t xml:space="preserve">Ø 1800±5% </w:t>
            </w:r>
            <w:r w:rsidRPr="00E35618">
              <w:t xml:space="preserve">– nie mniej niż </w:t>
            </w:r>
            <w:r w:rsidRPr="00E35618">
              <w:rPr>
                <w:bCs/>
              </w:rPr>
              <w:t xml:space="preserve">3,60m. dla organu </w:t>
            </w:r>
            <w:r w:rsidRPr="00E35618">
              <w:rPr>
                <w:b/>
              </w:rPr>
              <w:t xml:space="preserve">2000±5% </w:t>
            </w:r>
            <w:r w:rsidRPr="00E35618">
              <w:rPr>
                <w:bCs/>
              </w:rPr>
              <w:t xml:space="preserve"> mm nie mniej niż 4.0m</w:t>
            </w:r>
          </w:p>
          <w:p w14:paraId="2D5BFEE2" w14:textId="77777777" w:rsidR="004D7360" w:rsidRPr="00E35618" w:rsidRDefault="004D7360" w:rsidP="001350AC">
            <w:pPr>
              <w:tabs>
                <w:tab w:val="center" w:pos="4896"/>
                <w:tab w:val="right" w:pos="9432"/>
              </w:tabs>
              <w:adjustRightInd w:val="0"/>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D4DE3F1" w14:textId="77777777" w:rsidR="004D7360" w:rsidRPr="004D7360" w:rsidRDefault="004D7360" w:rsidP="001350AC">
            <w:pPr>
              <w:tabs>
                <w:tab w:val="center" w:pos="4896"/>
                <w:tab w:val="right" w:pos="9432"/>
              </w:tabs>
              <w:adjustRightInd w:val="0"/>
              <w:ind w:right="-73"/>
              <w:jc w:val="center"/>
              <w:textAlignment w:val="baseline"/>
              <w:rPr>
                <w:b/>
                <w:strike/>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702E6519"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wartość</w:t>
            </w:r>
          </w:p>
          <w:p w14:paraId="3EE95409" w14:textId="77777777" w:rsidR="004D7360" w:rsidRPr="004D7360" w:rsidRDefault="004D7360" w:rsidP="001350AC">
            <w:pPr>
              <w:tabs>
                <w:tab w:val="center" w:pos="4896"/>
                <w:tab w:val="right" w:pos="9432"/>
              </w:tabs>
              <w:adjustRightInd w:val="0"/>
              <w:ind w:right="-51"/>
              <w:jc w:val="center"/>
              <w:textAlignment w:val="baseline"/>
            </w:pPr>
            <w:r w:rsidRPr="004D7360">
              <w:rPr>
                <w:i/>
              </w:rPr>
              <w:t>………………….</w:t>
            </w:r>
          </w:p>
        </w:tc>
      </w:tr>
      <w:tr w:rsidR="004D7360" w:rsidRPr="00EB75AF" w14:paraId="4E50C2B1"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60CE6A26" w14:textId="77777777" w:rsidR="004D7360" w:rsidRPr="004D7360" w:rsidRDefault="004D7360" w:rsidP="001350AC">
            <w:pPr>
              <w:adjustRightInd w:val="0"/>
              <w:ind w:right="-146" w:hanging="42"/>
              <w:jc w:val="center"/>
              <w:textAlignment w:val="baseline"/>
            </w:pPr>
            <w:r w:rsidRPr="004D7360">
              <w:t>4</w:t>
            </w:r>
          </w:p>
        </w:tc>
        <w:tc>
          <w:tcPr>
            <w:tcW w:w="4682" w:type="dxa"/>
            <w:tcBorders>
              <w:top w:val="single" w:sz="4" w:space="0" w:color="auto"/>
              <w:left w:val="single" w:sz="4" w:space="0" w:color="auto"/>
              <w:bottom w:val="single" w:sz="4" w:space="0" w:color="auto"/>
              <w:right w:val="single" w:sz="4" w:space="0" w:color="auto"/>
            </w:tcBorders>
            <w:vAlign w:val="center"/>
            <w:hideMark/>
          </w:tcPr>
          <w:p w14:paraId="69CB2C5D" w14:textId="77777777" w:rsidR="004D7360" w:rsidRPr="00E35618" w:rsidRDefault="004D7360" w:rsidP="001350AC">
            <w:pPr>
              <w:tabs>
                <w:tab w:val="right" w:pos="9432"/>
              </w:tabs>
              <w:adjustRightInd w:val="0"/>
              <w:ind w:right="-68"/>
              <w:textAlignment w:val="baseline"/>
            </w:pPr>
            <w:r w:rsidRPr="00E35618">
              <w:t xml:space="preserve">Wysokość kombajnu od spągu bez osłon– nie więcej niż   </w:t>
            </w:r>
            <w:r w:rsidRPr="00E35618">
              <w:rPr>
                <w:b/>
                <w:bCs/>
              </w:rPr>
              <w:t>1250</w:t>
            </w:r>
            <w:r w:rsidRPr="00E35618">
              <w:t xml:space="preserve">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71CF97" w14:textId="77777777" w:rsidR="004D7360" w:rsidRPr="004D7360" w:rsidRDefault="004D7360" w:rsidP="001350AC">
            <w:pPr>
              <w:tabs>
                <w:tab w:val="center" w:pos="4896"/>
                <w:tab w:val="right" w:pos="9432"/>
              </w:tabs>
              <w:adjustRightInd w:val="0"/>
              <w:ind w:right="-73"/>
              <w:jc w:val="center"/>
              <w:textAlignment w:val="baseline"/>
              <w:rPr>
                <w:b/>
                <w:strike/>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5335AB98"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wartość</w:t>
            </w:r>
          </w:p>
          <w:p w14:paraId="4D04DAF5" w14:textId="77777777" w:rsidR="004D7360" w:rsidRPr="004D7360" w:rsidRDefault="004D7360" w:rsidP="001350AC">
            <w:pPr>
              <w:tabs>
                <w:tab w:val="center" w:pos="4896"/>
                <w:tab w:val="right" w:pos="9432"/>
              </w:tabs>
              <w:adjustRightInd w:val="0"/>
              <w:ind w:right="-51"/>
              <w:jc w:val="center"/>
              <w:textAlignment w:val="baseline"/>
            </w:pPr>
            <w:r w:rsidRPr="004D7360">
              <w:rPr>
                <w:i/>
              </w:rPr>
              <w:t>……………….</w:t>
            </w:r>
          </w:p>
        </w:tc>
      </w:tr>
      <w:tr w:rsidR="004D7360" w:rsidRPr="00EB75AF" w14:paraId="54140F08"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0B49EA67" w14:textId="77777777" w:rsidR="004D7360" w:rsidRPr="004D7360" w:rsidRDefault="004D7360" w:rsidP="001350AC">
            <w:pPr>
              <w:adjustRightInd w:val="0"/>
              <w:ind w:right="-146" w:hanging="42"/>
              <w:jc w:val="center"/>
              <w:textAlignment w:val="baseline"/>
            </w:pPr>
            <w:r w:rsidRPr="004D7360">
              <w:t>5</w:t>
            </w:r>
          </w:p>
        </w:tc>
        <w:tc>
          <w:tcPr>
            <w:tcW w:w="4682" w:type="dxa"/>
            <w:tcBorders>
              <w:top w:val="single" w:sz="4" w:space="0" w:color="auto"/>
              <w:left w:val="single" w:sz="4" w:space="0" w:color="auto"/>
              <w:bottom w:val="single" w:sz="4" w:space="0" w:color="auto"/>
              <w:right w:val="single" w:sz="4" w:space="0" w:color="auto"/>
            </w:tcBorders>
            <w:vAlign w:val="center"/>
            <w:hideMark/>
          </w:tcPr>
          <w:p w14:paraId="2DB22CB0" w14:textId="77777777" w:rsidR="004D7360" w:rsidRPr="00E35618" w:rsidRDefault="004D7360" w:rsidP="001350AC">
            <w:pPr>
              <w:tabs>
                <w:tab w:val="center" w:pos="4896"/>
                <w:tab w:val="right" w:pos="9432"/>
              </w:tabs>
              <w:adjustRightInd w:val="0"/>
              <w:textAlignment w:val="baseline"/>
            </w:pPr>
            <w:r w:rsidRPr="00E35618">
              <w:t xml:space="preserve">Wysokość kombajnu od spągu do poziomo położonych osłon nie więcej niż  </w:t>
            </w:r>
            <w:r w:rsidRPr="00E35618">
              <w:rPr>
                <w:b/>
                <w:bCs/>
              </w:rPr>
              <w:t>1370</w:t>
            </w:r>
            <w:r w:rsidRPr="00E35618">
              <w:t xml:space="preserve">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69296A"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08669A4F" w14:textId="77777777" w:rsidR="004D7360" w:rsidRPr="004D7360" w:rsidRDefault="004D7360" w:rsidP="001350AC">
            <w:pPr>
              <w:tabs>
                <w:tab w:val="center" w:pos="4896"/>
                <w:tab w:val="right" w:pos="9432"/>
              </w:tabs>
              <w:adjustRightInd w:val="0"/>
              <w:ind w:right="-73"/>
              <w:jc w:val="center"/>
              <w:textAlignment w:val="baseline"/>
              <w:rPr>
                <w:i/>
              </w:rPr>
            </w:pPr>
            <w:r w:rsidRPr="004D7360">
              <w:rPr>
                <w:i/>
              </w:rPr>
              <w:t>Podać wartość</w:t>
            </w:r>
          </w:p>
          <w:p w14:paraId="633A7129" w14:textId="77777777" w:rsidR="004D7360" w:rsidRPr="004D7360" w:rsidRDefault="004D7360" w:rsidP="001350AC">
            <w:pPr>
              <w:tabs>
                <w:tab w:val="center" w:pos="4896"/>
                <w:tab w:val="right" w:pos="9432"/>
              </w:tabs>
              <w:adjustRightInd w:val="0"/>
              <w:ind w:right="-73"/>
              <w:jc w:val="center"/>
              <w:textAlignment w:val="baseline"/>
              <w:rPr>
                <w:i/>
              </w:rPr>
            </w:pPr>
            <w:r w:rsidRPr="004D7360">
              <w:rPr>
                <w:i/>
              </w:rPr>
              <w:t>………………..</w:t>
            </w:r>
          </w:p>
        </w:tc>
      </w:tr>
      <w:tr w:rsidR="004D7360" w:rsidRPr="00EB75AF" w14:paraId="4FEBA02F"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20917748" w14:textId="77777777" w:rsidR="004D7360" w:rsidRPr="004D7360" w:rsidRDefault="004D7360" w:rsidP="001350AC">
            <w:pPr>
              <w:adjustRightInd w:val="0"/>
              <w:ind w:right="-146" w:hanging="42"/>
              <w:jc w:val="center"/>
              <w:textAlignment w:val="baseline"/>
            </w:pPr>
            <w:r w:rsidRPr="004D7360">
              <w:t>6</w:t>
            </w:r>
          </w:p>
        </w:tc>
        <w:tc>
          <w:tcPr>
            <w:tcW w:w="4682" w:type="dxa"/>
            <w:tcBorders>
              <w:top w:val="single" w:sz="4" w:space="0" w:color="auto"/>
              <w:left w:val="single" w:sz="4" w:space="0" w:color="auto"/>
              <w:bottom w:val="single" w:sz="4" w:space="0" w:color="auto"/>
              <w:right w:val="single" w:sz="4" w:space="0" w:color="auto"/>
            </w:tcBorders>
            <w:vAlign w:val="center"/>
            <w:hideMark/>
          </w:tcPr>
          <w:p w14:paraId="0799C2AD" w14:textId="77777777" w:rsidR="004D7360" w:rsidRPr="004D7360" w:rsidRDefault="004D7360" w:rsidP="001350AC">
            <w:pPr>
              <w:tabs>
                <w:tab w:val="center" w:pos="4896"/>
                <w:tab w:val="right" w:pos="9432"/>
              </w:tabs>
              <w:adjustRightInd w:val="0"/>
              <w:textAlignment w:val="baseline"/>
            </w:pPr>
            <w:r w:rsidRPr="004D7360">
              <w:t xml:space="preserve">Siła uciągu kombajnu - min. </w:t>
            </w:r>
            <w:r w:rsidRPr="004D7360">
              <w:rPr>
                <w:b/>
              </w:rPr>
              <w:t>2 x  330</w:t>
            </w:r>
            <w:r w:rsidRPr="004D7360">
              <w:t>[kN].</w:t>
            </w:r>
          </w:p>
          <w:p w14:paraId="30CE1F32" w14:textId="77777777" w:rsidR="004D7360" w:rsidRPr="004D7360" w:rsidRDefault="004D7360" w:rsidP="001350AC">
            <w:pPr>
              <w:tabs>
                <w:tab w:val="center" w:pos="4896"/>
                <w:tab w:val="right" w:pos="9432"/>
              </w:tabs>
              <w:adjustRightInd w:val="0"/>
              <w:textAlignment w:val="baseline"/>
            </w:pPr>
            <w:r w:rsidRPr="004D7360">
              <w:t xml:space="preserve"> Siła uciągu kombajnu </w:t>
            </w:r>
            <w:r w:rsidRPr="004D7360">
              <w:rPr>
                <w:b/>
              </w:rPr>
              <w:t>- max.</w:t>
            </w:r>
            <w:r w:rsidRPr="004D7360">
              <w:t xml:space="preserve"> </w:t>
            </w:r>
            <w:r w:rsidRPr="004D7360">
              <w:rPr>
                <w:b/>
              </w:rPr>
              <w:t>2 x  330</w:t>
            </w:r>
            <w:r w:rsidRPr="004D7360">
              <w:t>[kN].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8F8B6A"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13E461F0"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wartość</w:t>
            </w:r>
          </w:p>
          <w:p w14:paraId="3B8DF48D" w14:textId="77777777" w:rsidR="004D7360" w:rsidRPr="004D7360" w:rsidRDefault="004D7360" w:rsidP="001350AC">
            <w:pPr>
              <w:tabs>
                <w:tab w:val="center" w:pos="4896"/>
                <w:tab w:val="right" w:pos="9432"/>
              </w:tabs>
              <w:adjustRightInd w:val="0"/>
              <w:ind w:right="-51"/>
              <w:jc w:val="center"/>
              <w:textAlignment w:val="baseline"/>
            </w:pPr>
            <w:r w:rsidRPr="004D7360">
              <w:rPr>
                <w:i/>
              </w:rPr>
              <w:t>…………………..</w:t>
            </w:r>
          </w:p>
        </w:tc>
      </w:tr>
      <w:tr w:rsidR="004D7360" w:rsidRPr="00EB75AF" w14:paraId="35321DAC"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1D6D188C" w14:textId="77777777" w:rsidR="004D7360" w:rsidRPr="004D7360" w:rsidRDefault="004D7360" w:rsidP="001350AC">
            <w:pPr>
              <w:adjustRightInd w:val="0"/>
              <w:ind w:right="-146" w:hanging="42"/>
              <w:jc w:val="center"/>
              <w:textAlignment w:val="baseline"/>
            </w:pPr>
            <w:r w:rsidRPr="004D7360">
              <w:t>7</w:t>
            </w:r>
          </w:p>
        </w:tc>
        <w:tc>
          <w:tcPr>
            <w:tcW w:w="4682" w:type="dxa"/>
            <w:tcBorders>
              <w:top w:val="single" w:sz="4" w:space="0" w:color="auto"/>
              <w:left w:val="single" w:sz="4" w:space="0" w:color="auto"/>
              <w:bottom w:val="single" w:sz="4" w:space="0" w:color="auto"/>
              <w:right w:val="single" w:sz="4" w:space="0" w:color="auto"/>
            </w:tcBorders>
            <w:vAlign w:val="center"/>
            <w:hideMark/>
          </w:tcPr>
          <w:p w14:paraId="7A1D395E" w14:textId="77777777" w:rsidR="004D7360" w:rsidRPr="004D7360" w:rsidRDefault="004D7360" w:rsidP="001350AC">
            <w:pPr>
              <w:tabs>
                <w:tab w:val="center" w:pos="4896"/>
                <w:tab w:val="right" w:pos="9432"/>
              </w:tabs>
              <w:adjustRightInd w:val="0"/>
              <w:jc w:val="both"/>
              <w:textAlignment w:val="baseline"/>
            </w:pPr>
            <w:r w:rsidRPr="004D7360">
              <w:t xml:space="preserve">Moc przekazywana na organ  </w:t>
            </w:r>
            <w:r w:rsidRPr="004D7360">
              <w:rPr>
                <w:b/>
                <w:bCs/>
              </w:rPr>
              <w:t>300</w:t>
            </w:r>
            <w:r w:rsidRPr="004D7360">
              <w:t>[kW] ± 10%</w:t>
            </w:r>
          </w:p>
          <w:p w14:paraId="4E2EC249" w14:textId="77777777" w:rsidR="004D7360" w:rsidRPr="004D7360" w:rsidRDefault="004D7360" w:rsidP="001350AC">
            <w:pPr>
              <w:tabs>
                <w:tab w:val="center" w:pos="4896"/>
                <w:tab w:val="right" w:pos="9432"/>
              </w:tabs>
              <w:adjustRightInd w:val="0"/>
              <w:textAlignment w:val="baseline"/>
            </w:pPr>
            <w:r w:rsidRPr="004D7360">
              <w:t>Praca ciągła S1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E03D2A" w14:textId="77777777" w:rsidR="004D7360" w:rsidRPr="004D7360" w:rsidRDefault="004D7360" w:rsidP="001350AC">
            <w:pPr>
              <w:tabs>
                <w:tab w:val="center" w:pos="4896"/>
                <w:tab w:val="right" w:pos="9432"/>
              </w:tabs>
              <w:adjustRightInd w:val="0"/>
              <w:ind w:left="72" w:right="-73" w:hanging="142"/>
              <w:jc w:val="center"/>
              <w:textAlignment w:val="baseline"/>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1F975B83"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wartość</w:t>
            </w:r>
          </w:p>
          <w:p w14:paraId="0C9E6FC2" w14:textId="77777777" w:rsidR="004D7360" w:rsidRPr="004D7360" w:rsidRDefault="004D7360" w:rsidP="001350AC">
            <w:pPr>
              <w:tabs>
                <w:tab w:val="center" w:pos="4896"/>
                <w:tab w:val="right" w:pos="9432"/>
              </w:tabs>
              <w:adjustRightInd w:val="0"/>
              <w:ind w:right="-51"/>
              <w:jc w:val="center"/>
              <w:textAlignment w:val="baseline"/>
            </w:pPr>
            <w:r w:rsidRPr="004D7360">
              <w:rPr>
                <w:i/>
              </w:rPr>
              <w:t>………………….</w:t>
            </w:r>
          </w:p>
        </w:tc>
      </w:tr>
      <w:tr w:rsidR="004D7360" w:rsidRPr="00EB75AF" w14:paraId="2212B601" w14:textId="77777777" w:rsidTr="001350AC">
        <w:trPr>
          <w:cantSplit/>
          <w:trHeight w:val="227"/>
          <w:jc w:val="center"/>
        </w:trPr>
        <w:tc>
          <w:tcPr>
            <w:tcW w:w="1413" w:type="dxa"/>
            <w:tcBorders>
              <w:top w:val="single" w:sz="4" w:space="0" w:color="auto"/>
              <w:left w:val="single" w:sz="4" w:space="0" w:color="auto"/>
              <w:bottom w:val="single" w:sz="4" w:space="0" w:color="auto"/>
              <w:right w:val="single" w:sz="4" w:space="0" w:color="auto"/>
            </w:tcBorders>
            <w:vAlign w:val="center"/>
          </w:tcPr>
          <w:p w14:paraId="5EA9322A" w14:textId="77777777" w:rsidR="004D7360" w:rsidRPr="004D7360" w:rsidRDefault="004D7360" w:rsidP="001350AC">
            <w:pPr>
              <w:adjustRightInd w:val="0"/>
              <w:ind w:right="-146"/>
              <w:jc w:val="center"/>
              <w:textAlignment w:val="baseline"/>
            </w:pPr>
            <w:r w:rsidRPr="004D7360">
              <w:t>8</w:t>
            </w:r>
          </w:p>
        </w:tc>
        <w:tc>
          <w:tcPr>
            <w:tcW w:w="4682" w:type="dxa"/>
            <w:tcBorders>
              <w:top w:val="single" w:sz="4" w:space="0" w:color="auto"/>
              <w:left w:val="single" w:sz="4" w:space="0" w:color="auto"/>
              <w:bottom w:val="single" w:sz="4" w:space="0" w:color="auto"/>
              <w:right w:val="single" w:sz="4" w:space="0" w:color="auto"/>
            </w:tcBorders>
            <w:vAlign w:val="center"/>
            <w:hideMark/>
          </w:tcPr>
          <w:p w14:paraId="1BF65791" w14:textId="77777777" w:rsidR="004D7360" w:rsidRPr="004D7360" w:rsidRDefault="004D7360" w:rsidP="001350AC">
            <w:pPr>
              <w:tabs>
                <w:tab w:val="center" w:pos="4896"/>
                <w:tab w:val="right" w:pos="9432"/>
              </w:tabs>
              <w:adjustRightInd w:val="0"/>
              <w:textAlignment w:val="baseline"/>
            </w:pPr>
            <w:r w:rsidRPr="004D7360">
              <w:t>Rodzaj napędu posuwu – elektryczny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8A1524"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5059DA26" w14:textId="77777777" w:rsidR="004D7360" w:rsidRPr="004D7360" w:rsidRDefault="004D7360" w:rsidP="001350AC">
            <w:pPr>
              <w:tabs>
                <w:tab w:val="center" w:pos="4896"/>
                <w:tab w:val="right" w:pos="9432"/>
              </w:tabs>
              <w:adjustRightInd w:val="0"/>
              <w:ind w:right="-51"/>
              <w:jc w:val="center"/>
              <w:textAlignment w:val="baseline"/>
            </w:pPr>
          </w:p>
        </w:tc>
      </w:tr>
      <w:tr w:rsidR="004D7360" w:rsidRPr="00EB75AF" w14:paraId="1E620A4E"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42DD01CE" w14:textId="77777777" w:rsidR="004D7360" w:rsidRPr="004D7360" w:rsidRDefault="004D7360" w:rsidP="001350AC">
            <w:pPr>
              <w:adjustRightInd w:val="0"/>
              <w:ind w:right="-146"/>
              <w:jc w:val="center"/>
              <w:textAlignment w:val="baseline"/>
            </w:pPr>
            <w:r w:rsidRPr="004D7360">
              <w:t>9</w:t>
            </w:r>
          </w:p>
        </w:tc>
        <w:tc>
          <w:tcPr>
            <w:tcW w:w="4682" w:type="dxa"/>
            <w:tcBorders>
              <w:top w:val="single" w:sz="4" w:space="0" w:color="auto"/>
              <w:left w:val="single" w:sz="4" w:space="0" w:color="auto"/>
              <w:bottom w:val="single" w:sz="4" w:space="0" w:color="auto"/>
              <w:right w:val="single" w:sz="4" w:space="0" w:color="auto"/>
            </w:tcBorders>
            <w:vAlign w:val="center"/>
            <w:hideMark/>
          </w:tcPr>
          <w:p w14:paraId="339B1394" w14:textId="77777777" w:rsidR="004D7360" w:rsidRPr="004D7360" w:rsidRDefault="004D7360" w:rsidP="001350AC">
            <w:pPr>
              <w:tabs>
                <w:tab w:val="center" w:pos="4896"/>
                <w:tab w:val="right" w:pos="9432"/>
              </w:tabs>
              <w:adjustRightInd w:val="0"/>
              <w:textAlignment w:val="baseline"/>
            </w:pPr>
            <w:r w:rsidRPr="004D7360">
              <w:t>Wymiar między osiami układów trakcyjnych nie więcej niż 6700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4AE324" w14:textId="77777777" w:rsidR="004D7360" w:rsidRPr="004D7360" w:rsidRDefault="004D7360" w:rsidP="001350AC">
            <w:pPr>
              <w:tabs>
                <w:tab w:val="center" w:pos="4901"/>
                <w:tab w:val="right" w:pos="9437"/>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56F8B5C4" w14:textId="77777777" w:rsidR="004D7360" w:rsidRPr="004D7360" w:rsidRDefault="004D7360" w:rsidP="001350AC">
            <w:pPr>
              <w:tabs>
                <w:tab w:val="center" w:pos="4896"/>
                <w:tab w:val="right" w:pos="9432"/>
              </w:tabs>
              <w:adjustRightInd w:val="0"/>
              <w:ind w:right="-51"/>
              <w:jc w:val="center"/>
              <w:textAlignment w:val="baseline"/>
              <w:rPr>
                <w:i/>
              </w:rPr>
            </w:pPr>
          </w:p>
        </w:tc>
      </w:tr>
      <w:tr w:rsidR="004D7360" w:rsidRPr="00EB75AF" w14:paraId="3EDB44D6"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32320D9B" w14:textId="77777777" w:rsidR="004D7360" w:rsidRPr="00151BC3" w:rsidRDefault="004D7360" w:rsidP="001350AC">
            <w:pPr>
              <w:adjustRightInd w:val="0"/>
              <w:ind w:right="-146"/>
              <w:jc w:val="center"/>
              <w:textAlignment w:val="baseline"/>
            </w:pPr>
            <w:r w:rsidRPr="00151BC3">
              <w:t>10</w:t>
            </w:r>
          </w:p>
        </w:tc>
        <w:tc>
          <w:tcPr>
            <w:tcW w:w="4682" w:type="dxa"/>
            <w:tcBorders>
              <w:top w:val="single" w:sz="4" w:space="0" w:color="auto"/>
              <w:left w:val="single" w:sz="4" w:space="0" w:color="auto"/>
              <w:bottom w:val="single" w:sz="4" w:space="0" w:color="auto"/>
              <w:right w:val="single" w:sz="4" w:space="0" w:color="auto"/>
            </w:tcBorders>
            <w:vAlign w:val="center"/>
            <w:hideMark/>
          </w:tcPr>
          <w:p w14:paraId="4540C0C9" w14:textId="77777777" w:rsidR="004D7360" w:rsidRPr="00151BC3" w:rsidRDefault="004D7360" w:rsidP="001350AC">
            <w:pPr>
              <w:tabs>
                <w:tab w:val="center" w:pos="4896"/>
                <w:tab w:val="right" w:pos="9432"/>
              </w:tabs>
              <w:adjustRightInd w:val="0"/>
              <w:textAlignment w:val="baseline"/>
            </w:pPr>
            <w:r w:rsidRPr="00151BC3">
              <w:t>Maksymalna masa kompletnego kombajnu wraz z osłonami nie więcej niż  60[Mg].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30B1D0" w14:textId="77777777" w:rsidR="004D7360" w:rsidRPr="00151BC3" w:rsidRDefault="004D7360" w:rsidP="001350AC">
            <w:pPr>
              <w:tabs>
                <w:tab w:val="center" w:pos="4901"/>
                <w:tab w:val="right" w:pos="9437"/>
              </w:tabs>
              <w:adjustRightInd w:val="0"/>
              <w:ind w:right="-73"/>
              <w:jc w:val="center"/>
              <w:textAlignment w:val="baseline"/>
              <w:rPr>
                <w:b/>
              </w:rPr>
            </w:pPr>
            <w:r w:rsidRPr="00151BC3">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47226DC0"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masę</w:t>
            </w:r>
          </w:p>
          <w:p w14:paraId="0ED93BE4"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w:t>
            </w:r>
          </w:p>
        </w:tc>
      </w:tr>
      <w:tr w:rsidR="004D7360" w:rsidRPr="00EB75AF" w14:paraId="7B6A2368"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7CECA99E" w14:textId="77777777" w:rsidR="004D7360" w:rsidRPr="00151BC3" w:rsidRDefault="004D7360" w:rsidP="001350AC">
            <w:pPr>
              <w:adjustRightInd w:val="0"/>
              <w:ind w:right="-146"/>
              <w:jc w:val="center"/>
              <w:textAlignment w:val="baseline"/>
            </w:pPr>
            <w:r w:rsidRPr="00151BC3">
              <w:t>11</w:t>
            </w:r>
          </w:p>
        </w:tc>
        <w:tc>
          <w:tcPr>
            <w:tcW w:w="4682" w:type="dxa"/>
            <w:tcBorders>
              <w:top w:val="single" w:sz="4" w:space="0" w:color="auto"/>
              <w:left w:val="single" w:sz="4" w:space="0" w:color="auto"/>
              <w:bottom w:val="single" w:sz="4" w:space="0" w:color="auto"/>
              <w:right w:val="single" w:sz="4" w:space="0" w:color="auto"/>
            </w:tcBorders>
            <w:vAlign w:val="center"/>
            <w:hideMark/>
          </w:tcPr>
          <w:p w14:paraId="1E341779" w14:textId="5CAB0D18" w:rsidR="004D7360" w:rsidRPr="00151BC3" w:rsidRDefault="004D7360" w:rsidP="001350AC">
            <w:pPr>
              <w:tabs>
                <w:tab w:val="center" w:pos="4896"/>
                <w:tab w:val="right" w:pos="9432"/>
              </w:tabs>
              <w:ind w:right="-1213"/>
            </w:pPr>
            <w:r w:rsidRPr="00151BC3">
              <w:t>Masa największego podzespołu kombajnu nie więcej niż</w:t>
            </w:r>
            <w:r w:rsidR="0000077A" w:rsidRPr="00151BC3">
              <w:t xml:space="preserve"> 10 (Mg)</w:t>
            </w:r>
            <w:r w:rsidRPr="00151BC3">
              <w:t xml:space="preserve"> 10[Mg].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754736" w14:textId="77777777" w:rsidR="004D7360" w:rsidRPr="00151BC3" w:rsidRDefault="004D7360" w:rsidP="001350AC">
            <w:pPr>
              <w:tabs>
                <w:tab w:val="center" w:pos="4896"/>
                <w:tab w:val="right" w:pos="9432"/>
              </w:tabs>
              <w:adjustRightInd w:val="0"/>
              <w:ind w:right="-73"/>
              <w:jc w:val="center"/>
              <w:textAlignment w:val="baseline"/>
            </w:pPr>
            <w:r w:rsidRPr="00151BC3">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6139BCAE"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ciężar</w:t>
            </w:r>
          </w:p>
          <w:p w14:paraId="7F0845C9"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w:t>
            </w:r>
          </w:p>
        </w:tc>
      </w:tr>
      <w:tr w:rsidR="004D7360" w:rsidRPr="00EB75AF" w14:paraId="00D0150E" w14:textId="77777777" w:rsidTr="001350AC">
        <w:trPr>
          <w:cantSplit/>
          <w:trHeight w:val="227"/>
          <w:jc w:val="center"/>
        </w:trPr>
        <w:tc>
          <w:tcPr>
            <w:tcW w:w="1413" w:type="dxa"/>
            <w:vMerge w:val="restart"/>
            <w:tcBorders>
              <w:top w:val="single" w:sz="4" w:space="0" w:color="auto"/>
              <w:left w:val="single" w:sz="4" w:space="0" w:color="auto"/>
              <w:right w:val="single" w:sz="4" w:space="0" w:color="auto"/>
            </w:tcBorders>
            <w:vAlign w:val="center"/>
          </w:tcPr>
          <w:p w14:paraId="31DD427F" w14:textId="77777777" w:rsidR="004D7360" w:rsidRPr="00151BC3" w:rsidRDefault="004D7360" w:rsidP="001350AC">
            <w:pPr>
              <w:adjustRightInd w:val="0"/>
              <w:ind w:right="-146"/>
              <w:jc w:val="center"/>
              <w:textAlignment w:val="baseline"/>
            </w:pPr>
            <w:r w:rsidRPr="00151BC3">
              <w:t>12</w:t>
            </w:r>
          </w:p>
        </w:tc>
        <w:tc>
          <w:tcPr>
            <w:tcW w:w="4682" w:type="dxa"/>
            <w:tcBorders>
              <w:top w:val="single" w:sz="4" w:space="0" w:color="auto"/>
              <w:left w:val="single" w:sz="4" w:space="0" w:color="auto"/>
              <w:bottom w:val="single" w:sz="4" w:space="0" w:color="auto"/>
              <w:right w:val="single" w:sz="4" w:space="0" w:color="auto"/>
            </w:tcBorders>
            <w:vAlign w:val="center"/>
            <w:hideMark/>
          </w:tcPr>
          <w:p w14:paraId="104CC367" w14:textId="77777777" w:rsidR="004D7360" w:rsidRPr="00151BC3" w:rsidRDefault="004D7360" w:rsidP="001350AC">
            <w:pPr>
              <w:adjustRightInd w:val="0"/>
              <w:ind w:left="6"/>
              <w:textAlignment w:val="baseline"/>
            </w:pPr>
            <w:r w:rsidRPr="00151BC3">
              <w:t xml:space="preserve">Graniczne wymiary gabarytowe elementów kombajnu do transportu </w:t>
            </w:r>
          </w:p>
        </w:tc>
        <w:tc>
          <w:tcPr>
            <w:tcW w:w="1701" w:type="dxa"/>
            <w:tcBorders>
              <w:top w:val="single" w:sz="4" w:space="0" w:color="auto"/>
              <w:left w:val="single" w:sz="4" w:space="0" w:color="auto"/>
              <w:bottom w:val="single" w:sz="4" w:space="0" w:color="auto"/>
              <w:right w:val="single" w:sz="4" w:space="0" w:color="auto"/>
            </w:tcBorders>
            <w:vAlign w:val="center"/>
          </w:tcPr>
          <w:p w14:paraId="6BF101E9" w14:textId="77777777" w:rsidR="004D7360" w:rsidRPr="00151BC3" w:rsidRDefault="004D7360" w:rsidP="001350AC">
            <w:pPr>
              <w:tabs>
                <w:tab w:val="center" w:pos="4896"/>
                <w:tab w:val="right" w:pos="9432"/>
              </w:tabs>
              <w:adjustRightInd w:val="0"/>
              <w:ind w:right="-51"/>
              <w:jc w:val="center"/>
              <w:textAlignment w:val="baseline"/>
            </w:pPr>
          </w:p>
        </w:tc>
        <w:tc>
          <w:tcPr>
            <w:tcW w:w="2042" w:type="dxa"/>
            <w:tcBorders>
              <w:top w:val="single" w:sz="4" w:space="0" w:color="auto"/>
              <w:left w:val="single" w:sz="4" w:space="0" w:color="auto"/>
              <w:bottom w:val="single" w:sz="4" w:space="0" w:color="auto"/>
              <w:right w:val="single" w:sz="4" w:space="0" w:color="auto"/>
            </w:tcBorders>
            <w:vAlign w:val="center"/>
          </w:tcPr>
          <w:p w14:paraId="17E32A07" w14:textId="77777777" w:rsidR="004D7360" w:rsidRPr="004D7360" w:rsidRDefault="004D7360" w:rsidP="001350AC">
            <w:pPr>
              <w:tabs>
                <w:tab w:val="center" w:pos="4896"/>
                <w:tab w:val="right" w:pos="9432"/>
              </w:tabs>
              <w:adjustRightInd w:val="0"/>
              <w:ind w:right="-51"/>
              <w:jc w:val="center"/>
              <w:textAlignment w:val="baseline"/>
            </w:pPr>
          </w:p>
        </w:tc>
      </w:tr>
      <w:tr w:rsidR="004D7360" w:rsidRPr="00EB75AF" w14:paraId="415B2B24" w14:textId="77777777" w:rsidTr="001350AC">
        <w:trPr>
          <w:cantSplit/>
          <w:trHeight w:val="227"/>
          <w:jc w:val="center"/>
        </w:trPr>
        <w:tc>
          <w:tcPr>
            <w:tcW w:w="1413" w:type="dxa"/>
            <w:vMerge/>
            <w:tcBorders>
              <w:left w:val="single" w:sz="4" w:space="0" w:color="auto"/>
              <w:right w:val="single" w:sz="4" w:space="0" w:color="auto"/>
            </w:tcBorders>
            <w:vAlign w:val="center"/>
          </w:tcPr>
          <w:p w14:paraId="49C46AA4" w14:textId="77777777" w:rsidR="004D7360" w:rsidRPr="00151BC3"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0F3BE408" w14:textId="77777777" w:rsidR="004D7360" w:rsidRPr="00151BC3" w:rsidRDefault="004D7360" w:rsidP="004D7360">
            <w:pPr>
              <w:tabs>
                <w:tab w:val="num" w:pos="1440"/>
                <w:tab w:val="center" w:pos="4896"/>
                <w:tab w:val="right" w:pos="9432"/>
              </w:tabs>
              <w:adjustRightInd w:val="0"/>
              <w:ind w:left="820" w:right="-51" w:hanging="744"/>
              <w:textAlignment w:val="baseline"/>
            </w:pPr>
            <w:r w:rsidRPr="00151BC3">
              <w:t>a) Długość max.  3460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A7CCAB" w14:textId="77777777" w:rsidR="004D7360" w:rsidRPr="00151BC3" w:rsidRDefault="004D7360" w:rsidP="001350AC">
            <w:pPr>
              <w:tabs>
                <w:tab w:val="center" w:pos="4896"/>
                <w:tab w:val="right" w:pos="9432"/>
              </w:tabs>
              <w:adjustRightInd w:val="0"/>
              <w:ind w:right="-51"/>
              <w:jc w:val="center"/>
              <w:textAlignment w:val="baseline"/>
              <w:rPr>
                <w:b/>
              </w:rPr>
            </w:pPr>
            <w:r w:rsidRPr="00151BC3">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4B6373B8" w14:textId="77777777" w:rsidR="004D7360" w:rsidRPr="004D7360" w:rsidRDefault="004D7360" w:rsidP="001350AC">
            <w:pPr>
              <w:tabs>
                <w:tab w:val="center" w:pos="4896"/>
                <w:tab w:val="right" w:pos="9432"/>
              </w:tabs>
              <w:adjustRightInd w:val="0"/>
              <w:ind w:right="-51"/>
              <w:jc w:val="center"/>
              <w:textAlignment w:val="baseline"/>
            </w:pPr>
            <w:r w:rsidRPr="004D7360">
              <w:t>......... [mm]</w:t>
            </w:r>
          </w:p>
        </w:tc>
      </w:tr>
      <w:tr w:rsidR="004D7360" w:rsidRPr="00EB75AF" w14:paraId="2B2786AF" w14:textId="77777777" w:rsidTr="001350AC">
        <w:trPr>
          <w:cantSplit/>
          <w:trHeight w:val="227"/>
          <w:jc w:val="center"/>
        </w:trPr>
        <w:tc>
          <w:tcPr>
            <w:tcW w:w="1413" w:type="dxa"/>
            <w:vMerge/>
            <w:tcBorders>
              <w:left w:val="single" w:sz="4" w:space="0" w:color="auto"/>
              <w:right w:val="single" w:sz="4" w:space="0" w:color="auto"/>
            </w:tcBorders>
            <w:vAlign w:val="center"/>
          </w:tcPr>
          <w:p w14:paraId="6192E0FD" w14:textId="77777777" w:rsidR="004D7360" w:rsidRPr="00151BC3"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5ACE2CBD" w14:textId="77777777" w:rsidR="004D7360" w:rsidRPr="00151BC3" w:rsidRDefault="004D7360" w:rsidP="004D7360">
            <w:pPr>
              <w:tabs>
                <w:tab w:val="num" w:pos="1440"/>
                <w:tab w:val="center" w:pos="4896"/>
                <w:tab w:val="right" w:pos="9432"/>
              </w:tabs>
              <w:adjustRightInd w:val="0"/>
              <w:ind w:left="820" w:right="-51" w:hanging="744"/>
              <w:textAlignment w:val="baseline"/>
            </w:pPr>
            <w:r w:rsidRPr="00151BC3">
              <w:t>b) Szerokość max.  1350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973EE7" w14:textId="77777777" w:rsidR="004D7360" w:rsidRPr="00151BC3" w:rsidRDefault="004D7360" w:rsidP="001350AC">
            <w:pPr>
              <w:tabs>
                <w:tab w:val="center" w:pos="4896"/>
                <w:tab w:val="right" w:pos="9432"/>
              </w:tabs>
              <w:adjustRightInd w:val="0"/>
              <w:ind w:right="-51"/>
              <w:jc w:val="center"/>
              <w:textAlignment w:val="baseline"/>
              <w:rPr>
                <w:b/>
              </w:rPr>
            </w:pPr>
            <w:r w:rsidRPr="00151BC3">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6F550180" w14:textId="77777777" w:rsidR="004D7360" w:rsidRPr="004D7360" w:rsidRDefault="004D7360" w:rsidP="001350AC">
            <w:pPr>
              <w:tabs>
                <w:tab w:val="center" w:pos="4896"/>
                <w:tab w:val="right" w:pos="9432"/>
              </w:tabs>
              <w:adjustRightInd w:val="0"/>
              <w:ind w:right="-51"/>
              <w:textAlignment w:val="baseline"/>
            </w:pPr>
            <w:r w:rsidRPr="004D7360">
              <w:t xml:space="preserve">         .........</w:t>
            </w:r>
            <w:r w:rsidRPr="004D7360">
              <w:rPr>
                <w:b/>
              </w:rPr>
              <w:t xml:space="preserve"> </w:t>
            </w:r>
            <w:r w:rsidRPr="004D7360">
              <w:t>[mm]</w:t>
            </w:r>
          </w:p>
        </w:tc>
      </w:tr>
      <w:tr w:rsidR="004D7360" w:rsidRPr="00EB75AF" w14:paraId="1124F7EB" w14:textId="77777777" w:rsidTr="0010347C">
        <w:trPr>
          <w:cantSplit/>
          <w:trHeight w:val="227"/>
          <w:jc w:val="center"/>
        </w:trPr>
        <w:tc>
          <w:tcPr>
            <w:tcW w:w="1413" w:type="dxa"/>
            <w:vMerge/>
            <w:tcBorders>
              <w:left w:val="single" w:sz="4" w:space="0" w:color="auto"/>
              <w:bottom w:val="single" w:sz="4" w:space="0" w:color="auto"/>
              <w:right w:val="single" w:sz="4" w:space="0" w:color="auto"/>
            </w:tcBorders>
            <w:vAlign w:val="center"/>
          </w:tcPr>
          <w:p w14:paraId="2666B2BB" w14:textId="77777777" w:rsidR="004D7360" w:rsidRPr="004D7360"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tcPr>
          <w:p w14:paraId="4CE36A87" w14:textId="77777777" w:rsidR="004D7360" w:rsidRPr="004D7360" w:rsidRDefault="004D7360" w:rsidP="004D7360">
            <w:pPr>
              <w:tabs>
                <w:tab w:val="num" w:pos="1440"/>
                <w:tab w:val="center" w:pos="4896"/>
                <w:tab w:val="right" w:pos="9432"/>
              </w:tabs>
              <w:adjustRightInd w:val="0"/>
              <w:ind w:left="820" w:right="-51" w:hanging="744"/>
              <w:textAlignment w:val="baseline"/>
            </w:pPr>
            <w:r w:rsidRPr="004D7360">
              <w:t>c) Wysokość max    1750[mm]</w:t>
            </w:r>
          </w:p>
        </w:tc>
        <w:tc>
          <w:tcPr>
            <w:tcW w:w="1701" w:type="dxa"/>
            <w:tcBorders>
              <w:top w:val="single" w:sz="4" w:space="0" w:color="auto"/>
              <w:left w:val="single" w:sz="4" w:space="0" w:color="auto"/>
              <w:bottom w:val="single" w:sz="4" w:space="0" w:color="auto"/>
              <w:right w:val="single" w:sz="4" w:space="0" w:color="auto"/>
            </w:tcBorders>
            <w:vAlign w:val="center"/>
          </w:tcPr>
          <w:p w14:paraId="4B7A9888" w14:textId="77777777" w:rsidR="004D7360" w:rsidRPr="004D7360" w:rsidRDefault="004D7360" w:rsidP="001350AC">
            <w:pPr>
              <w:tabs>
                <w:tab w:val="center" w:pos="4896"/>
                <w:tab w:val="right" w:pos="9432"/>
              </w:tabs>
              <w:adjustRightInd w:val="0"/>
              <w:ind w:right="-51"/>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393A6AEE" w14:textId="77777777" w:rsidR="004D7360" w:rsidRPr="004D7360" w:rsidRDefault="004D7360" w:rsidP="001350AC">
            <w:pPr>
              <w:tabs>
                <w:tab w:val="center" w:pos="4896"/>
                <w:tab w:val="right" w:pos="9432"/>
              </w:tabs>
              <w:adjustRightInd w:val="0"/>
              <w:ind w:right="-51"/>
              <w:jc w:val="center"/>
              <w:textAlignment w:val="baseline"/>
            </w:pPr>
            <w:r w:rsidRPr="004D7360">
              <w:t>.........</w:t>
            </w:r>
            <w:r w:rsidRPr="004D7360">
              <w:rPr>
                <w:b/>
              </w:rPr>
              <w:t xml:space="preserve"> </w:t>
            </w:r>
            <w:r w:rsidRPr="004D7360">
              <w:t>[mm]</w:t>
            </w:r>
          </w:p>
        </w:tc>
      </w:tr>
      <w:tr w:rsidR="004D7360" w:rsidRPr="00EB75AF" w14:paraId="4002F7FB" w14:textId="77777777" w:rsidTr="0010347C">
        <w:trPr>
          <w:cantSplit/>
          <w:trHeight w:val="227"/>
          <w:jc w:val="center"/>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5247A279" w14:textId="77777777" w:rsidR="004D7360" w:rsidRPr="004D7360" w:rsidRDefault="004D7360" w:rsidP="001350AC">
            <w:pPr>
              <w:adjustRightInd w:val="0"/>
              <w:ind w:right="-146"/>
              <w:jc w:val="center"/>
              <w:textAlignment w:val="baseline"/>
            </w:pPr>
          </w:p>
          <w:p w14:paraId="2130ED53" w14:textId="77777777" w:rsidR="004D7360" w:rsidRPr="004D7360" w:rsidRDefault="004D7360" w:rsidP="001350AC">
            <w:pPr>
              <w:adjustRightInd w:val="0"/>
              <w:ind w:right="-146"/>
              <w:jc w:val="center"/>
              <w:textAlignment w:val="baseline"/>
            </w:pPr>
            <w:r w:rsidRPr="004D7360">
              <w:t>13</w:t>
            </w:r>
          </w:p>
        </w:tc>
        <w:tc>
          <w:tcPr>
            <w:tcW w:w="4682" w:type="dxa"/>
            <w:tcBorders>
              <w:top w:val="single" w:sz="4" w:space="0" w:color="auto"/>
              <w:left w:val="single" w:sz="4" w:space="0" w:color="auto"/>
              <w:bottom w:val="single" w:sz="4" w:space="0" w:color="auto"/>
              <w:right w:val="single" w:sz="4" w:space="0" w:color="auto"/>
            </w:tcBorders>
            <w:vAlign w:val="center"/>
            <w:hideMark/>
          </w:tcPr>
          <w:p w14:paraId="6D0D5C2C" w14:textId="77777777" w:rsidR="004D7360" w:rsidRPr="004D7360" w:rsidRDefault="004D7360" w:rsidP="001350AC">
            <w:pPr>
              <w:tabs>
                <w:tab w:val="center" w:pos="497"/>
                <w:tab w:val="right" w:pos="9432"/>
              </w:tabs>
              <w:adjustRightInd w:val="0"/>
              <w:ind w:left="792" w:hanging="720"/>
              <w:textAlignment w:val="baseline"/>
            </w:pPr>
            <w:r w:rsidRPr="004D7360">
              <w:rPr>
                <w:b/>
              </w:rPr>
              <w:t>Organy urabiające</w:t>
            </w:r>
            <w:r w:rsidRPr="004D7360">
              <w:t>:</w:t>
            </w:r>
          </w:p>
        </w:tc>
        <w:tc>
          <w:tcPr>
            <w:tcW w:w="1701" w:type="dxa"/>
            <w:tcBorders>
              <w:top w:val="single" w:sz="4" w:space="0" w:color="auto"/>
              <w:left w:val="single" w:sz="4" w:space="0" w:color="auto"/>
              <w:bottom w:val="single" w:sz="4" w:space="0" w:color="auto"/>
              <w:right w:val="single" w:sz="4" w:space="0" w:color="auto"/>
            </w:tcBorders>
            <w:vAlign w:val="center"/>
          </w:tcPr>
          <w:p w14:paraId="3495E7B7" w14:textId="77777777" w:rsidR="004D7360" w:rsidRPr="004D7360" w:rsidRDefault="004D7360" w:rsidP="001350AC">
            <w:pPr>
              <w:tabs>
                <w:tab w:val="center" w:pos="4896"/>
                <w:tab w:val="right" w:pos="9432"/>
              </w:tabs>
              <w:adjustRightInd w:val="0"/>
              <w:ind w:right="-73"/>
              <w:jc w:val="center"/>
              <w:textAlignment w:val="baseline"/>
              <w:rPr>
                <w:i/>
              </w:rPr>
            </w:pPr>
          </w:p>
        </w:tc>
        <w:tc>
          <w:tcPr>
            <w:tcW w:w="2042" w:type="dxa"/>
            <w:tcBorders>
              <w:top w:val="single" w:sz="4" w:space="0" w:color="auto"/>
              <w:left w:val="single" w:sz="4" w:space="0" w:color="auto"/>
              <w:bottom w:val="single" w:sz="4" w:space="0" w:color="auto"/>
              <w:right w:val="single" w:sz="4" w:space="0" w:color="auto"/>
            </w:tcBorders>
            <w:vAlign w:val="center"/>
          </w:tcPr>
          <w:p w14:paraId="75E72853" w14:textId="77777777" w:rsidR="004D7360" w:rsidRPr="004D7360" w:rsidRDefault="004D7360" w:rsidP="001350AC">
            <w:pPr>
              <w:tabs>
                <w:tab w:val="center" w:pos="4896"/>
                <w:tab w:val="right" w:pos="9432"/>
              </w:tabs>
              <w:adjustRightInd w:val="0"/>
              <w:ind w:right="-51"/>
              <w:jc w:val="center"/>
              <w:textAlignment w:val="baseline"/>
              <w:rPr>
                <w:i/>
              </w:rPr>
            </w:pPr>
          </w:p>
        </w:tc>
      </w:tr>
      <w:tr w:rsidR="004D7360" w:rsidRPr="00EB75AF" w14:paraId="76586514" w14:textId="77777777" w:rsidTr="0010347C">
        <w:trPr>
          <w:cantSplit/>
          <w:trHeight w:val="22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A92FE2D" w14:textId="77777777" w:rsidR="004D7360" w:rsidRPr="004D7360"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442DC190" w14:textId="42857562" w:rsidR="004D7360" w:rsidRPr="0010347C" w:rsidRDefault="004D7360" w:rsidP="004062BE">
            <w:pPr>
              <w:pStyle w:val="Akapitzlist"/>
              <w:numPr>
                <w:ilvl w:val="1"/>
                <w:numId w:val="194"/>
              </w:numPr>
              <w:tabs>
                <w:tab w:val="right" w:pos="9432"/>
              </w:tabs>
              <w:adjustRightInd w:val="0"/>
              <w:ind w:left="359" w:hanging="283"/>
              <w:textAlignment w:val="baseline"/>
              <w:rPr>
                <w:sz w:val="20"/>
                <w:szCs w:val="20"/>
              </w:rPr>
            </w:pPr>
            <w:r w:rsidRPr="0010347C">
              <w:rPr>
                <w:sz w:val="20"/>
                <w:szCs w:val="20"/>
              </w:rPr>
              <w:t xml:space="preserve"> średnica  – Ø 1800±5% </w:t>
            </w:r>
            <w:r w:rsidR="00601957">
              <w:rPr>
                <w:sz w:val="20"/>
                <w:szCs w:val="20"/>
              </w:rPr>
              <w:t>/ 2000mm</w:t>
            </w:r>
            <w:r w:rsidR="00601957" w:rsidRPr="0010347C">
              <w:rPr>
                <w:sz w:val="20"/>
                <w:szCs w:val="20"/>
              </w:rPr>
              <w:t xml:space="preserve">±5% </w:t>
            </w:r>
            <w:r w:rsidR="00601957">
              <w:rPr>
                <w:sz w:val="20"/>
                <w:szCs w:val="20"/>
              </w:rPr>
              <w:t xml:space="preserve"> </w:t>
            </w:r>
            <w:r w:rsidRPr="0010347C">
              <w:rPr>
                <w:sz w:val="20"/>
                <w:szCs w:val="20"/>
              </w:rPr>
              <w:t>[mm]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679A83" w14:textId="77777777" w:rsidR="004D7360" w:rsidRPr="004D7360" w:rsidRDefault="004D7360" w:rsidP="001350AC">
            <w:pPr>
              <w:tabs>
                <w:tab w:val="center" w:pos="4896"/>
                <w:tab w:val="right" w:pos="9432"/>
              </w:tabs>
              <w:adjustRightInd w:val="0"/>
              <w:ind w:left="-10"/>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639F6E53" w14:textId="77777777" w:rsidR="004D7360" w:rsidRPr="004D7360" w:rsidRDefault="004D7360" w:rsidP="001350AC">
            <w:pPr>
              <w:tabs>
                <w:tab w:val="center" w:pos="4896"/>
                <w:tab w:val="right" w:pos="9432"/>
              </w:tabs>
              <w:adjustRightInd w:val="0"/>
              <w:ind w:left="-10"/>
              <w:jc w:val="center"/>
              <w:textAlignment w:val="baseline"/>
            </w:pPr>
          </w:p>
        </w:tc>
      </w:tr>
      <w:tr w:rsidR="004D7360" w:rsidRPr="00EB75AF" w14:paraId="39B96A0B" w14:textId="77777777" w:rsidTr="0010347C">
        <w:trPr>
          <w:cantSplit/>
          <w:trHeight w:val="22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82AA4EE" w14:textId="77777777" w:rsidR="004D7360" w:rsidRPr="004D7360"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57061141" w14:textId="5CC13B2A" w:rsidR="004D7360" w:rsidRPr="0010347C" w:rsidRDefault="004D7360" w:rsidP="004062BE">
            <w:pPr>
              <w:pStyle w:val="Akapitzlist"/>
              <w:numPr>
                <w:ilvl w:val="1"/>
                <w:numId w:val="194"/>
              </w:numPr>
              <w:tabs>
                <w:tab w:val="right" w:pos="9432"/>
              </w:tabs>
              <w:adjustRightInd w:val="0"/>
              <w:ind w:left="359" w:hanging="283"/>
              <w:textAlignment w:val="baseline"/>
              <w:rPr>
                <w:sz w:val="20"/>
                <w:szCs w:val="20"/>
              </w:rPr>
            </w:pPr>
            <w:r w:rsidRPr="0010347C">
              <w:rPr>
                <w:sz w:val="20"/>
                <w:szCs w:val="20"/>
              </w:rPr>
              <w:t xml:space="preserve"> zabiór –  800[mm]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D0DFCE" w14:textId="77777777" w:rsidR="004D7360" w:rsidRPr="004D7360" w:rsidRDefault="004D7360" w:rsidP="001350AC">
            <w:pPr>
              <w:tabs>
                <w:tab w:val="center" w:pos="4896"/>
                <w:tab w:val="right" w:pos="9432"/>
              </w:tabs>
              <w:adjustRightInd w:val="0"/>
              <w:ind w:right="-73"/>
              <w:jc w:val="center"/>
              <w:textAlignment w:val="baseline"/>
              <w:rPr>
                <w:b/>
                <w:vertAlign w:val="subscript"/>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4E26989C" w14:textId="77777777" w:rsidR="004D7360" w:rsidRPr="004D7360" w:rsidRDefault="004D7360" w:rsidP="001350AC">
            <w:pPr>
              <w:tabs>
                <w:tab w:val="center" w:pos="4896"/>
                <w:tab w:val="right" w:pos="9432"/>
              </w:tabs>
              <w:adjustRightInd w:val="0"/>
              <w:ind w:right="-73"/>
              <w:jc w:val="center"/>
              <w:textAlignment w:val="baseline"/>
              <w:rPr>
                <w:vertAlign w:val="subscript"/>
              </w:rPr>
            </w:pPr>
          </w:p>
        </w:tc>
      </w:tr>
      <w:tr w:rsidR="004D7360" w:rsidRPr="00EB75AF" w14:paraId="6689119D" w14:textId="77777777" w:rsidTr="0010347C">
        <w:trPr>
          <w:cantSplit/>
          <w:trHeight w:val="283"/>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9260BE1" w14:textId="77777777" w:rsidR="004D7360" w:rsidRPr="004D7360"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63A26F15" w14:textId="2AF22B0B" w:rsidR="004D7360" w:rsidRPr="0010347C" w:rsidRDefault="0010347C" w:rsidP="004062BE">
            <w:pPr>
              <w:pStyle w:val="Akapitzlist"/>
              <w:numPr>
                <w:ilvl w:val="1"/>
                <w:numId w:val="194"/>
              </w:numPr>
              <w:tabs>
                <w:tab w:val="right" w:pos="9432"/>
              </w:tabs>
              <w:adjustRightInd w:val="0"/>
              <w:ind w:left="359" w:hanging="283"/>
              <w:jc w:val="both"/>
              <w:textAlignment w:val="baseline"/>
              <w:rPr>
                <w:sz w:val="20"/>
                <w:szCs w:val="20"/>
              </w:rPr>
            </w:pPr>
            <w:r w:rsidRPr="0010347C">
              <w:rPr>
                <w:sz w:val="20"/>
                <w:szCs w:val="20"/>
              </w:rPr>
              <w:t xml:space="preserve"> </w:t>
            </w:r>
            <w:r w:rsidR="004D7360" w:rsidRPr="0010347C">
              <w:rPr>
                <w:sz w:val="20"/>
                <w:szCs w:val="20"/>
              </w:rPr>
              <w:t xml:space="preserve">rodzaj noży – nóż obrotowy wzmocniony z widią Ø </w:t>
            </w:r>
            <w:r w:rsidR="004D7360" w:rsidRPr="0010347C">
              <w:rPr>
                <w:b/>
                <w:sz w:val="20"/>
                <w:szCs w:val="20"/>
              </w:rPr>
              <w:t>22</w:t>
            </w:r>
            <w:r w:rsidR="004D7360" w:rsidRPr="0010347C">
              <w:rPr>
                <w:sz w:val="20"/>
                <w:szCs w:val="20"/>
              </w:rPr>
              <w:t> 189/92//59/38 PR lub równoważne o</w:t>
            </w:r>
            <w:r>
              <w:rPr>
                <w:sz w:val="20"/>
                <w:szCs w:val="20"/>
              </w:rPr>
              <w:t> </w:t>
            </w:r>
            <w:r w:rsidR="004D7360" w:rsidRPr="0010347C">
              <w:rPr>
                <w:sz w:val="20"/>
                <w:szCs w:val="20"/>
              </w:rPr>
              <w:t>porównywalnych parametrach – pożądane</w:t>
            </w:r>
          </w:p>
          <w:p w14:paraId="698C693E" w14:textId="77777777" w:rsidR="004D7360" w:rsidRPr="0010347C" w:rsidRDefault="004D7360" w:rsidP="0010347C">
            <w:pPr>
              <w:tabs>
                <w:tab w:val="left" w:pos="76"/>
                <w:tab w:val="right" w:pos="9432"/>
              </w:tabs>
              <w:ind w:left="217" w:right="-70" w:hanging="141"/>
            </w:pPr>
            <w:r w:rsidRPr="0010347C">
              <w:t>– nóż kombajnowy obrotowy Ø22 189/92/59/38 PR (średnica spieku, długość całkowita, długość części roboczej, średnica kołnierza, średnica części chwytowej, zabezpieczenie -pierścień rozprężny</w:t>
            </w:r>
          </w:p>
          <w:p w14:paraId="4AAE6FF3" w14:textId="77777777" w:rsidR="004D7360" w:rsidRPr="0010347C" w:rsidRDefault="004D7360" w:rsidP="001350AC">
            <w:pPr>
              <w:tabs>
                <w:tab w:val="left" w:pos="355"/>
                <w:tab w:val="right" w:pos="9432"/>
              </w:tabs>
              <w:ind w:left="138" w:right="-70"/>
              <w:jc w:val="center"/>
            </w:pPr>
            <w:r w:rsidRPr="0010347C">
              <w:t>lub</w:t>
            </w:r>
          </w:p>
          <w:p w14:paraId="2109A3DB" w14:textId="234A5AE3" w:rsidR="004D7360" w:rsidRPr="0010347C" w:rsidRDefault="004D7360" w:rsidP="0010347C">
            <w:pPr>
              <w:tabs>
                <w:tab w:val="right" w:pos="9432"/>
              </w:tabs>
              <w:adjustRightInd w:val="0"/>
              <w:ind w:left="217" w:hanging="217"/>
              <w:textAlignment w:val="baseline"/>
            </w:pPr>
            <w:r w:rsidRPr="0010347C">
              <w:rPr>
                <w:rFonts w:eastAsia="Calibri"/>
              </w:rPr>
              <w:t xml:space="preserve">  - nóż kombajnowy obrotowy Ø22 165/90/60/38/30 (średnica spieku, długość całkowita, długość części roboczej, średnica kołnierza, średnice części chwytowej)</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DFD597" w14:textId="77777777" w:rsidR="004D7360" w:rsidRPr="004D7360" w:rsidRDefault="004D7360" w:rsidP="001350AC">
            <w:pPr>
              <w:tabs>
                <w:tab w:val="center" w:pos="4896"/>
                <w:tab w:val="right" w:pos="9432"/>
              </w:tabs>
              <w:adjustRightInd w:val="0"/>
              <w:ind w:left="-70"/>
              <w:jc w:val="center"/>
              <w:textAlignment w:val="baseline"/>
              <w:rPr>
                <w:b/>
              </w:rPr>
            </w:pPr>
            <w:r w:rsidRPr="004D7360">
              <w:rPr>
                <w:b/>
              </w:rPr>
              <w:t>Pożądane</w:t>
            </w:r>
          </w:p>
          <w:p w14:paraId="6B11AAD7" w14:textId="77777777" w:rsidR="004D7360" w:rsidRPr="004D7360" w:rsidRDefault="004D7360" w:rsidP="001350AC">
            <w:pPr>
              <w:tabs>
                <w:tab w:val="center" w:pos="4896"/>
                <w:tab w:val="right" w:pos="9432"/>
              </w:tabs>
              <w:adjustRightInd w:val="0"/>
              <w:ind w:left="-70"/>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1FD3E1A9"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typ noża</w:t>
            </w:r>
          </w:p>
          <w:p w14:paraId="1E84C512"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w:t>
            </w:r>
          </w:p>
        </w:tc>
      </w:tr>
      <w:tr w:rsidR="004D7360" w:rsidRPr="00EB75AF" w14:paraId="01F69C3C" w14:textId="77777777" w:rsidTr="0010347C">
        <w:trPr>
          <w:cantSplit/>
          <w:trHeight w:val="39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3759837" w14:textId="77777777" w:rsidR="004D7360" w:rsidRPr="004D7360" w:rsidRDefault="004D7360"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415D4A33" w14:textId="3C858441" w:rsidR="004D7360" w:rsidRPr="0010347C" w:rsidRDefault="004D7360" w:rsidP="004062BE">
            <w:pPr>
              <w:pStyle w:val="Akapitzlist"/>
              <w:numPr>
                <w:ilvl w:val="1"/>
                <w:numId w:val="194"/>
              </w:numPr>
              <w:tabs>
                <w:tab w:val="right" w:pos="9432"/>
              </w:tabs>
              <w:adjustRightInd w:val="0"/>
              <w:ind w:left="359" w:hanging="283"/>
              <w:jc w:val="both"/>
              <w:textAlignment w:val="baseline"/>
              <w:rPr>
                <w:sz w:val="20"/>
                <w:szCs w:val="20"/>
              </w:rPr>
            </w:pPr>
            <w:r w:rsidRPr="0010347C">
              <w:rPr>
                <w:sz w:val="20"/>
                <w:szCs w:val="20"/>
              </w:rPr>
              <w:t>rodzaj uchwytu  nożowego GUN-150  lub równoważny o porównywalnych parametrach utwardzany przez nawęglanie.</w:t>
            </w:r>
          </w:p>
          <w:p w14:paraId="32F466A9" w14:textId="6F22F14B" w:rsidR="004D7360" w:rsidRPr="0010347C" w:rsidRDefault="004D7360" w:rsidP="0010347C">
            <w:pPr>
              <w:tabs>
                <w:tab w:val="left" w:pos="355"/>
                <w:tab w:val="right" w:pos="9432"/>
              </w:tabs>
              <w:ind w:left="217" w:right="-70" w:hanging="79"/>
              <w:jc w:val="both"/>
            </w:pPr>
            <w:r w:rsidRPr="0010347C">
              <w:rPr>
                <w:rFonts w:eastAsia="Calibri"/>
              </w:rPr>
              <w:t xml:space="preserve">- GUN-150/A lub równoważny (dla noża kombajnowego </w:t>
            </w:r>
            <w:r w:rsidRPr="0010347C">
              <w:t>Ø22 189/92/59/38 PR)</w:t>
            </w:r>
          </w:p>
          <w:p w14:paraId="65133CF4" w14:textId="77777777" w:rsidR="004D7360" w:rsidRPr="0010347C" w:rsidRDefault="004D7360" w:rsidP="001350AC">
            <w:pPr>
              <w:tabs>
                <w:tab w:val="left" w:pos="355"/>
                <w:tab w:val="right" w:pos="9432"/>
              </w:tabs>
              <w:ind w:left="138" w:right="-70"/>
              <w:jc w:val="center"/>
            </w:pPr>
            <w:r w:rsidRPr="0010347C">
              <w:t>lub</w:t>
            </w:r>
          </w:p>
          <w:p w14:paraId="2E165B7F" w14:textId="076DE37C" w:rsidR="004D7360" w:rsidRPr="0010347C" w:rsidRDefault="004D7360" w:rsidP="0010347C">
            <w:pPr>
              <w:tabs>
                <w:tab w:val="left" w:pos="355"/>
                <w:tab w:val="right" w:pos="9432"/>
              </w:tabs>
              <w:ind w:left="138" w:right="-70"/>
              <w:jc w:val="both"/>
            </w:pPr>
            <w:r w:rsidRPr="0010347C">
              <w:t>- J35 lub równoważny  (dla noża kombajnowego Ø22 189/92/59/38 PR)</w:t>
            </w:r>
          </w:p>
          <w:p w14:paraId="2AC0DE78" w14:textId="77777777" w:rsidR="004D7360" w:rsidRPr="0010347C" w:rsidRDefault="004D7360" w:rsidP="001350AC">
            <w:pPr>
              <w:tabs>
                <w:tab w:val="left" w:pos="355"/>
                <w:tab w:val="right" w:pos="9432"/>
              </w:tabs>
              <w:ind w:left="138" w:right="-70"/>
              <w:jc w:val="center"/>
              <w:rPr>
                <w:rFonts w:eastAsia="Calibri"/>
              </w:rPr>
            </w:pPr>
            <w:r w:rsidRPr="0010347C">
              <w:rPr>
                <w:rFonts w:eastAsia="Calibri"/>
              </w:rPr>
              <w:t>lub</w:t>
            </w:r>
          </w:p>
          <w:p w14:paraId="44237870" w14:textId="1DBCCD76" w:rsidR="004D7360" w:rsidRPr="0010347C" w:rsidRDefault="004D7360" w:rsidP="0010347C">
            <w:pPr>
              <w:tabs>
                <w:tab w:val="right" w:pos="9432"/>
              </w:tabs>
              <w:ind w:left="217" w:hanging="141"/>
              <w:jc w:val="both"/>
            </w:pPr>
            <w:r w:rsidRPr="0010347C">
              <w:rPr>
                <w:rFonts w:eastAsia="Calibri"/>
              </w:rPr>
              <w:t>- ZUN-95-A lub równoważny (dla noża kombajnowego Ø22 165/90/60/38/30)</w:t>
            </w:r>
          </w:p>
          <w:p w14:paraId="45524A82" w14:textId="7C4DBAD1" w:rsidR="004D7360" w:rsidRPr="0010347C" w:rsidRDefault="004D7360" w:rsidP="001350AC">
            <w:pPr>
              <w:tabs>
                <w:tab w:val="right" w:pos="9432"/>
              </w:tabs>
              <w:adjustRightInd w:val="0"/>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1013FE9"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Pożądane</w:t>
            </w:r>
          </w:p>
          <w:p w14:paraId="27FD8997"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44942552" w14:textId="77777777" w:rsidR="004D7360" w:rsidRPr="004D7360" w:rsidRDefault="004D7360" w:rsidP="001350AC">
            <w:pPr>
              <w:tabs>
                <w:tab w:val="center" w:pos="4896"/>
                <w:tab w:val="right" w:pos="9432"/>
              </w:tabs>
              <w:adjustRightInd w:val="0"/>
              <w:ind w:right="-51"/>
              <w:jc w:val="center"/>
              <w:textAlignment w:val="baseline"/>
              <w:rPr>
                <w:i/>
              </w:rPr>
            </w:pPr>
            <w:r w:rsidRPr="004D7360">
              <w:rPr>
                <w:i/>
              </w:rPr>
              <w:t>Podać typ uchwytu</w:t>
            </w:r>
          </w:p>
          <w:p w14:paraId="02689A5D" w14:textId="77777777" w:rsidR="004D7360" w:rsidRPr="004D7360" w:rsidRDefault="004D7360" w:rsidP="001350AC">
            <w:pPr>
              <w:tabs>
                <w:tab w:val="center" w:pos="4896"/>
                <w:tab w:val="right" w:pos="9432"/>
              </w:tabs>
              <w:adjustRightInd w:val="0"/>
              <w:ind w:right="-51"/>
              <w:jc w:val="center"/>
              <w:textAlignment w:val="baseline"/>
            </w:pPr>
            <w:r w:rsidRPr="004D7360">
              <w:t>…………………….</w:t>
            </w:r>
          </w:p>
        </w:tc>
      </w:tr>
      <w:tr w:rsidR="0010347C" w:rsidRPr="00EB75AF" w14:paraId="0266A319" w14:textId="77777777" w:rsidTr="0010347C">
        <w:trPr>
          <w:cantSplit/>
          <w:trHeight w:val="397"/>
          <w:jc w:val="center"/>
        </w:trPr>
        <w:tc>
          <w:tcPr>
            <w:tcW w:w="1413" w:type="dxa"/>
            <w:vMerge/>
            <w:tcBorders>
              <w:top w:val="single" w:sz="4" w:space="0" w:color="auto"/>
              <w:left w:val="single" w:sz="4" w:space="0" w:color="auto"/>
              <w:bottom w:val="single" w:sz="4" w:space="0" w:color="auto"/>
              <w:right w:val="single" w:sz="4" w:space="0" w:color="auto"/>
            </w:tcBorders>
            <w:vAlign w:val="center"/>
          </w:tcPr>
          <w:p w14:paraId="5C8DA104" w14:textId="77777777" w:rsidR="0010347C" w:rsidRPr="004D7360" w:rsidRDefault="0010347C"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tcPr>
          <w:p w14:paraId="7F84380D" w14:textId="77777777" w:rsidR="0010347C" w:rsidRPr="0010347C" w:rsidRDefault="0010347C" w:rsidP="004062BE">
            <w:pPr>
              <w:pStyle w:val="Akapitzlist"/>
              <w:numPr>
                <w:ilvl w:val="1"/>
                <w:numId w:val="194"/>
              </w:numPr>
              <w:tabs>
                <w:tab w:val="right" w:pos="9432"/>
              </w:tabs>
              <w:adjustRightInd w:val="0"/>
              <w:ind w:left="359" w:hanging="283"/>
              <w:jc w:val="both"/>
              <w:textAlignment w:val="baseline"/>
              <w:rPr>
                <w:sz w:val="20"/>
                <w:szCs w:val="20"/>
              </w:rPr>
            </w:pPr>
            <w:r w:rsidRPr="0010347C">
              <w:rPr>
                <w:rFonts w:eastAsia="Calibri"/>
                <w:sz w:val="20"/>
                <w:szCs w:val="20"/>
              </w:rPr>
              <w:t>sposób osadzenia noża kombajnowego w uchwycie</w:t>
            </w:r>
            <w:r>
              <w:rPr>
                <w:rFonts w:eastAsia="Calibri"/>
                <w:sz w:val="20"/>
                <w:szCs w:val="20"/>
              </w:rPr>
              <w:t>:</w:t>
            </w:r>
          </w:p>
          <w:p w14:paraId="2BF42718" w14:textId="77777777" w:rsidR="0010347C" w:rsidRPr="0010347C" w:rsidRDefault="0010347C" w:rsidP="0010347C">
            <w:pPr>
              <w:pStyle w:val="Akapitzlist"/>
              <w:tabs>
                <w:tab w:val="right" w:pos="9432"/>
              </w:tabs>
              <w:adjustRightInd w:val="0"/>
              <w:ind w:left="217" w:hanging="141"/>
              <w:jc w:val="both"/>
              <w:textAlignment w:val="baseline"/>
              <w:rPr>
                <w:sz w:val="20"/>
                <w:szCs w:val="20"/>
              </w:rPr>
            </w:pPr>
            <w:r w:rsidRPr="0010347C">
              <w:rPr>
                <w:sz w:val="20"/>
                <w:szCs w:val="20"/>
              </w:rPr>
              <w:t>- poprzez tuleję typu J35</w:t>
            </w:r>
          </w:p>
          <w:p w14:paraId="508C8A60" w14:textId="77777777" w:rsidR="0010347C" w:rsidRPr="0010347C" w:rsidRDefault="0010347C" w:rsidP="0010347C">
            <w:pPr>
              <w:pStyle w:val="Akapitzlist"/>
              <w:tabs>
                <w:tab w:val="right" w:pos="9432"/>
              </w:tabs>
              <w:adjustRightInd w:val="0"/>
              <w:ind w:left="217" w:hanging="141"/>
              <w:jc w:val="both"/>
              <w:textAlignment w:val="baseline"/>
              <w:rPr>
                <w:sz w:val="20"/>
                <w:szCs w:val="20"/>
              </w:rPr>
            </w:pPr>
            <w:r w:rsidRPr="0010347C">
              <w:rPr>
                <w:sz w:val="20"/>
                <w:szCs w:val="20"/>
              </w:rPr>
              <w:t>- poprzez tuleję obrotową o średnicy osadzenia w uchwycie Ø50 ( dla uchwytu GUN-150/A lub równoważnego), twardość powierzchni czołowej tulei oraz osadzenia noża kombajnowego ≥54HRc.</w:t>
            </w:r>
          </w:p>
          <w:p w14:paraId="59194850" w14:textId="77777777" w:rsidR="0010347C" w:rsidRDefault="0010347C" w:rsidP="0010347C">
            <w:pPr>
              <w:pStyle w:val="Akapitzlist"/>
              <w:tabs>
                <w:tab w:val="right" w:pos="9432"/>
              </w:tabs>
              <w:adjustRightInd w:val="0"/>
              <w:ind w:left="217" w:hanging="141"/>
              <w:jc w:val="both"/>
              <w:textAlignment w:val="baseline"/>
              <w:rPr>
                <w:sz w:val="20"/>
                <w:szCs w:val="20"/>
              </w:rPr>
            </w:pPr>
            <w:r w:rsidRPr="0010347C">
              <w:rPr>
                <w:sz w:val="20"/>
                <w:szCs w:val="20"/>
              </w:rPr>
              <w:t>- bezpośrednio w uchwycie ( dla uchwytu ZUN-95-A lub równoważnego)</w:t>
            </w:r>
          </w:p>
          <w:p w14:paraId="4067014D" w14:textId="560CCC14" w:rsidR="0010347C" w:rsidRPr="0010347C" w:rsidRDefault="0010347C" w:rsidP="0010347C">
            <w:pPr>
              <w:pStyle w:val="Akapitzlist"/>
              <w:tabs>
                <w:tab w:val="right" w:pos="9432"/>
              </w:tabs>
              <w:adjustRightInd w:val="0"/>
              <w:ind w:left="76"/>
              <w:jc w:val="both"/>
              <w:textAlignment w:val="baseline"/>
              <w:rPr>
                <w:sz w:val="20"/>
                <w:szCs w:val="20"/>
              </w:rPr>
            </w:pPr>
            <w:r w:rsidRPr="0010347C">
              <w:rPr>
                <w:sz w:val="20"/>
                <w:szCs w:val="20"/>
              </w:rPr>
              <w:t>Twardość powierzchni czołowej uchwytu oraz osadzenia noża kombajnowego ≥54HRc.</w:t>
            </w:r>
          </w:p>
        </w:tc>
        <w:tc>
          <w:tcPr>
            <w:tcW w:w="1701" w:type="dxa"/>
            <w:tcBorders>
              <w:top w:val="single" w:sz="4" w:space="0" w:color="auto"/>
              <w:left w:val="single" w:sz="4" w:space="0" w:color="auto"/>
              <w:bottom w:val="single" w:sz="4" w:space="0" w:color="auto"/>
              <w:right w:val="single" w:sz="4" w:space="0" w:color="auto"/>
            </w:tcBorders>
            <w:vAlign w:val="center"/>
          </w:tcPr>
          <w:p w14:paraId="1DEF0450" w14:textId="77777777" w:rsidR="00213E52" w:rsidRPr="00213E52" w:rsidRDefault="00213E52" w:rsidP="00213E52">
            <w:pPr>
              <w:tabs>
                <w:tab w:val="center" w:pos="4896"/>
                <w:tab w:val="right" w:pos="9432"/>
              </w:tabs>
              <w:adjustRightInd w:val="0"/>
              <w:ind w:right="-73"/>
              <w:jc w:val="center"/>
              <w:textAlignment w:val="baseline"/>
              <w:rPr>
                <w:b/>
              </w:rPr>
            </w:pPr>
            <w:r w:rsidRPr="00213E52">
              <w:rPr>
                <w:b/>
              </w:rPr>
              <w:t>Pożądane</w:t>
            </w:r>
          </w:p>
          <w:p w14:paraId="4AA9C190" w14:textId="758537F1" w:rsidR="0010347C" w:rsidRPr="004D7360" w:rsidRDefault="00213E52" w:rsidP="00213E52">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6D737BF0" w14:textId="77777777" w:rsidR="0010347C" w:rsidRPr="004D7360" w:rsidRDefault="0010347C" w:rsidP="001350AC">
            <w:pPr>
              <w:tabs>
                <w:tab w:val="center" w:pos="4896"/>
                <w:tab w:val="right" w:pos="9432"/>
              </w:tabs>
              <w:adjustRightInd w:val="0"/>
              <w:ind w:right="-51"/>
              <w:jc w:val="center"/>
              <w:textAlignment w:val="baseline"/>
              <w:rPr>
                <w:i/>
              </w:rPr>
            </w:pPr>
          </w:p>
        </w:tc>
      </w:tr>
      <w:tr w:rsidR="004D7360" w:rsidRPr="00EB75AF" w14:paraId="6DDA459A" w14:textId="77777777" w:rsidTr="0010347C">
        <w:trPr>
          <w:cantSplit/>
          <w:trHeight w:val="351"/>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CD450FC" w14:textId="77777777" w:rsidR="004D7360" w:rsidRPr="004D7360" w:rsidRDefault="004D7360" w:rsidP="001350AC">
            <w:pPr>
              <w:jc w:val="center"/>
            </w:pPr>
          </w:p>
        </w:tc>
        <w:tc>
          <w:tcPr>
            <w:tcW w:w="4682" w:type="dxa"/>
            <w:tcBorders>
              <w:top w:val="single" w:sz="4" w:space="0" w:color="auto"/>
              <w:left w:val="single" w:sz="4" w:space="0" w:color="auto"/>
              <w:right w:val="single" w:sz="4" w:space="0" w:color="auto"/>
            </w:tcBorders>
            <w:vAlign w:val="center"/>
            <w:hideMark/>
          </w:tcPr>
          <w:p w14:paraId="2833C450" w14:textId="6BBADA6A" w:rsidR="004D7360" w:rsidRPr="0010347C" w:rsidRDefault="004D7360" w:rsidP="004062BE">
            <w:pPr>
              <w:pStyle w:val="Akapitzlist"/>
              <w:numPr>
                <w:ilvl w:val="1"/>
                <w:numId w:val="194"/>
              </w:numPr>
              <w:tabs>
                <w:tab w:val="right" w:pos="9432"/>
              </w:tabs>
              <w:adjustRightInd w:val="0"/>
              <w:ind w:left="217" w:hanging="141"/>
              <w:jc w:val="both"/>
              <w:textAlignment w:val="baseline"/>
              <w:rPr>
                <w:sz w:val="20"/>
                <w:szCs w:val="20"/>
              </w:rPr>
            </w:pPr>
            <w:r w:rsidRPr="0010347C">
              <w:rPr>
                <w:sz w:val="20"/>
                <w:szCs w:val="20"/>
              </w:rPr>
              <w:t>rodzaj zraszania: inżektorowe,  zanożowe</w:t>
            </w:r>
            <w:r w:rsidRPr="0010347C">
              <w:rPr>
                <w:i/>
                <w:sz w:val="20"/>
                <w:szCs w:val="20"/>
              </w:rPr>
              <w:t xml:space="preserve"> (dysze zraszające G243 gwint M12)lub równoważne</w:t>
            </w:r>
          </w:p>
        </w:tc>
        <w:tc>
          <w:tcPr>
            <w:tcW w:w="1701" w:type="dxa"/>
            <w:tcBorders>
              <w:top w:val="single" w:sz="4" w:space="0" w:color="auto"/>
              <w:left w:val="single" w:sz="4" w:space="0" w:color="auto"/>
              <w:right w:val="single" w:sz="4" w:space="0" w:color="auto"/>
            </w:tcBorders>
            <w:vAlign w:val="center"/>
            <w:hideMark/>
          </w:tcPr>
          <w:p w14:paraId="64FEEB21" w14:textId="77777777" w:rsidR="004D7360" w:rsidRPr="004D7360" w:rsidRDefault="004D7360" w:rsidP="001350AC">
            <w:pPr>
              <w:tabs>
                <w:tab w:val="center" w:pos="4896"/>
                <w:tab w:val="right" w:pos="9432"/>
              </w:tabs>
              <w:adjustRightInd w:val="0"/>
              <w:ind w:right="-73"/>
              <w:jc w:val="center"/>
              <w:textAlignment w:val="baseline"/>
              <w:rPr>
                <w:b/>
              </w:rPr>
            </w:pPr>
            <w:r w:rsidRPr="004D7360">
              <w:rPr>
                <w:b/>
              </w:rPr>
              <w:t>TAK</w:t>
            </w:r>
          </w:p>
        </w:tc>
        <w:tc>
          <w:tcPr>
            <w:tcW w:w="2042" w:type="dxa"/>
            <w:tcBorders>
              <w:top w:val="single" w:sz="4" w:space="0" w:color="auto"/>
              <w:left w:val="single" w:sz="4" w:space="0" w:color="auto"/>
              <w:right w:val="single" w:sz="4" w:space="0" w:color="auto"/>
            </w:tcBorders>
            <w:vAlign w:val="center"/>
          </w:tcPr>
          <w:p w14:paraId="228F486D" w14:textId="77777777" w:rsidR="004D7360" w:rsidRPr="004D7360" w:rsidRDefault="004D7360" w:rsidP="001350AC">
            <w:pPr>
              <w:tabs>
                <w:tab w:val="center" w:pos="4896"/>
                <w:tab w:val="right" w:pos="9432"/>
              </w:tabs>
              <w:adjustRightInd w:val="0"/>
              <w:ind w:right="-51"/>
              <w:jc w:val="center"/>
              <w:textAlignment w:val="baseline"/>
            </w:pPr>
          </w:p>
        </w:tc>
      </w:tr>
      <w:tr w:rsidR="004D7360" w:rsidRPr="00EB75AF" w14:paraId="77C2F3F5" w14:textId="77777777" w:rsidTr="0010347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9AD1423" w14:textId="77777777" w:rsidR="004D7360" w:rsidRPr="004D7360" w:rsidRDefault="004D7360" w:rsidP="001350AC">
            <w:pPr>
              <w:jc w:val="center"/>
            </w:pPr>
            <w:r w:rsidRPr="004D7360">
              <w:t>14</w:t>
            </w:r>
          </w:p>
        </w:tc>
        <w:tc>
          <w:tcPr>
            <w:tcW w:w="4682" w:type="dxa"/>
            <w:tcBorders>
              <w:top w:val="single" w:sz="4" w:space="0" w:color="auto"/>
              <w:left w:val="single" w:sz="4" w:space="0" w:color="auto"/>
              <w:bottom w:val="single" w:sz="4" w:space="0" w:color="auto"/>
              <w:right w:val="single" w:sz="4" w:space="0" w:color="auto"/>
            </w:tcBorders>
            <w:vAlign w:val="center"/>
            <w:hideMark/>
          </w:tcPr>
          <w:p w14:paraId="2FEA71D6" w14:textId="516D5D8D" w:rsidR="004D7360" w:rsidRPr="004D7360" w:rsidRDefault="004D7360" w:rsidP="0010347C">
            <w:pPr>
              <w:tabs>
                <w:tab w:val="right" w:pos="9432"/>
              </w:tabs>
              <w:adjustRightInd w:val="0"/>
              <w:ind w:left="71"/>
              <w:jc w:val="both"/>
              <w:textAlignment w:val="baseline"/>
            </w:pPr>
            <w:r w:rsidRPr="004D7360">
              <w:t>Kombajn wyposażony w układ powietrzny lub powietrzno – wodny do przewietrzania przestrzeni pod kombajnem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1DE087" w14:textId="77777777" w:rsidR="004D7360" w:rsidRPr="004D7360" w:rsidRDefault="004D7360" w:rsidP="001350AC">
            <w:pPr>
              <w:tabs>
                <w:tab w:val="center" w:pos="4896"/>
                <w:tab w:val="right" w:pos="9432"/>
              </w:tabs>
              <w:adjustRightInd w:val="0"/>
              <w:ind w:right="-73"/>
              <w:jc w:val="center"/>
              <w:textAlignment w:val="baseline"/>
              <w:rPr>
                <w:b/>
                <w:strike/>
              </w:rPr>
            </w:pPr>
            <w:r w:rsidRPr="004D7360">
              <w:rPr>
                <w:b/>
              </w:rPr>
              <w:t>NIE</w:t>
            </w:r>
          </w:p>
        </w:tc>
        <w:tc>
          <w:tcPr>
            <w:tcW w:w="2042" w:type="dxa"/>
            <w:tcBorders>
              <w:top w:val="single" w:sz="4" w:space="0" w:color="auto"/>
              <w:left w:val="single" w:sz="4" w:space="0" w:color="auto"/>
              <w:bottom w:val="single" w:sz="4" w:space="0" w:color="auto"/>
              <w:right w:val="single" w:sz="4" w:space="0" w:color="auto"/>
            </w:tcBorders>
            <w:vAlign w:val="center"/>
          </w:tcPr>
          <w:p w14:paraId="253B8751" w14:textId="77777777" w:rsidR="004D7360" w:rsidRPr="004D7360" w:rsidRDefault="004D7360" w:rsidP="001350AC">
            <w:pPr>
              <w:tabs>
                <w:tab w:val="center" w:pos="4896"/>
                <w:tab w:val="right" w:pos="9432"/>
              </w:tabs>
              <w:adjustRightInd w:val="0"/>
              <w:ind w:right="-51"/>
              <w:jc w:val="center"/>
              <w:textAlignment w:val="baseline"/>
              <w:rPr>
                <w:i/>
              </w:rPr>
            </w:pPr>
          </w:p>
        </w:tc>
      </w:tr>
    </w:tbl>
    <w:p w14:paraId="264DCF4D" w14:textId="77777777" w:rsidR="004D7360" w:rsidRDefault="004D7360" w:rsidP="004D7360">
      <w:pPr>
        <w:tabs>
          <w:tab w:val="left" w:pos="6435"/>
        </w:tabs>
        <w:jc w:val="both"/>
        <w:rPr>
          <w:b/>
          <w:bCs/>
          <w:sz w:val="22"/>
          <w:szCs w:val="22"/>
        </w:rPr>
      </w:pPr>
    </w:p>
    <w:p w14:paraId="068AC7E9" w14:textId="77777777" w:rsidR="004D7360" w:rsidRDefault="004D7360" w:rsidP="004D7360">
      <w:pPr>
        <w:tabs>
          <w:tab w:val="left" w:pos="6435"/>
        </w:tabs>
        <w:jc w:val="both"/>
        <w:rPr>
          <w:b/>
          <w:bCs/>
          <w:sz w:val="22"/>
          <w:szCs w:val="22"/>
        </w:rPr>
      </w:pPr>
    </w:p>
    <w:p w14:paraId="20A9F9CB" w14:textId="12F8C37C" w:rsidR="004D7360" w:rsidRDefault="0010347C" w:rsidP="004D7360">
      <w:pPr>
        <w:tabs>
          <w:tab w:val="left" w:pos="6435"/>
        </w:tabs>
        <w:jc w:val="both"/>
        <w:rPr>
          <w:b/>
          <w:bCs/>
          <w:sz w:val="22"/>
          <w:szCs w:val="22"/>
        </w:rPr>
      </w:pPr>
      <w:r w:rsidRPr="00ED48D4">
        <w:rPr>
          <w:b/>
          <w:bCs/>
          <w:sz w:val="22"/>
          <w:szCs w:val="22"/>
        </w:rPr>
        <w:t xml:space="preserve">Część </w:t>
      </w:r>
      <w:r>
        <w:rPr>
          <w:b/>
          <w:bCs/>
          <w:sz w:val="22"/>
          <w:szCs w:val="22"/>
        </w:rPr>
        <w:t>B.2</w:t>
      </w:r>
      <w:r w:rsidRPr="00ED48D4">
        <w:rPr>
          <w:b/>
          <w:bCs/>
          <w:sz w:val="22"/>
          <w:szCs w:val="22"/>
        </w:rPr>
        <w:t>)</w:t>
      </w:r>
      <w:r>
        <w:rPr>
          <w:b/>
          <w:bCs/>
          <w:sz w:val="22"/>
          <w:szCs w:val="22"/>
        </w:rPr>
        <w:t xml:space="preserve"> Kombajn ścianowy nr 2</w:t>
      </w:r>
    </w:p>
    <w:tbl>
      <w:tblPr>
        <w:tblW w:w="9838" w:type="dxa"/>
        <w:jc w:val="center"/>
        <w:tblLayout w:type="fixed"/>
        <w:tblCellMar>
          <w:left w:w="70" w:type="dxa"/>
          <w:right w:w="70" w:type="dxa"/>
        </w:tblCellMar>
        <w:tblLook w:val="00A0" w:firstRow="1" w:lastRow="0" w:firstColumn="1" w:lastColumn="0" w:noHBand="0" w:noVBand="0"/>
      </w:tblPr>
      <w:tblGrid>
        <w:gridCol w:w="1413"/>
        <w:gridCol w:w="4682"/>
        <w:gridCol w:w="1701"/>
        <w:gridCol w:w="2042"/>
      </w:tblGrid>
      <w:tr w:rsidR="00213E52" w:rsidRPr="00EB75AF" w14:paraId="2E3CAD0A" w14:textId="77777777" w:rsidTr="001350AC">
        <w:trPr>
          <w:cantSplit/>
          <w:trHeight w:val="1235"/>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6A6185A3" w14:textId="77777777" w:rsidR="00213E52" w:rsidRPr="00213E52" w:rsidRDefault="00213E52" w:rsidP="001350AC">
            <w:pPr>
              <w:adjustRightInd w:val="0"/>
              <w:ind w:right="-146"/>
              <w:jc w:val="center"/>
              <w:textAlignment w:val="baseline"/>
              <w:rPr>
                <w:b/>
              </w:rPr>
            </w:pPr>
            <w:r w:rsidRPr="00213E52">
              <w:rPr>
                <w:b/>
              </w:rPr>
              <w:t>L.p.</w:t>
            </w:r>
          </w:p>
        </w:tc>
        <w:tc>
          <w:tcPr>
            <w:tcW w:w="4682" w:type="dxa"/>
            <w:tcBorders>
              <w:top w:val="single" w:sz="4" w:space="0" w:color="auto"/>
              <w:left w:val="single" w:sz="4" w:space="0" w:color="auto"/>
              <w:bottom w:val="single" w:sz="4" w:space="0" w:color="auto"/>
              <w:right w:val="single" w:sz="4" w:space="0" w:color="auto"/>
            </w:tcBorders>
            <w:vAlign w:val="center"/>
            <w:hideMark/>
          </w:tcPr>
          <w:p w14:paraId="3A50A804" w14:textId="77777777" w:rsidR="00213E52" w:rsidRPr="00213E52" w:rsidRDefault="00213E52" w:rsidP="001350AC">
            <w:pPr>
              <w:tabs>
                <w:tab w:val="center" w:pos="4896"/>
                <w:tab w:val="right" w:pos="9432"/>
              </w:tabs>
              <w:adjustRightInd w:val="0"/>
              <w:jc w:val="center"/>
              <w:textAlignment w:val="baseline"/>
              <w:rPr>
                <w:b/>
              </w:rPr>
            </w:pPr>
            <w:r w:rsidRPr="00213E52">
              <w:rPr>
                <w:b/>
              </w:rPr>
              <w:t>Opis wymagania parametru</w:t>
            </w:r>
          </w:p>
          <w:p w14:paraId="434A6736" w14:textId="77777777" w:rsidR="00213E52" w:rsidRPr="00213E52" w:rsidRDefault="00213E52" w:rsidP="001350AC">
            <w:pPr>
              <w:tabs>
                <w:tab w:val="center" w:pos="4896"/>
                <w:tab w:val="right" w:pos="9432"/>
              </w:tabs>
              <w:adjustRightInd w:val="0"/>
              <w:jc w:val="center"/>
              <w:textAlignment w:val="baseline"/>
              <w:rPr>
                <w:b/>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8666094" w14:textId="77777777" w:rsidR="00213E52" w:rsidRPr="00213E52" w:rsidRDefault="00213E52" w:rsidP="001350AC">
            <w:pPr>
              <w:jc w:val="center"/>
              <w:rPr>
                <w:b/>
                <w:i/>
              </w:rPr>
            </w:pPr>
            <w:r w:rsidRPr="00213E52">
              <w:rPr>
                <w:b/>
              </w:rPr>
              <w:t>Wymagany parametr przez Zamawiającego</w:t>
            </w:r>
          </w:p>
          <w:p w14:paraId="2A93DF11" w14:textId="77777777" w:rsidR="00213E52" w:rsidRPr="00213E52" w:rsidRDefault="00213E52" w:rsidP="001350AC">
            <w:pPr>
              <w:tabs>
                <w:tab w:val="center" w:pos="4896"/>
                <w:tab w:val="right" w:pos="9432"/>
              </w:tabs>
              <w:adjustRightInd w:val="0"/>
              <w:ind w:left="-70" w:right="-73"/>
              <w:jc w:val="center"/>
              <w:textAlignment w:val="baseline"/>
              <w:rPr>
                <w:i/>
              </w:rPr>
            </w:pPr>
          </w:p>
        </w:tc>
        <w:tc>
          <w:tcPr>
            <w:tcW w:w="2042" w:type="dxa"/>
            <w:tcBorders>
              <w:top w:val="single" w:sz="4" w:space="0" w:color="auto"/>
              <w:left w:val="single" w:sz="4" w:space="0" w:color="auto"/>
              <w:bottom w:val="single" w:sz="4" w:space="0" w:color="auto"/>
              <w:right w:val="single" w:sz="4" w:space="0" w:color="auto"/>
            </w:tcBorders>
            <w:vAlign w:val="center"/>
            <w:hideMark/>
          </w:tcPr>
          <w:p w14:paraId="05E145BA" w14:textId="77777777" w:rsidR="00213E52" w:rsidRPr="00213E52" w:rsidRDefault="00213E52" w:rsidP="001350AC">
            <w:pPr>
              <w:tabs>
                <w:tab w:val="center" w:pos="4896"/>
                <w:tab w:val="right" w:pos="9432"/>
              </w:tabs>
              <w:adjustRightInd w:val="0"/>
              <w:ind w:right="-51"/>
              <w:jc w:val="center"/>
              <w:textAlignment w:val="baseline"/>
            </w:pPr>
            <w:r w:rsidRPr="00213E52">
              <w:rPr>
                <w:b/>
              </w:rPr>
              <w:t>Wpisać parametr oferowanego kombajnu lub potwierdzić wymagany</w:t>
            </w:r>
          </w:p>
        </w:tc>
      </w:tr>
      <w:tr w:rsidR="00213E52" w:rsidRPr="00EB75AF" w14:paraId="301000F7" w14:textId="77777777" w:rsidTr="001350AC">
        <w:trPr>
          <w:cantSplit/>
          <w:trHeight w:val="558"/>
          <w:jc w:val="center"/>
        </w:trPr>
        <w:tc>
          <w:tcPr>
            <w:tcW w:w="1413" w:type="dxa"/>
            <w:tcBorders>
              <w:top w:val="single" w:sz="4" w:space="0" w:color="auto"/>
              <w:left w:val="single" w:sz="4" w:space="0" w:color="auto"/>
              <w:bottom w:val="single" w:sz="4" w:space="0" w:color="auto"/>
              <w:right w:val="single" w:sz="4" w:space="0" w:color="auto"/>
            </w:tcBorders>
            <w:vAlign w:val="center"/>
          </w:tcPr>
          <w:p w14:paraId="68C72283" w14:textId="54426E3D"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tcPr>
          <w:p w14:paraId="3A83D92D" w14:textId="77777777" w:rsidR="00213E52" w:rsidRPr="00213E52" w:rsidRDefault="00213E52" w:rsidP="00213E52">
            <w:pPr>
              <w:jc w:val="both"/>
            </w:pPr>
            <w:r w:rsidRPr="00213E52">
              <w:t xml:space="preserve">Minimalna średniomiesięczna dostępność kombajnu </w:t>
            </w:r>
            <w:r w:rsidRPr="00213E52">
              <w:rPr>
                <w:b/>
                <w:u w:val="single"/>
              </w:rPr>
              <w:t>(kryterium T)</w:t>
            </w:r>
          </w:p>
        </w:tc>
        <w:tc>
          <w:tcPr>
            <w:tcW w:w="1701" w:type="dxa"/>
            <w:tcBorders>
              <w:top w:val="single" w:sz="4" w:space="0" w:color="auto"/>
              <w:left w:val="single" w:sz="4" w:space="0" w:color="auto"/>
              <w:bottom w:val="single" w:sz="4" w:space="0" w:color="auto"/>
              <w:right w:val="single" w:sz="4" w:space="0" w:color="auto"/>
            </w:tcBorders>
            <w:vAlign w:val="center"/>
          </w:tcPr>
          <w:p w14:paraId="6F2F682A" w14:textId="77777777" w:rsidR="00213E52" w:rsidRPr="00213E52" w:rsidRDefault="00213E52" w:rsidP="001350AC">
            <w:pPr>
              <w:tabs>
                <w:tab w:val="center" w:pos="4896"/>
                <w:tab w:val="right" w:pos="9432"/>
              </w:tabs>
              <w:adjustRightInd w:val="0"/>
              <w:ind w:right="-73"/>
              <w:jc w:val="center"/>
              <w:textAlignment w:val="baseline"/>
            </w:pPr>
            <w:r w:rsidRPr="00213E52">
              <w:t>SDM nie niższe niż 92 %</w:t>
            </w:r>
          </w:p>
        </w:tc>
        <w:tc>
          <w:tcPr>
            <w:tcW w:w="2042" w:type="dxa"/>
            <w:tcBorders>
              <w:top w:val="single" w:sz="4" w:space="0" w:color="auto"/>
              <w:left w:val="single" w:sz="4" w:space="0" w:color="auto"/>
              <w:bottom w:val="single" w:sz="4" w:space="0" w:color="auto"/>
              <w:right w:val="single" w:sz="4" w:space="0" w:color="auto"/>
            </w:tcBorders>
            <w:vAlign w:val="center"/>
          </w:tcPr>
          <w:p w14:paraId="08BC04C7" w14:textId="77777777" w:rsidR="00213E52" w:rsidRPr="00213E52" w:rsidRDefault="00213E52" w:rsidP="001350AC">
            <w:pPr>
              <w:tabs>
                <w:tab w:val="center" w:pos="4896"/>
                <w:tab w:val="right" w:pos="9432"/>
              </w:tabs>
              <w:adjustRightInd w:val="0"/>
              <w:ind w:right="-51"/>
              <w:jc w:val="center"/>
              <w:textAlignment w:val="baseline"/>
            </w:pPr>
            <w:r w:rsidRPr="00213E52">
              <w:t>………..%</w:t>
            </w:r>
          </w:p>
        </w:tc>
      </w:tr>
      <w:tr w:rsidR="00213E52" w:rsidRPr="00EB75AF" w14:paraId="751B3D29" w14:textId="77777777" w:rsidTr="001350AC">
        <w:trPr>
          <w:cantSplit/>
          <w:trHeight w:val="436"/>
          <w:jc w:val="center"/>
        </w:trPr>
        <w:tc>
          <w:tcPr>
            <w:tcW w:w="1413" w:type="dxa"/>
            <w:tcBorders>
              <w:top w:val="single" w:sz="4" w:space="0" w:color="auto"/>
              <w:left w:val="single" w:sz="4" w:space="0" w:color="auto"/>
              <w:right w:val="single" w:sz="4" w:space="0" w:color="auto"/>
            </w:tcBorders>
            <w:vAlign w:val="center"/>
          </w:tcPr>
          <w:p w14:paraId="7101BFD2" w14:textId="5349F6EE"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6B28CF0D" w14:textId="77777777" w:rsidR="00213E52" w:rsidRPr="00213E52" w:rsidRDefault="00213E52" w:rsidP="00213E52">
            <w:pPr>
              <w:tabs>
                <w:tab w:val="center" w:pos="4896"/>
                <w:tab w:val="right" w:pos="9432"/>
              </w:tabs>
              <w:ind w:right="113"/>
              <w:jc w:val="both"/>
            </w:pPr>
            <w:r w:rsidRPr="00213E52">
              <w:t xml:space="preserve">Kombajn przystosowany do współpracy z  urządzeniami wymienionymi w Załączniku nr 1 do SIWZ  pkt 8.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9C17FE"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5A511EE6" w14:textId="77777777" w:rsidR="00213E52" w:rsidRPr="00213E52" w:rsidRDefault="00213E52" w:rsidP="001350AC">
            <w:pPr>
              <w:tabs>
                <w:tab w:val="center" w:pos="4896"/>
                <w:tab w:val="right" w:pos="9432"/>
              </w:tabs>
              <w:adjustRightInd w:val="0"/>
              <w:ind w:right="-51"/>
              <w:jc w:val="center"/>
              <w:textAlignment w:val="baseline"/>
            </w:pPr>
          </w:p>
        </w:tc>
      </w:tr>
      <w:tr w:rsidR="00213E52" w:rsidRPr="00EB75AF" w14:paraId="16E129AE" w14:textId="77777777" w:rsidTr="001350AC">
        <w:trPr>
          <w:cantSplit/>
          <w:trHeight w:val="397"/>
          <w:jc w:val="center"/>
        </w:trPr>
        <w:tc>
          <w:tcPr>
            <w:tcW w:w="1413" w:type="dxa"/>
            <w:tcBorders>
              <w:top w:val="single" w:sz="4" w:space="0" w:color="auto"/>
              <w:left w:val="single" w:sz="4" w:space="0" w:color="auto"/>
              <w:right w:val="single" w:sz="4" w:space="0" w:color="auto"/>
            </w:tcBorders>
            <w:vAlign w:val="center"/>
          </w:tcPr>
          <w:p w14:paraId="31064568" w14:textId="7B1F73D2"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58A175D4" w14:textId="77777777" w:rsidR="00213E52" w:rsidRPr="00151BC3" w:rsidRDefault="00213E52" w:rsidP="00213E52">
            <w:pPr>
              <w:tabs>
                <w:tab w:val="center" w:pos="4896"/>
                <w:tab w:val="right" w:pos="9432"/>
              </w:tabs>
              <w:adjustRightInd w:val="0"/>
              <w:jc w:val="both"/>
              <w:textAlignment w:val="baseline"/>
              <w:rPr>
                <w:b/>
              </w:rPr>
            </w:pPr>
            <w:r w:rsidRPr="00151BC3">
              <w:t xml:space="preserve">Furta eksploatacyjna – zakres urabiania  z organami </w:t>
            </w:r>
            <w:r w:rsidRPr="00151BC3">
              <w:rPr>
                <w:b/>
              </w:rPr>
              <w:t xml:space="preserve">Ø 1600±5% </w:t>
            </w:r>
            <w:r w:rsidRPr="00151BC3">
              <w:t xml:space="preserve">– nie mniej niż </w:t>
            </w:r>
            <w:r w:rsidRPr="00151BC3">
              <w:rPr>
                <w:b/>
              </w:rPr>
              <w:t>3,20m.</w:t>
            </w:r>
          </w:p>
          <w:p w14:paraId="4532380E" w14:textId="77777777" w:rsidR="00213E52" w:rsidRPr="00151BC3" w:rsidRDefault="00213E52" w:rsidP="00213E52">
            <w:pPr>
              <w:tabs>
                <w:tab w:val="center" w:pos="4896"/>
                <w:tab w:val="right" w:pos="9432"/>
              </w:tabs>
              <w:adjustRightInd w:val="0"/>
              <w:jc w:val="both"/>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29D5C76" w14:textId="77777777" w:rsidR="00213E52" w:rsidRPr="00213E52" w:rsidRDefault="00213E52" w:rsidP="001350AC">
            <w:pPr>
              <w:tabs>
                <w:tab w:val="center" w:pos="4896"/>
                <w:tab w:val="right" w:pos="9432"/>
              </w:tabs>
              <w:adjustRightInd w:val="0"/>
              <w:ind w:right="-73"/>
              <w:jc w:val="center"/>
              <w:textAlignment w:val="baseline"/>
              <w:rPr>
                <w:b/>
                <w:strike/>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59F0D982"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wartość</w:t>
            </w:r>
          </w:p>
          <w:p w14:paraId="07D52460" w14:textId="77777777" w:rsidR="00213E52" w:rsidRPr="00213E52" w:rsidRDefault="00213E52" w:rsidP="001350AC">
            <w:pPr>
              <w:tabs>
                <w:tab w:val="center" w:pos="4896"/>
                <w:tab w:val="right" w:pos="9432"/>
              </w:tabs>
              <w:adjustRightInd w:val="0"/>
              <w:ind w:right="-51"/>
              <w:jc w:val="center"/>
              <w:textAlignment w:val="baseline"/>
            </w:pPr>
            <w:r w:rsidRPr="00213E52">
              <w:rPr>
                <w:i/>
              </w:rPr>
              <w:t>………………….</w:t>
            </w:r>
          </w:p>
        </w:tc>
      </w:tr>
      <w:tr w:rsidR="00213E52" w:rsidRPr="00EB75AF" w14:paraId="3F4089A5"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5708B188" w14:textId="5A9C637C"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038F8687" w14:textId="03BD28F8" w:rsidR="00213E52" w:rsidRPr="00151BC3" w:rsidRDefault="00213E52" w:rsidP="00213E52">
            <w:pPr>
              <w:tabs>
                <w:tab w:val="right" w:pos="9432"/>
              </w:tabs>
              <w:adjustRightInd w:val="0"/>
              <w:ind w:right="-68"/>
              <w:jc w:val="both"/>
              <w:textAlignment w:val="baseline"/>
            </w:pPr>
            <w:r w:rsidRPr="00151BC3">
              <w:t xml:space="preserve">Wysokość kombajnu od spągu bez osłon– nie więcej niż   </w:t>
            </w:r>
            <w:r w:rsidRPr="00151BC3">
              <w:rPr>
                <w:b/>
                <w:bCs/>
              </w:rPr>
              <w:t>11</w:t>
            </w:r>
            <w:r w:rsidR="00470B3A" w:rsidRPr="00151BC3">
              <w:rPr>
                <w:b/>
                <w:bCs/>
              </w:rPr>
              <w:t>5</w:t>
            </w:r>
            <w:r w:rsidRPr="00151BC3">
              <w:rPr>
                <w:b/>
                <w:bCs/>
              </w:rPr>
              <w:t>0</w:t>
            </w:r>
            <w:r w:rsidRPr="00151BC3">
              <w:t xml:space="preserve">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288D89" w14:textId="77777777" w:rsidR="00213E52" w:rsidRPr="00213E52" w:rsidRDefault="00213E52" w:rsidP="001350AC">
            <w:pPr>
              <w:tabs>
                <w:tab w:val="center" w:pos="4896"/>
                <w:tab w:val="right" w:pos="9432"/>
              </w:tabs>
              <w:adjustRightInd w:val="0"/>
              <w:ind w:right="-73"/>
              <w:jc w:val="center"/>
              <w:textAlignment w:val="baseline"/>
              <w:rPr>
                <w:b/>
                <w:strike/>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12CA85DB"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wartość</w:t>
            </w:r>
          </w:p>
          <w:p w14:paraId="7E7DE82A" w14:textId="77777777" w:rsidR="00213E52" w:rsidRPr="00213E52" w:rsidRDefault="00213E52" w:rsidP="001350AC">
            <w:pPr>
              <w:tabs>
                <w:tab w:val="center" w:pos="4896"/>
                <w:tab w:val="right" w:pos="9432"/>
              </w:tabs>
              <w:adjustRightInd w:val="0"/>
              <w:ind w:right="-51"/>
              <w:jc w:val="center"/>
              <w:textAlignment w:val="baseline"/>
            </w:pPr>
            <w:r w:rsidRPr="00213E52">
              <w:rPr>
                <w:i/>
              </w:rPr>
              <w:t>……………….</w:t>
            </w:r>
          </w:p>
        </w:tc>
      </w:tr>
      <w:tr w:rsidR="00213E52" w:rsidRPr="00EB75AF" w14:paraId="79A0FA88"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29ED587B" w14:textId="1C3BFDC9"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116842D9" w14:textId="12A3FF35" w:rsidR="00213E52" w:rsidRPr="00151BC3" w:rsidRDefault="00213E52" w:rsidP="00213E52">
            <w:pPr>
              <w:tabs>
                <w:tab w:val="center" w:pos="4896"/>
                <w:tab w:val="right" w:pos="9432"/>
              </w:tabs>
              <w:adjustRightInd w:val="0"/>
              <w:jc w:val="both"/>
              <w:textAlignment w:val="baseline"/>
            </w:pPr>
            <w:r w:rsidRPr="00151BC3">
              <w:t xml:space="preserve">Wysokość kombajnu od spągu do poziomo położonych osłon nie więcej niż  </w:t>
            </w:r>
            <w:r w:rsidRPr="00151BC3">
              <w:rPr>
                <w:b/>
                <w:bCs/>
              </w:rPr>
              <w:t>1250</w:t>
            </w:r>
            <w:r w:rsidRPr="00151BC3">
              <w:t xml:space="preserve"> mm.</w:t>
            </w:r>
            <w:r w:rsidR="001E49BC" w:rsidRPr="00151BC3">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D94257"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14D2F6B3" w14:textId="77777777" w:rsidR="00213E52" w:rsidRPr="00213E52" w:rsidRDefault="00213E52" w:rsidP="001350AC">
            <w:pPr>
              <w:tabs>
                <w:tab w:val="center" w:pos="4896"/>
                <w:tab w:val="right" w:pos="9432"/>
              </w:tabs>
              <w:adjustRightInd w:val="0"/>
              <w:ind w:right="-73"/>
              <w:jc w:val="center"/>
              <w:textAlignment w:val="baseline"/>
              <w:rPr>
                <w:i/>
              </w:rPr>
            </w:pPr>
            <w:r w:rsidRPr="00213E52">
              <w:rPr>
                <w:i/>
              </w:rPr>
              <w:t>Podać wartość</w:t>
            </w:r>
          </w:p>
          <w:p w14:paraId="7C4EE480" w14:textId="77777777" w:rsidR="00213E52" w:rsidRPr="00213E52" w:rsidRDefault="00213E52" w:rsidP="001350AC">
            <w:pPr>
              <w:tabs>
                <w:tab w:val="center" w:pos="4896"/>
                <w:tab w:val="right" w:pos="9432"/>
              </w:tabs>
              <w:adjustRightInd w:val="0"/>
              <w:ind w:right="-73"/>
              <w:jc w:val="center"/>
              <w:textAlignment w:val="baseline"/>
              <w:rPr>
                <w:i/>
              </w:rPr>
            </w:pPr>
            <w:r w:rsidRPr="00213E52">
              <w:rPr>
                <w:i/>
              </w:rPr>
              <w:t>………………..</w:t>
            </w:r>
          </w:p>
        </w:tc>
      </w:tr>
      <w:tr w:rsidR="00213E52" w:rsidRPr="00EB75AF" w14:paraId="7ADE14D7"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2FB8334F" w14:textId="4E533F8E"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489539F0" w14:textId="77777777" w:rsidR="00213E52" w:rsidRPr="00151BC3" w:rsidRDefault="00213E52" w:rsidP="00213E52">
            <w:pPr>
              <w:tabs>
                <w:tab w:val="center" w:pos="4896"/>
                <w:tab w:val="right" w:pos="9432"/>
              </w:tabs>
              <w:adjustRightInd w:val="0"/>
              <w:jc w:val="both"/>
              <w:textAlignment w:val="baseline"/>
            </w:pPr>
            <w:r w:rsidRPr="00151BC3">
              <w:t xml:space="preserve">Siła uciągu kombajnu - min. </w:t>
            </w:r>
            <w:r w:rsidRPr="00151BC3">
              <w:rPr>
                <w:b/>
              </w:rPr>
              <w:t>2 x  330</w:t>
            </w:r>
            <w:r w:rsidRPr="00151BC3">
              <w:t>[kN].</w:t>
            </w:r>
          </w:p>
          <w:p w14:paraId="1FDC76AB" w14:textId="77777777" w:rsidR="00213E52" w:rsidRPr="00151BC3" w:rsidRDefault="00213E52" w:rsidP="00213E52">
            <w:pPr>
              <w:tabs>
                <w:tab w:val="center" w:pos="4896"/>
                <w:tab w:val="right" w:pos="9432"/>
              </w:tabs>
              <w:adjustRightInd w:val="0"/>
              <w:jc w:val="both"/>
              <w:textAlignment w:val="baseline"/>
            </w:pPr>
            <w:r w:rsidRPr="00151BC3">
              <w:t xml:space="preserve"> Siła uciągu kombajnu </w:t>
            </w:r>
            <w:r w:rsidRPr="00151BC3">
              <w:rPr>
                <w:b/>
              </w:rPr>
              <w:t>- max.</w:t>
            </w:r>
            <w:r w:rsidRPr="00151BC3">
              <w:t xml:space="preserve"> </w:t>
            </w:r>
            <w:r w:rsidRPr="00151BC3">
              <w:rPr>
                <w:b/>
              </w:rPr>
              <w:t>2 x  330</w:t>
            </w:r>
            <w:r w:rsidRPr="00151BC3">
              <w:t>[kN].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C146B9"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7CC327C8"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wartość</w:t>
            </w:r>
          </w:p>
          <w:p w14:paraId="65DA182B" w14:textId="77777777" w:rsidR="00213E52" w:rsidRPr="00213E52" w:rsidRDefault="00213E52" w:rsidP="001350AC">
            <w:pPr>
              <w:tabs>
                <w:tab w:val="center" w:pos="4896"/>
                <w:tab w:val="right" w:pos="9432"/>
              </w:tabs>
              <w:adjustRightInd w:val="0"/>
              <w:ind w:right="-51"/>
              <w:jc w:val="center"/>
              <w:textAlignment w:val="baseline"/>
            </w:pPr>
            <w:r w:rsidRPr="00213E52">
              <w:rPr>
                <w:i/>
              </w:rPr>
              <w:t>…………………..</w:t>
            </w:r>
          </w:p>
        </w:tc>
      </w:tr>
      <w:tr w:rsidR="00213E52" w:rsidRPr="00EB75AF" w14:paraId="187C7D2E"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34D27989" w14:textId="047C80D2"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5B099D6C" w14:textId="77777777" w:rsidR="00213E52" w:rsidRPr="00213E52" w:rsidRDefault="00213E52" w:rsidP="00213E52">
            <w:pPr>
              <w:tabs>
                <w:tab w:val="center" w:pos="4896"/>
                <w:tab w:val="right" w:pos="9432"/>
              </w:tabs>
              <w:adjustRightInd w:val="0"/>
              <w:jc w:val="both"/>
              <w:textAlignment w:val="baseline"/>
            </w:pPr>
            <w:r w:rsidRPr="00213E52">
              <w:t xml:space="preserve">Moc przekazywana na organ  </w:t>
            </w:r>
            <w:r w:rsidRPr="00213E52">
              <w:rPr>
                <w:b/>
                <w:bCs/>
              </w:rPr>
              <w:t>300</w:t>
            </w:r>
            <w:r w:rsidRPr="00213E52">
              <w:t>[kW] ± 10%</w:t>
            </w:r>
          </w:p>
          <w:p w14:paraId="1AE913F3" w14:textId="77777777" w:rsidR="00213E52" w:rsidRPr="00213E52" w:rsidRDefault="00213E52" w:rsidP="00213E52">
            <w:pPr>
              <w:tabs>
                <w:tab w:val="center" w:pos="4896"/>
                <w:tab w:val="right" w:pos="9432"/>
              </w:tabs>
              <w:adjustRightInd w:val="0"/>
              <w:jc w:val="both"/>
              <w:textAlignment w:val="baseline"/>
            </w:pPr>
            <w:r w:rsidRPr="00213E52">
              <w:t>Praca ciągła S1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AAF1156" w14:textId="77777777" w:rsidR="00213E52" w:rsidRPr="00213E52" w:rsidRDefault="00213E52" w:rsidP="001350AC">
            <w:pPr>
              <w:tabs>
                <w:tab w:val="center" w:pos="4896"/>
                <w:tab w:val="right" w:pos="9432"/>
              </w:tabs>
              <w:adjustRightInd w:val="0"/>
              <w:ind w:left="72" w:right="-73" w:hanging="142"/>
              <w:jc w:val="center"/>
              <w:textAlignment w:val="baseline"/>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29391C0F"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wartość</w:t>
            </w:r>
          </w:p>
          <w:p w14:paraId="0EF64332" w14:textId="77777777" w:rsidR="00213E52" w:rsidRPr="00213E52" w:rsidRDefault="00213E52" w:rsidP="001350AC">
            <w:pPr>
              <w:tabs>
                <w:tab w:val="center" w:pos="4896"/>
                <w:tab w:val="right" w:pos="9432"/>
              </w:tabs>
              <w:adjustRightInd w:val="0"/>
              <w:ind w:right="-51"/>
              <w:jc w:val="center"/>
              <w:textAlignment w:val="baseline"/>
            </w:pPr>
            <w:r w:rsidRPr="00213E52">
              <w:rPr>
                <w:i/>
              </w:rPr>
              <w:t>………………….</w:t>
            </w:r>
          </w:p>
        </w:tc>
      </w:tr>
      <w:tr w:rsidR="00213E52" w:rsidRPr="00EB75AF" w14:paraId="3B58E84C" w14:textId="77777777" w:rsidTr="001350AC">
        <w:trPr>
          <w:cantSplit/>
          <w:trHeight w:val="227"/>
          <w:jc w:val="center"/>
        </w:trPr>
        <w:tc>
          <w:tcPr>
            <w:tcW w:w="1413" w:type="dxa"/>
            <w:tcBorders>
              <w:top w:val="single" w:sz="4" w:space="0" w:color="auto"/>
              <w:left w:val="single" w:sz="4" w:space="0" w:color="auto"/>
              <w:bottom w:val="single" w:sz="4" w:space="0" w:color="auto"/>
              <w:right w:val="single" w:sz="4" w:space="0" w:color="auto"/>
            </w:tcBorders>
            <w:vAlign w:val="center"/>
          </w:tcPr>
          <w:p w14:paraId="7ADB0109" w14:textId="09075E75"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3EC3A05E" w14:textId="77777777" w:rsidR="00213E52" w:rsidRPr="00213E52" w:rsidRDefault="00213E52" w:rsidP="00213E52">
            <w:pPr>
              <w:tabs>
                <w:tab w:val="center" w:pos="4896"/>
                <w:tab w:val="right" w:pos="9432"/>
              </w:tabs>
              <w:adjustRightInd w:val="0"/>
              <w:jc w:val="both"/>
              <w:textAlignment w:val="baseline"/>
            </w:pPr>
            <w:r w:rsidRPr="00213E52">
              <w:t>Rodzaj napędu posuwu – elektryczny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EC17C7"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09592123" w14:textId="77777777" w:rsidR="00213E52" w:rsidRPr="00213E52" w:rsidRDefault="00213E52" w:rsidP="001350AC">
            <w:pPr>
              <w:tabs>
                <w:tab w:val="center" w:pos="4896"/>
                <w:tab w:val="right" w:pos="9432"/>
              </w:tabs>
              <w:adjustRightInd w:val="0"/>
              <w:ind w:right="-51"/>
              <w:jc w:val="center"/>
              <w:textAlignment w:val="baseline"/>
            </w:pPr>
          </w:p>
        </w:tc>
      </w:tr>
      <w:tr w:rsidR="00213E52" w:rsidRPr="00EB75AF" w14:paraId="1DE755FA"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5CD4885F" w14:textId="78A434DD"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60807967" w14:textId="77777777" w:rsidR="00213E52" w:rsidRPr="00213E52" w:rsidRDefault="00213E52" w:rsidP="00213E52">
            <w:pPr>
              <w:tabs>
                <w:tab w:val="center" w:pos="4896"/>
                <w:tab w:val="right" w:pos="9432"/>
              </w:tabs>
              <w:adjustRightInd w:val="0"/>
              <w:jc w:val="both"/>
              <w:textAlignment w:val="baseline"/>
            </w:pPr>
            <w:r w:rsidRPr="00213E52">
              <w:t>Wymiar między osiami układów trakcyjnych nie więcej niż 6700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BE5CE7" w14:textId="77777777" w:rsidR="00213E52" w:rsidRPr="00213E52" w:rsidRDefault="00213E52" w:rsidP="001350AC">
            <w:pPr>
              <w:tabs>
                <w:tab w:val="center" w:pos="4901"/>
                <w:tab w:val="right" w:pos="9437"/>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10FEE6C2" w14:textId="77777777" w:rsidR="00213E52" w:rsidRPr="00213E52" w:rsidRDefault="00213E52" w:rsidP="001350AC">
            <w:pPr>
              <w:tabs>
                <w:tab w:val="center" w:pos="4896"/>
                <w:tab w:val="right" w:pos="9432"/>
              </w:tabs>
              <w:adjustRightInd w:val="0"/>
              <w:ind w:right="-51"/>
              <w:jc w:val="center"/>
              <w:textAlignment w:val="baseline"/>
              <w:rPr>
                <w:i/>
              </w:rPr>
            </w:pPr>
          </w:p>
        </w:tc>
      </w:tr>
      <w:tr w:rsidR="00213E52" w:rsidRPr="00EB75AF" w14:paraId="1494BF3F"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4EDA25D2" w14:textId="384D50C6"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21E9C681" w14:textId="77777777" w:rsidR="00213E52" w:rsidRPr="00213E52" w:rsidRDefault="00213E52" w:rsidP="00213E52">
            <w:pPr>
              <w:tabs>
                <w:tab w:val="center" w:pos="4896"/>
                <w:tab w:val="right" w:pos="9432"/>
              </w:tabs>
              <w:adjustRightInd w:val="0"/>
              <w:jc w:val="both"/>
              <w:textAlignment w:val="baseline"/>
            </w:pPr>
            <w:r w:rsidRPr="00213E52">
              <w:t>Maksymalna masa kompletnego kombajnu wraz z osłonami nie więcej niż  60[Mg].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70F4D8" w14:textId="77777777" w:rsidR="00213E52" w:rsidRPr="00213E52" w:rsidRDefault="00213E52" w:rsidP="001350AC">
            <w:pPr>
              <w:tabs>
                <w:tab w:val="center" w:pos="4901"/>
                <w:tab w:val="right" w:pos="9437"/>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286DBBDE"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masę</w:t>
            </w:r>
          </w:p>
          <w:p w14:paraId="14CCEC5F"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w:t>
            </w:r>
          </w:p>
        </w:tc>
      </w:tr>
      <w:tr w:rsidR="00213E52" w:rsidRPr="00EB75AF" w14:paraId="005B4BA7" w14:textId="77777777" w:rsidTr="001350AC">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tcPr>
          <w:p w14:paraId="29799959" w14:textId="67E9D6EF"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38FCAD6B" w14:textId="351E4832" w:rsidR="00213E52" w:rsidRPr="00D170BC" w:rsidRDefault="00213E52" w:rsidP="00213E52">
            <w:pPr>
              <w:tabs>
                <w:tab w:val="center" w:pos="4896"/>
                <w:tab w:val="right" w:pos="9432"/>
              </w:tabs>
              <w:ind w:right="-1213"/>
              <w:jc w:val="both"/>
              <w:rPr>
                <w:color w:val="C00000"/>
              </w:rPr>
            </w:pPr>
            <w:r w:rsidRPr="009F04D3">
              <w:t>Masa największego podzespołu kombajnu nie więcej niż</w:t>
            </w:r>
            <w:r w:rsidR="0000077A" w:rsidRPr="009F04D3">
              <w:t xml:space="preserve"> 10(Mg)</w:t>
            </w:r>
            <w:r w:rsidRPr="009F04D3">
              <w:t xml:space="preserve"> 10[Mg].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5C3A7" w14:textId="77777777" w:rsidR="00213E52" w:rsidRPr="00D170BC" w:rsidRDefault="00213E52" w:rsidP="001350AC">
            <w:pPr>
              <w:tabs>
                <w:tab w:val="center" w:pos="4896"/>
                <w:tab w:val="right" w:pos="9432"/>
              </w:tabs>
              <w:adjustRightInd w:val="0"/>
              <w:ind w:right="-73"/>
              <w:jc w:val="center"/>
              <w:textAlignment w:val="baseline"/>
              <w:rPr>
                <w:color w:val="C00000"/>
              </w:rPr>
            </w:pPr>
            <w:r w:rsidRPr="009F04D3">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1C7FB915"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ciężar</w:t>
            </w:r>
          </w:p>
          <w:p w14:paraId="6AEC252E"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w:t>
            </w:r>
          </w:p>
        </w:tc>
      </w:tr>
      <w:tr w:rsidR="00213E52" w:rsidRPr="00EB75AF" w14:paraId="1765A234" w14:textId="77777777" w:rsidTr="001350AC">
        <w:trPr>
          <w:cantSplit/>
          <w:trHeight w:val="227"/>
          <w:jc w:val="center"/>
        </w:trPr>
        <w:tc>
          <w:tcPr>
            <w:tcW w:w="1413" w:type="dxa"/>
            <w:vMerge w:val="restart"/>
            <w:tcBorders>
              <w:top w:val="single" w:sz="4" w:space="0" w:color="auto"/>
              <w:left w:val="single" w:sz="4" w:space="0" w:color="auto"/>
              <w:right w:val="single" w:sz="4" w:space="0" w:color="auto"/>
            </w:tcBorders>
            <w:vAlign w:val="center"/>
          </w:tcPr>
          <w:p w14:paraId="4971F58C" w14:textId="03C0D5E2" w:rsidR="00213E52" w:rsidRPr="00213E52" w:rsidRDefault="00213E52" w:rsidP="004062BE">
            <w:pPr>
              <w:pStyle w:val="Akapitzlist"/>
              <w:numPr>
                <w:ilvl w:val="6"/>
                <w:numId w:val="194"/>
              </w:numPr>
              <w:adjustRightInd w:val="0"/>
              <w:ind w:left="357" w:right="-113" w:hanging="357"/>
              <w:jc w:val="center"/>
              <w:textAlignment w:val="baseline"/>
            </w:pPr>
          </w:p>
        </w:tc>
        <w:tc>
          <w:tcPr>
            <w:tcW w:w="4682" w:type="dxa"/>
            <w:tcBorders>
              <w:top w:val="single" w:sz="4" w:space="0" w:color="auto"/>
              <w:left w:val="single" w:sz="4" w:space="0" w:color="auto"/>
              <w:bottom w:val="single" w:sz="4" w:space="0" w:color="auto"/>
              <w:right w:val="single" w:sz="4" w:space="0" w:color="auto"/>
            </w:tcBorders>
            <w:vAlign w:val="center"/>
            <w:hideMark/>
          </w:tcPr>
          <w:p w14:paraId="33E5D853" w14:textId="77777777" w:rsidR="00213E52" w:rsidRPr="00213E52" w:rsidRDefault="00213E52" w:rsidP="001350AC">
            <w:pPr>
              <w:adjustRightInd w:val="0"/>
              <w:ind w:left="6"/>
              <w:textAlignment w:val="baseline"/>
            </w:pPr>
            <w:r w:rsidRPr="00213E52">
              <w:t xml:space="preserve">Graniczne wymiary gabarytowe elementów kombajnu do transportu </w:t>
            </w:r>
          </w:p>
        </w:tc>
        <w:tc>
          <w:tcPr>
            <w:tcW w:w="1701" w:type="dxa"/>
            <w:tcBorders>
              <w:top w:val="single" w:sz="4" w:space="0" w:color="auto"/>
              <w:left w:val="single" w:sz="4" w:space="0" w:color="auto"/>
              <w:bottom w:val="single" w:sz="4" w:space="0" w:color="auto"/>
              <w:right w:val="single" w:sz="4" w:space="0" w:color="auto"/>
            </w:tcBorders>
            <w:vAlign w:val="center"/>
          </w:tcPr>
          <w:p w14:paraId="13A8AF90" w14:textId="77777777" w:rsidR="00213E52" w:rsidRPr="00213E52" w:rsidRDefault="00213E52" w:rsidP="001350AC">
            <w:pPr>
              <w:tabs>
                <w:tab w:val="center" w:pos="4896"/>
                <w:tab w:val="right" w:pos="9432"/>
              </w:tabs>
              <w:adjustRightInd w:val="0"/>
              <w:ind w:right="-51"/>
              <w:jc w:val="center"/>
              <w:textAlignment w:val="baseline"/>
            </w:pPr>
          </w:p>
        </w:tc>
        <w:tc>
          <w:tcPr>
            <w:tcW w:w="2042" w:type="dxa"/>
            <w:tcBorders>
              <w:top w:val="single" w:sz="4" w:space="0" w:color="auto"/>
              <w:left w:val="single" w:sz="4" w:space="0" w:color="auto"/>
              <w:bottom w:val="single" w:sz="4" w:space="0" w:color="auto"/>
              <w:right w:val="single" w:sz="4" w:space="0" w:color="auto"/>
            </w:tcBorders>
            <w:vAlign w:val="center"/>
          </w:tcPr>
          <w:p w14:paraId="4963DEC2" w14:textId="77777777" w:rsidR="00213E52" w:rsidRPr="00213E52" w:rsidRDefault="00213E52" w:rsidP="001350AC">
            <w:pPr>
              <w:tabs>
                <w:tab w:val="center" w:pos="4896"/>
                <w:tab w:val="right" w:pos="9432"/>
              </w:tabs>
              <w:adjustRightInd w:val="0"/>
              <w:ind w:right="-51"/>
              <w:jc w:val="center"/>
              <w:textAlignment w:val="baseline"/>
            </w:pPr>
          </w:p>
        </w:tc>
      </w:tr>
      <w:tr w:rsidR="00213E52" w:rsidRPr="00EB75AF" w14:paraId="16954E29" w14:textId="77777777" w:rsidTr="001350AC">
        <w:trPr>
          <w:cantSplit/>
          <w:trHeight w:val="227"/>
          <w:jc w:val="center"/>
        </w:trPr>
        <w:tc>
          <w:tcPr>
            <w:tcW w:w="1413" w:type="dxa"/>
            <w:vMerge/>
            <w:tcBorders>
              <w:left w:val="single" w:sz="4" w:space="0" w:color="auto"/>
              <w:right w:val="single" w:sz="4" w:space="0" w:color="auto"/>
            </w:tcBorders>
            <w:vAlign w:val="center"/>
          </w:tcPr>
          <w:p w14:paraId="310C63AF" w14:textId="77777777" w:rsidR="00213E52" w:rsidRPr="00213E52" w:rsidRDefault="00213E52" w:rsidP="00213E52">
            <w:pPr>
              <w:ind w:left="357" w:right="-113" w:hanging="357"/>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4358EC4B" w14:textId="77777777" w:rsidR="00213E52" w:rsidRPr="00213E52" w:rsidRDefault="00213E52" w:rsidP="00213E52">
            <w:pPr>
              <w:tabs>
                <w:tab w:val="num" w:pos="1440"/>
                <w:tab w:val="center" w:pos="4896"/>
                <w:tab w:val="right" w:pos="9432"/>
              </w:tabs>
              <w:adjustRightInd w:val="0"/>
              <w:ind w:left="820" w:right="-51" w:hanging="820"/>
              <w:textAlignment w:val="baseline"/>
            </w:pPr>
            <w:r w:rsidRPr="00213E52">
              <w:t>a) Długość max.  3460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6DCA2B" w14:textId="77777777" w:rsidR="00213E52" w:rsidRPr="00213E52" w:rsidRDefault="00213E52" w:rsidP="001350AC">
            <w:pPr>
              <w:tabs>
                <w:tab w:val="center" w:pos="4896"/>
                <w:tab w:val="right" w:pos="9432"/>
              </w:tabs>
              <w:adjustRightInd w:val="0"/>
              <w:ind w:right="-51"/>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1FF1B40E" w14:textId="77777777" w:rsidR="00213E52" w:rsidRPr="00213E52" w:rsidRDefault="00213E52" w:rsidP="001350AC">
            <w:pPr>
              <w:tabs>
                <w:tab w:val="center" w:pos="4896"/>
                <w:tab w:val="right" w:pos="9432"/>
              </w:tabs>
              <w:adjustRightInd w:val="0"/>
              <w:ind w:right="-51"/>
              <w:jc w:val="center"/>
              <w:textAlignment w:val="baseline"/>
            </w:pPr>
            <w:r w:rsidRPr="00213E52">
              <w:t>......... [mm]</w:t>
            </w:r>
          </w:p>
        </w:tc>
      </w:tr>
      <w:tr w:rsidR="00213E52" w:rsidRPr="00EB75AF" w14:paraId="1CCCE65D" w14:textId="77777777" w:rsidTr="001350AC">
        <w:trPr>
          <w:cantSplit/>
          <w:trHeight w:val="227"/>
          <w:jc w:val="center"/>
        </w:trPr>
        <w:tc>
          <w:tcPr>
            <w:tcW w:w="1413" w:type="dxa"/>
            <w:vMerge/>
            <w:tcBorders>
              <w:left w:val="single" w:sz="4" w:space="0" w:color="auto"/>
              <w:right w:val="single" w:sz="4" w:space="0" w:color="auto"/>
            </w:tcBorders>
            <w:vAlign w:val="center"/>
          </w:tcPr>
          <w:p w14:paraId="78E442E6" w14:textId="77777777" w:rsidR="00213E52" w:rsidRPr="00213E52" w:rsidRDefault="00213E52" w:rsidP="00213E52">
            <w:pPr>
              <w:ind w:left="357" w:right="-113" w:hanging="357"/>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67E760BF" w14:textId="77777777" w:rsidR="00213E52" w:rsidRPr="00213E52" w:rsidRDefault="00213E52" w:rsidP="00213E52">
            <w:pPr>
              <w:tabs>
                <w:tab w:val="num" w:pos="1440"/>
                <w:tab w:val="center" w:pos="4896"/>
                <w:tab w:val="right" w:pos="9432"/>
              </w:tabs>
              <w:adjustRightInd w:val="0"/>
              <w:ind w:left="820" w:right="-51" w:hanging="820"/>
              <w:textAlignment w:val="baseline"/>
            </w:pPr>
            <w:r w:rsidRPr="00213E52">
              <w:t>b) Szerokość max.  1350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776E82" w14:textId="77777777" w:rsidR="00213E52" w:rsidRPr="00213E52" w:rsidRDefault="00213E52" w:rsidP="001350AC">
            <w:pPr>
              <w:tabs>
                <w:tab w:val="center" w:pos="4896"/>
                <w:tab w:val="right" w:pos="9432"/>
              </w:tabs>
              <w:adjustRightInd w:val="0"/>
              <w:ind w:right="-51"/>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hideMark/>
          </w:tcPr>
          <w:p w14:paraId="2AD73304" w14:textId="77777777" w:rsidR="00213E52" w:rsidRPr="00213E52" w:rsidRDefault="00213E52" w:rsidP="001350AC">
            <w:pPr>
              <w:tabs>
                <w:tab w:val="center" w:pos="4896"/>
                <w:tab w:val="right" w:pos="9432"/>
              </w:tabs>
              <w:adjustRightInd w:val="0"/>
              <w:ind w:right="-51"/>
              <w:textAlignment w:val="baseline"/>
            </w:pPr>
            <w:r w:rsidRPr="00213E52">
              <w:t xml:space="preserve">         .........</w:t>
            </w:r>
            <w:r w:rsidRPr="00213E52">
              <w:rPr>
                <w:b/>
              </w:rPr>
              <w:t xml:space="preserve"> </w:t>
            </w:r>
            <w:r w:rsidRPr="00213E52">
              <w:t>[mm]</w:t>
            </w:r>
          </w:p>
        </w:tc>
      </w:tr>
      <w:tr w:rsidR="00213E52" w:rsidRPr="00EB75AF" w14:paraId="6CEDA55D" w14:textId="77777777" w:rsidTr="00213E52">
        <w:trPr>
          <w:cantSplit/>
          <w:trHeight w:val="227"/>
          <w:jc w:val="center"/>
        </w:trPr>
        <w:tc>
          <w:tcPr>
            <w:tcW w:w="1413" w:type="dxa"/>
            <w:vMerge/>
            <w:tcBorders>
              <w:left w:val="single" w:sz="4" w:space="0" w:color="auto"/>
              <w:bottom w:val="single" w:sz="4" w:space="0" w:color="auto"/>
              <w:right w:val="single" w:sz="4" w:space="0" w:color="auto"/>
            </w:tcBorders>
            <w:vAlign w:val="center"/>
          </w:tcPr>
          <w:p w14:paraId="7BAE4351" w14:textId="77777777" w:rsidR="00213E52" w:rsidRPr="00213E52" w:rsidRDefault="00213E52" w:rsidP="00213E52">
            <w:pPr>
              <w:ind w:left="357" w:right="-113" w:hanging="357"/>
              <w:jc w:val="center"/>
            </w:pPr>
          </w:p>
        </w:tc>
        <w:tc>
          <w:tcPr>
            <w:tcW w:w="4682" w:type="dxa"/>
            <w:tcBorders>
              <w:top w:val="single" w:sz="4" w:space="0" w:color="auto"/>
              <w:left w:val="single" w:sz="4" w:space="0" w:color="auto"/>
              <w:bottom w:val="single" w:sz="4" w:space="0" w:color="auto"/>
              <w:right w:val="single" w:sz="4" w:space="0" w:color="auto"/>
            </w:tcBorders>
            <w:vAlign w:val="center"/>
          </w:tcPr>
          <w:p w14:paraId="675969D8" w14:textId="77777777" w:rsidR="00213E52" w:rsidRPr="00213E52" w:rsidRDefault="00213E52" w:rsidP="00213E52">
            <w:pPr>
              <w:tabs>
                <w:tab w:val="num" w:pos="1440"/>
                <w:tab w:val="center" w:pos="4896"/>
                <w:tab w:val="right" w:pos="9432"/>
              </w:tabs>
              <w:adjustRightInd w:val="0"/>
              <w:ind w:left="820" w:right="-51" w:hanging="820"/>
              <w:textAlignment w:val="baseline"/>
            </w:pPr>
            <w:r w:rsidRPr="00213E52">
              <w:t>c) Wysokość max    1750[mm]</w:t>
            </w:r>
          </w:p>
        </w:tc>
        <w:tc>
          <w:tcPr>
            <w:tcW w:w="1701" w:type="dxa"/>
            <w:tcBorders>
              <w:top w:val="single" w:sz="4" w:space="0" w:color="auto"/>
              <w:left w:val="single" w:sz="4" w:space="0" w:color="auto"/>
              <w:bottom w:val="single" w:sz="4" w:space="0" w:color="auto"/>
              <w:right w:val="single" w:sz="4" w:space="0" w:color="auto"/>
            </w:tcBorders>
            <w:vAlign w:val="center"/>
          </w:tcPr>
          <w:p w14:paraId="6C3E6134" w14:textId="77777777" w:rsidR="00213E52" w:rsidRPr="00213E52" w:rsidRDefault="00213E52" w:rsidP="001350AC">
            <w:pPr>
              <w:tabs>
                <w:tab w:val="center" w:pos="4896"/>
                <w:tab w:val="right" w:pos="9432"/>
              </w:tabs>
              <w:adjustRightInd w:val="0"/>
              <w:ind w:right="-51"/>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3023EAA6" w14:textId="77777777" w:rsidR="00213E52" w:rsidRPr="00213E52" w:rsidRDefault="00213E52" w:rsidP="001350AC">
            <w:pPr>
              <w:tabs>
                <w:tab w:val="center" w:pos="4896"/>
                <w:tab w:val="right" w:pos="9432"/>
              </w:tabs>
              <w:adjustRightInd w:val="0"/>
              <w:ind w:right="-51"/>
              <w:jc w:val="center"/>
              <w:textAlignment w:val="baseline"/>
            </w:pPr>
            <w:r w:rsidRPr="00213E52">
              <w:t>.........</w:t>
            </w:r>
            <w:r w:rsidRPr="00213E52">
              <w:rPr>
                <w:b/>
              </w:rPr>
              <w:t xml:space="preserve"> </w:t>
            </w:r>
            <w:r w:rsidRPr="00213E52">
              <w:t>[mm]</w:t>
            </w:r>
          </w:p>
        </w:tc>
      </w:tr>
      <w:tr w:rsidR="00213E52" w:rsidRPr="00EB75AF" w14:paraId="1B0B47D9" w14:textId="77777777" w:rsidTr="00213E52">
        <w:trPr>
          <w:cantSplit/>
          <w:trHeight w:val="227"/>
          <w:jc w:val="center"/>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0561D851" w14:textId="289BDA9F" w:rsidR="00213E52" w:rsidRPr="00213E52" w:rsidRDefault="00213E52" w:rsidP="004062BE">
            <w:pPr>
              <w:pStyle w:val="Akapitzlist"/>
              <w:numPr>
                <w:ilvl w:val="6"/>
                <w:numId w:val="194"/>
              </w:numPr>
              <w:adjustRightInd w:val="0"/>
              <w:ind w:left="357" w:right="-113" w:hanging="357"/>
              <w:jc w:val="center"/>
              <w:textAlignment w:val="baseline"/>
              <w:rPr>
                <w:sz w:val="20"/>
                <w:szCs w:val="20"/>
              </w:rPr>
            </w:pPr>
            <w:r>
              <w:t xml:space="preserve"> </w:t>
            </w:r>
          </w:p>
        </w:tc>
        <w:tc>
          <w:tcPr>
            <w:tcW w:w="4682" w:type="dxa"/>
            <w:tcBorders>
              <w:top w:val="single" w:sz="4" w:space="0" w:color="auto"/>
              <w:left w:val="single" w:sz="4" w:space="0" w:color="auto"/>
              <w:bottom w:val="single" w:sz="4" w:space="0" w:color="auto"/>
              <w:right w:val="single" w:sz="4" w:space="0" w:color="auto"/>
            </w:tcBorders>
            <w:vAlign w:val="center"/>
            <w:hideMark/>
          </w:tcPr>
          <w:p w14:paraId="15B45280" w14:textId="77777777" w:rsidR="00213E52" w:rsidRPr="00213E52" w:rsidRDefault="00213E52" w:rsidP="001350AC">
            <w:pPr>
              <w:tabs>
                <w:tab w:val="center" w:pos="497"/>
                <w:tab w:val="right" w:pos="9432"/>
              </w:tabs>
              <w:adjustRightInd w:val="0"/>
              <w:ind w:left="792" w:hanging="720"/>
              <w:textAlignment w:val="baseline"/>
            </w:pPr>
            <w:r w:rsidRPr="00213E52">
              <w:rPr>
                <w:b/>
              </w:rPr>
              <w:t>Organy urabiające</w:t>
            </w:r>
            <w:r w:rsidRPr="00213E52">
              <w:t>:</w:t>
            </w:r>
          </w:p>
        </w:tc>
        <w:tc>
          <w:tcPr>
            <w:tcW w:w="1701" w:type="dxa"/>
            <w:tcBorders>
              <w:top w:val="single" w:sz="4" w:space="0" w:color="auto"/>
              <w:left w:val="single" w:sz="4" w:space="0" w:color="auto"/>
              <w:bottom w:val="single" w:sz="4" w:space="0" w:color="auto"/>
              <w:right w:val="single" w:sz="4" w:space="0" w:color="auto"/>
            </w:tcBorders>
            <w:vAlign w:val="center"/>
          </w:tcPr>
          <w:p w14:paraId="41CDBF62" w14:textId="77777777" w:rsidR="00213E52" w:rsidRPr="00213E52" w:rsidRDefault="00213E52" w:rsidP="001350AC">
            <w:pPr>
              <w:tabs>
                <w:tab w:val="center" w:pos="4896"/>
                <w:tab w:val="right" w:pos="9432"/>
              </w:tabs>
              <w:adjustRightInd w:val="0"/>
              <w:ind w:right="-73"/>
              <w:jc w:val="center"/>
              <w:textAlignment w:val="baseline"/>
              <w:rPr>
                <w:i/>
              </w:rPr>
            </w:pPr>
          </w:p>
        </w:tc>
        <w:tc>
          <w:tcPr>
            <w:tcW w:w="2042" w:type="dxa"/>
            <w:tcBorders>
              <w:top w:val="single" w:sz="4" w:space="0" w:color="auto"/>
              <w:left w:val="single" w:sz="4" w:space="0" w:color="auto"/>
              <w:bottom w:val="single" w:sz="4" w:space="0" w:color="auto"/>
              <w:right w:val="single" w:sz="4" w:space="0" w:color="auto"/>
            </w:tcBorders>
            <w:vAlign w:val="center"/>
          </w:tcPr>
          <w:p w14:paraId="0D33E600" w14:textId="77777777" w:rsidR="00213E52" w:rsidRPr="00213E52" w:rsidRDefault="00213E52" w:rsidP="001350AC">
            <w:pPr>
              <w:tabs>
                <w:tab w:val="center" w:pos="4896"/>
                <w:tab w:val="right" w:pos="9432"/>
              </w:tabs>
              <w:adjustRightInd w:val="0"/>
              <w:ind w:right="-51"/>
              <w:jc w:val="center"/>
              <w:textAlignment w:val="baseline"/>
              <w:rPr>
                <w:i/>
              </w:rPr>
            </w:pPr>
          </w:p>
        </w:tc>
      </w:tr>
      <w:tr w:rsidR="00213E52" w:rsidRPr="00EB75AF" w14:paraId="3DE48166" w14:textId="77777777" w:rsidTr="00213E52">
        <w:trPr>
          <w:cantSplit/>
          <w:trHeight w:val="22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F655A4B" w14:textId="77777777" w:rsidR="00213E52" w:rsidRPr="00213E52" w:rsidRDefault="00213E52"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3E459CE1" w14:textId="488CCE3E" w:rsidR="00213E52" w:rsidRPr="00213E52" w:rsidRDefault="00213E52" w:rsidP="004062BE">
            <w:pPr>
              <w:pStyle w:val="Akapitzlist"/>
              <w:numPr>
                <w:ilvl w:val="1"/>
                <w:numId w:val="135"/>
              </w:numPr>
              <w:tabs>
                <w:tab w:val="right" w:pos="9432"/>
              </w:tabs>
              <w:adjustRightInd w:val="0"/>
              <w:ind w:left="217" w:hanging="217"/>
              <w:textAlignment w:val="baseline"/>
              <w:rPr>
                <w:sz w:val="20"/>
                <w:szCs w:val="20"/>
              </w:rPr>
            </w:pPr>
            <w:r w:rsidRPr="00213E52">
              <w:rPr>
                <w:sz w:val="20"/>
                <w:szCs w:val="20"/>
              </w:rPr>
              <w:t xml:space="preserve"> średnica  – Ø 1600±5% [mm]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A02EF8" w14:textId="77777777" w:rsidR="00213E52" w:rsidRPr="00213E52" w:rsidRDefault="00213E52" w:rsidP="001350AC">
            <w:pPr>
              <w:tabs>
                <w:tab w:val="center" w:pos="4896"/>
                <w:tab w:val="right" w:pos="9432"/>
              </w:tabs>
              <w:adjustRightInd w:val="0"/>
              <w:ind w:left="-10"/>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0F36A1A9" w14:textId="77777777" w:rsidR="00213E52" w:rsidRPr="00213E52" w:rsidRDefault="00213E52" w:rsidP="001350AC">
            <w:pPr>
              <w:tabs>
                <w:tab w:val="center" w:pos="4896"/>
                <w:tab w:val="right" w:pos="9432"/>
              </w:tabs>
              <w:adjustRightInd w:val="0"/>
              <w:ind w:left="-10"/>
              <w:jc w:val="center"/>
              <w:textAlignment w:val="baseline"/>
            </w:pPr>
          </w:p>
        </w:tc>
      </w:tr>
      <w:tr w:rsidR="00213E52" w:rsidRPr="00EB75AF" w14:paraId="6997A6D6" w14:textId="77777777" w:rsidTr="00213E52">
        <w:trPr>
          <w:cantSplit/>
          <w:trHeight w:val="22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244F7F5" w14:textId="77777777" w:rsidR="00213E52" w:rsidRPr="00213E52" w:rsidRDefault="00213E52"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2AE91393" w14:textId="6EA0013A" w:rsidR="00213E52" w:rsidRPr="00213E52" w:rsidRDefault="00213E52" w:rsidP="004062BE">
            <w:pPr>
              <w:pStyle w:val="Akapitzlist"/>
              <w:numPr>
                <w:ilvl w:val="1"/>
                <w:numId w:val="135"/>
              </w:numPr>
              <w:tabs>
                <w:tab w:val="right" w:pos="9432"/>
              </w:tabs>
              <w:adjustRightInd w:val="0"/>
              <w:ind w:left="217" w:hanging="217"/>
              <w:textAlignment w:val="baseline"/>
              <w:rPr>
                <w:sz w:val="20"/>
                <w:szCs w:val="20"/>
              </w:rPr>
            </w:pPr>
            <w:r w:rsidRPr="00213E52">
              <w:rPr>
                <w:sz w:val="20"/>
                <w:szCs w:val="20"/>
              </w:rPr>
              <w:t xml:space="preserve"> zabiór –  800[mm]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A0B044" w14:textId="77777777" w:rsidR="00213E52" w:rsidRPr="00213E52" w:rsidRDefault="00213E52" w:rsidP="001350AC">
            <w:pPr>
              <w:tabs>
                <w:tab w:val="center" w:pos="4896"/>
                <w:tab w:val="right" w:pos="9432"/>
              </w:tabs>
              <w:adjustRightInd w:val="0"/>
              <w:ind w:right="-73"/>
              <w:jc w:val="center"/>
              <w:textAlignment w:val="baseline"/>
              <w:rPr>
                <w:b/>
                <w:vertAlign w:val="subscript"/>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11970496" w14:textId="77777777" w:rsidR="00213E52" w:rsidRPr="00213E52" w:rsidRDefault="00213E52" w:rsidP="001350AC">
            <w:pPr>
              <w:tabs>
                <w:tab w:val="center" w:pos="4896"/>
                <w:tab w:val="right" w:pos="9432"/>
              </w:tabs>
              <w:adjustRightInd w:val="0"/>
              <w:ind w:right="-73"/>
              <w:jc w:val="center"/>
              <w:textAlignment w:val="baseline"/>
              <w:rPr>
                <w:vertAlign w:val="subscript"/>
              </w:rPr>
            </w:pPr>
          </w:p>
        </w:tc>
      </w:tr>
      <w:tr w:rsidR="00213E52" w:rsidRPr="00EB75AF" w14:paraId="109803D4" w14:textId="77777777" w:rsidTr="00213E52">
        <w:trPr>
          <w:cantSplit/>
          <w:trHeight w:val="283"/>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9E8505B" w14:textId="77777777" w:rsidR="00213E52" w:rsidRPr="00213E52" w:rsidRDefault="00213E52"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605FB37C" w14:textId="17C06CC5" w:rsidR="00213E52" w:rsidRPr="00213E52" w:rsidRDefault="00213E52" w:rsidP="004062BE">
            <w:pPr>
              <w:pStyle w:val="Akapitzlist"/>
              <w:numPr>
                <w:ilvl w:val="1"/>
                <w:numId w:val="135"/>
              </w:numPr>
              <w:tabs>
                <w:tab w:val="right" w:pos="9432"/>
              </w:tabs>
              <w:adjustRightInd w:val="0"/>
              <w:ind w:left="217" w:hanging="217"/>
              <w:jc w:val="both"/>
              <w:textAlignment w:val="baseline"/>
              <w:rPr>
                <w:sz w:val="20"/>
                <w:szCs w:val="20"/>
              </w:rPr>
            </w:pPr>
            <w:r w:rsidRPr="00213E52">
              <w:rPr>
                <w:sz w:val="20"/>
                <w:szCs w:val="20"/>
              </w:rPr>
              <w:t xml:space="preserve">rodzaj noży – nóż obrotowy wzmocniony z widią Ø </w:t>
            </w:r>
            <w:r w:rsidRPr="00213E52">
              <w:rPr>
                <w:b/>
                <w:sz w:val="20"/>
                <w:szCs w:val="20"/>
              </w:rPr>
              <w:t>22</w:t>
            </w:r>
            <w:r w:rsidRPr="00213E52">
              <w:rPr>
                <w:sz w:val="20"/>
                <w:szCs w:val="20"/>
              </w:rPr>
              <w:t> 189/92//59/38 PR lub równoważne o porównywalnych parametrach – pożądane</w:t>
            </w:r>
          </w:p>
          <w:p w14:paraId="527582C6" w14:textId="77777777" w:rsidR="00213E52" w:rsidRPr="00213E52" w:rsidRDefault="00213E52" w:rsidP="00213E52">
            <w:pPr>
              <w:tabs>
                <w:tab w:val="left" w:pos="1068"/>
                <w:tab w:val="right" w:pos="9432"/>
              </w:tabs>
              <w:ind w:left="359" w:right="-70" w:hanging="151"/>
            </w:pPr>
            <w:r w:rsidRPr="00213E52">
              <w:t>– nóż kombajnowy obrotowy Ø22 189/92/59/38 PR (średnica spieku, długość całkowita, długość części roboczej, średnica kołnierza, średnica części chwytowej, zabezpieczenie -pierścień rozprężny</w:t>
            </w:r>
          </w:p>
          <w:p w14:paraId="0126C0E6" w14:textId="77777777" w:rsidR="00213E52" w:rsidRPr="00213E52" w:rsidRDefault="00213E52" w:rsidP="001350AC">
            <w:pPr>
              <w:tabs>
                <w:tab w:val="left" w:pos="355"/>
                <w:tab w:val="right" w:pos="9432"/>
              </w:tabs>
              <w:ind w:left="138" w:right="-70"/>
              <w:jc w:val="center"/>
            </w:pPr>
            <w:r w:rsidRPr="00213E52">
              <w:t>lub</w:t>
            </w:r>
          </w:p>
          <w:p w14:paraId="46C2D84C" w14:textId="483CEEC5" w:rsidR="00213E52" w:rsidRPr="00213E52" w:rsidRDefault="00213E52" w:rsidP="00213E52">
            <w:pPr>
              <w:tabs>
                <w:tab w:val="right" w:pos="9432"/>
              </w:tabs>
              <w:adjustRightInd w:val="0"/>
              <w:ind w:left="359" w:hanging="217"/>
              <w:jc w:val="both"/>
              <w:textAlignment w:val="baseline"/>
            </w:pPr>
            <w:r w:rsidRPr="00213E52">
              <w:rPr>
                <w:rFonts w:eastAsia="Calibri"/>
              </w:rPr>
              <w:t xml:space="preserve"> - nóż kombajnowy obrotowy Ø22 165/90/60/38/30 ( średnica spieku, długość całkowita, długość części roboczej, średnica kołnierza, średnice części chwytowej)</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F0C3E9" w14:textId="77777777" w:rsidR="00213E52" w:rsidRPr="00213E52" w:rsidRDefault="00213E52" w:rsidP="001350AC">
            <w:pPr>
              <w:tabs>
                <w:tab w:val="center" w:pos="4896"/>
                <w:tab w:val="right" w:pos="9432"/>
              </w:tabs>
              <w:adjustRightInd w:val="0"/>
              <w:ind w:left="-70"/>
              <w:jc w:val="center"/>
              <w:textAlignment w:val="baseline"/>
              <w:rPr>
                <w:b/>
              </w:rPr>
            </w:pPr>
            <w:r w:rsidRPr="00213E52">
              <w:rPr>
                <w:b/>
              </w:rPr>
              <w:t>Pożądane</w:t>
            </w:r>
          </w:p>
          <w:p w14:paraId="1E98A0F5" w14:textId="77777777" w:rsidR="00213E52" w:rsidRPr="00213E52" w:rsidRDefault="00213E52" w:rsidP="001350AC">
            <w:pPr>
              <w:tabs>
                <w:tab w:val="center" w:pos="4896"/>
                <w:tab w:val="right" w:pos="9432"/>
              </w:tabs>
              <w:adjustRightInd w:val="0"/>
              <w:ind w:left="-70"/>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60638C47"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typ noża</w:t>
            </w:r>
          </w:p>
          <w:p w14:paraId="66095F40"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w:t>
            </w:r>
          </w:p>
        </w:tc>
      </w:tr>
      <w:tr w:rsidR="00213E52" w:rsidRPr="00EB75AF" w14:paraId="150E0116" w14:textId="77777777" w:rsidTr="00213E52">
        <w:trPr>
          <w:cantSplit/>
          <w:trHeight w:val="397"/>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2D78CDF" w14:textId="77777777" w:rsidR="00213E52" w:rsidRPr="00213E52" w:rsidRDefault="00213E52"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12440AFA" w14:textId="77777777" w:rsidR="00213E52" w:rsidRPr="00213E52" w:rsidRDefault="00213E52" w:rsidP="004062BE">
            <w:pPr>
              <w:pStyle w:val="Akapitzlist"/>
              <w:numPr>
                <w:ilvl w:val="1"/>
                <w:numId w:val="135"/>
              </w:numPr>
              <w:tabs>
                <w:tab w:val="right" w:pos="9432"/>
              </w:tabs>
              <w:adjustRightInd w:val="0"/>
              <w:ind w:left="217" w:hanging="217"/>
              <w:jc w:val="both"/>
              <w:textAlignment w:val="baseline"/>
              <w:rPr>
                <w:sz w:val="20"/>
                <w:szCs w:val="20"/>
              </w:rPr>
            </w:pPr>
            <w:r w:rsidRPr="00213E52">
              <w:rPr>
                <w:sz w:val="20"/>
                <w:szCs w:val="20"/>
              </w:rPr>
              <w:t>rodzaj uchwytu  nożowego GUN-150  lub równoważny o porównywalnych parametrach utwardzany przez nawęglanie.</w:t>
            </w:r>
          </w:p>
          <w:p w14:paraId="5765C2A1" w14:textId="5539036E" w:rsidR="00213E52" w:rsidRPr="00213E52" w:rsidRDefault="00213E52" w:rsidP="00213E52">
            <w:pPr>
              <w:tabs>
                <w:tab w:val="left" w:pos="355"/>
                <w:tab w:val="right" w:pos="9432"/>
              </w:tabs>
              <w:ind w:left="138" w:right="-70"/>
              <w:jc w:val="both"/>
            </w:pPr>
            <w:r w:rsidRPr="00213E52">
              <w:rPr>
                <w:rFonts w:eastAsia="Calibri"/>
              </w:rPr>
              <w:t xml:space="preserve">- GUN-150/A lub równoważny (dla noża kombajnowego </w:t>
            </w:r>
            <w:r w:rsidRPr="00213E52">
              <w:t>Ø22 189/92/59/38 PR)</w:t>
            </w:r>
          </w:p>
          <w:p w14:paraId="75E881F6" w14:textId="77777777" w:rsidR="00213E52" w:rsidRPr="00213E52" w:rsidRDefault="00213E52" w:rsidP="001350AC">
            <w:pPr>
              <w:tabs>
                <w:tab w:val="left" w:pos="355"/>
                <w:tab w:val="right" w:pos="9432"/>
              </w:tabs>
              <w:ind w:left="138" w:right="-70"/>
              <w:jc w:val="center"/>
            </w:pPr>
            <w:r w:rsidRPr="00213E52">
              <w:t>lub</w:t>
            </w:r>
          </w:p>
          <w:p w14:paraId="73CEB4A6" w14:textId="0745847B" w:rsidR="00213E52" w:rsidRPr="00213E52" w:rsidRDefault="00213E52" w:rsidP="00213E52">
            <w:pPr>
              <w:tabs>
                <w:tab w:val="left" w:pos="355"/>
                <w:tab w:val="right" w:pos="9432"/>
              </w:tabs>
              <w:ind w:left="138" w:right="-70"/>
              <w:jc w:val="both"/>
            </w:pPr>
            <w:r w:rsidRPr="00213E52">
              <w:t>- J35 lub równoważny  (dla noża kombajnowego Ø22 189/92/59/38 PR)</w:t>
            </w:r>
          </w:p>
          <w:p w14:paraId="5BF52EED" w14:textId="77777777" w:rsidR="00213E52" w:rsidRPr="00213E52" w:rsidRDefault="00213E52" w:rsidP="001350AC">
            <w:pPr>
              <w:tabs>
                <w:tab w:val="left" w:pos="355"/>
                <w:tab w:val="right" w:pos="9432"/>
              </w:tabs>
              <w:ind w:left="138" w:right="-70"/>
              <w:jc w:val="center"/>
              <w:rPr>
                <w:rFonts w:eastAsia="Calibri"/>
              </w:rPr>
            </w:pPr>
            <w:r w:rsidRPr="00213E52">
              <w:rPr>
                <w:rFonts w:eastAsia="Calibri"/>
              </w:rPr>
              <w:t>lub</w:t>
            </w:r>
          </w:p>
          <w:p w14:paraId="68162638" w14:textId="10F81D48" w:rsidR="00213E52" w:rsidRPr="00213E52" w:rsidRDefault="00213E52" w:rsidP="00213E52">
            <w:pPr>
              <w:tabs>
                <w:tab w:val="right" w:pos="9432"/>
              </w:tabs>
              <w:jc w:val="both"/>
            </w:pPr>
            <w:r w:rsidRPr="00213E52">
              <w:rPr>
                <w:rFonts w:eastAsia="Calibri"/>
              </w:rPr>
              <w:t>- ZUN-95-A lub równoważny (dla noża kombajnowego Ø22 165/90/60/38/30)</w:t>
            </w:r>
          </w:p>
          <w:p w14:paraId="6F086F70" w14:textId="66579567" w:rsidR="00213E52" w:rsidRPr="00213E52" w:rsidRDefault="00213E52" w:rsidP="001350AC">
            <w:pPr>
              <w:tabs>
                <w:tab w:val="right" w:pos="9432"/>
              </w:tabs>
              <w:adjustRightInd w:val="0"/>
              <w:ind w:left="142"/>
              <w:textAlignment w:val="baseline"/>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1A8003E"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Pożądane</w:t>
            </w:r>
          </w:p>
          <w:p w14:paraId="151E1B60"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3F0CE4FA" w14:textId="77777777" w:rsidR="00213E52" w:rsidRPr="00213E52" w:rsidRDefault="00213E52" w:rsidP="001350AC">
            <w:pPr>
              <w:tabs>
                <w:tab w:val="center" w:pos="4896"/>
                <w:tab w:val="right" w:pos="9432"/>
              </w:tabs>
              <w:adjustRightInd w:val="0"/>
              <w:ind w:right="-51"/>
              <w:jc w:val="center"/>
              <w:textAlignment w:val="baseline"/>
              <w:rPr>
                <w:i/>
              </w:rPr>
            </w:pPr>
            <w:r w:rsidRPr="00213E52">
              <w:rPr>
                <w:i/>
              </w:rPr>
              <w:t>Podać typ uchwytu</w:t>
            </w:r>
          </w:p>
          <w:p w14:paraId="6CB92003" w14:textId="77777777" w:rsidR="00213E52" w:rsidRPr="00213E52" w:rsidRDefault="00213E52" w:rsidP="001350AC">
            <w:pPr>
              <w:tabs>
                <w:tab w:val="center" w:pos="4896"/>
                <w:tab w:val="right" w:pos="9432"/>
              </w:tabs>
              <w:adjustRightInd w:val="0"/>
              <w:ind w:right="-51"/>
              <w:jc w:val="center"/>
              <w:textAlignment w:val="baseline"/>
            </w:pPr>
            <w:r w:rsidRPr="00213E52">
              <w:t>…………………….</w:t>
            </w:r>
          </w:p>
        </w:tc>
      </w:tr>
      <w:tr w:rsidR="00213E52" w:rsidRPr="00EB75AF" w14:paraId="6C886E4A" w14:textId="77777777" w:rsidTr="00213E52">
        <w:trPr>
          <w:cantSplit/>
          <w:trHeight w:val="397"/>
          <w:jc w:val="center"/>
        </w:trPr>
        <w:tc>
          <w:tcPr>
            <w:tcW w:w="1413" w:type="dxa"/>
            <w:vMerge/>
            <w:tcBorders>
              <w:top w:val="single" w:sz="4" w:space="0" w:color="auto"/>
              <w:left w:val="single" w:sz="4" w:space="0" w:color="auto"/>
              <w:bottom w:val="single" w:sz="4" w:space="0" w:color="auto"/>
              <w:right w:val="single" w:sz="4" w:space="0" w:color="auto"/>
            </w:tcBorders>
            <w:vAlign w:val="center"/>
          </w:tcPr>
          <w:p w14:paraId="3A498751" w14:textId="77777777" w:rsidR="00213E52" w:rsidRPr="00213E52" w:rsidRDefault="00213E52" w:rsidP="001350AC">
            <w:pPr>
              <w:jc w:val="center"/>
            </w:pPr>
          </w:p>
        </w:tc>
        <w:tc>
          <w:tcPr>
            <w:tcW w:w="4682" w:type="dxa"/>
            <w:tcBorders>
              <w:top w:val="single" w:sz="4" w:space="0" w:color="auto"/>
              <w:left w:val="single" w:sz="4" w:space="0" w:color="auto"/>
              <w:bottom w:val="single" w:sz="4" w:space="0" w:color="auto"/>
              <w:right w:val="single" w:sz="4" w:space="0" w:color="auto"/>
            </w:tcBorders>
            <w:vAlign w:val="center"/>
          </w:tcPr>
          <w:p w14:paraId="490B8767" w14:textId="77777777" w:rsidR="00213E52" w:rsidRPr="00213E52" w:rsidRDefault="00213E52" w:rsidP="004062BE">
            <w:pPr>
              <w:widowControl w:val="0"/>
              <w:numPr>
                <w:ilvl w:val="1"/>
                <w:numId w:val="135"/>
              </w:numPr>
              <w:tabs>
                <w:tab w:val="left" w:pos="355"/>
                <w:tab w:val="right" w:pos="9432"/>
              </w:tabs>
              <w:adjustRightInd w:val="0"/>
              <w:ind w:left="217" w:right="-70" w:hanging="217"/>
              <w:jc w:val="both"/>
              <w:textAlignment w:val="baseline"/>
              <w:rPr>
                <w:rFonts w:eastAsia="Calibri"/>
              </w:rPr>
            </w:pPr>
            <w:r w:rsidRPr="00213E52">
              <w:rPr>
                <w:rFonts w:eastAsia="Calibri"/>
              </w:rPr>
              <w:t>sposób osadzenia noża kombajnowego w uchwycie:</w:t>
            </w:r>
          </w:p>
          <w:p w14:paraId="5A566557" w14:textId="77777777" w:rsidR="00213E52" w:rsidRPr="00213E52" w:rsidRDefault="00213E52" w:rsidP="00213E52">
            <w:pPr>
              <w:tabs>
                <w:tab w:val="left" w:pos="355"/>
                <w:tab w:val="right" w:pos="9432"/>
              </w:tabs>
              <w:ind w:left="138" w:right="-70"/>
              <w:rPr>
                <w:rFonts w:eastAsia="Calibri"/>
              </w:rPr>
            </w:pPr>
            <w:r w:rsidRPr="00213E52">
              <w:rPr>
                <w:rFonts w:eastAsia="Calibri"/>
              </w:rPr>
              <w:t>- poprzez tuleję typu J35</w:t>
            </w:r>
          </w:p>
          <w:p w14:paraId="3F7A9C2A" w14:textId="77777777" w:rsidR="00213E52" w:rsidRPr="00213E52" w:rsidRDefault="00213E52" w:rsidP="00213E52">
            <w:pPr>
              <w:tabs>
                <w:tab w:val="left" w:pos="355"/>
                <w:tab w:val="right" w:pos="9432"/>
              </w:tabs>
              <w:ind w:left="209" w:right="-70" w:hanging="71"/>
              <w:rPr>
                <w:rFonts w:eastAsia="Calibri"/>
              </w:rPr>
            </w:pPr>
            <w:r w:rsidRPr="00213E52">
              <w:rPr>
                <w:rFonts w:eastAsia="Calibri"/>
              </w:rPr>
              <w:t>- poprzez tuleję obrotową o średnicy osadzenia w uchwycie Ø50 ( dla uchwytu GUN-150/A lub równoważnego), twardość powierzchni czołowej tulei oraz osadzenia noża kombajnowego ≥54HRc.</w:t>
            </w:r>
          </w:p>
          <w:p w14:paraId="5DC5BDC4" w14:textId="77777777" w:rsidR="00213E52" w:rsidRPr="00213E52" w:rsidRDefault="00213E52" w:rsidP="00213E52">
            <w:pPr>
              <w:tabs>
                <w:tab w:val="left" w:pos="355"/>
                <w:tab w:val="right" w:pos="9432"/>
              </w:tabs>
              <w:ind w:left="209" w:right="-70" w:hanging="71"/>
              <w:rPr>
                <w:rFonts w:eastAsia="Calibri"/>
              </w:rPr>
            </w:pPr>
            <w:r w:rsidRPr="00213E52">
              <w:rPr>
                <w:rFonts w:eastAsia="Calibri"/>
              </w:rPr>
              <w:t>- bezpośrednio w uchwycie ( dla uchwytu ZUN-95-A lub równoważnego)</w:t>
            </w:r>
          </w:p>
          <w:p w14:paraId="31D8FFE0" w14:textId="060DDF20" w:rsidR="00213E52" w:rsidRPr="00213E52" w:rsidRDefault="00213E52" w:rsidP="00213E52">
            <w:pPr>
              <w:tabs>
                <w:tab w:val="right" w:pos="9432"/>
              </w:tabs>
              <w:adjustRightInd w:val="0"/>
              <w:textAlignment w:val="baseline"/>
            </w:pPr>
            <w:r w:rsidRPr="00213E52">
              <w:rPr>
                <w:rFonts w:eastAsia="Calibri"/>
              </w:rPr>
              <w:t>Twardość powierzchni czołowej uchwytu oraz osadzenia noża kombajnowego ≥54HRc.</w:t>
            </w:r>
          </w:p>
        </w:tc>
        <w:tc>
          <w:tcPr>
            <w:tcW w:w="1701" w:type="dxa"/>
            <w:tcBorders>
              <w:top w:val="single" w:sz="4" w:space="0" w:color="auto"/>
              <w:left w:val="single" w:sz="4" w:space="0" w:color="auto"/>
              <w:bottom w:val="single" w:sz="4" w:space="0" w:color="auto"/>
              <w:right w:val="single" w:sz="4" w:space="0" w:color="auto"/>
            </w:tcBorders>
            <w:vAlign w:val="center"/>
          </w:tcPr>
          <w:p w14:paraId="69366447" w14:textId="77777777" w:rsidR="00213E52" w:rsidRPr="00213E52" w:rsidRDefault="00213E52" w:rsidP="00213E52">
            <w:pPr>
              <w:tabs>
                <w:tab w:val="center" w:pos="4896"/>
                <w:tab w:val="right" w:pos="9432"/>
              </w:tabs>
              <w:adjustRightInd w:val="0"/>
              <w:ind w:right="-73"/>
              <w:jc w:val="center"/>
              <w:textAlignment w:val="baseline"/>
              <w:rPr>
                <w:b/>
              </w:rPr>
            </w:pPr>
            <w:r w:rsidRPr="00213E52">
              <w:rPr>
                <w:b/>
              </w:rPr>
              <w:t>Pożądane</w:t>
            </w:r>
          </w:p>
          <w:p w14:paraId="6CDCF8DB" w14:textId="66B1F260" w:rsidR="00213E52" w:rsidRPr="00213E52" w:rsidRDefault="00213E52" w:rsidP="00213E52">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bottom w:val="single" w:sz="4" w:space="0" w:color="auto"/>
              <w:right w:val="single" w:sz="4" w:space="0" w:color="auto"/>
            </w:tcBorders>
            <w:vAlign w:val="center"/>
          </w:tcPr>
          <w:p w14:paraId="7443EA82" w14:textId="77777777" w:rsidR="00213E52" w:rsidRPr="00213E52" w:rsidRDefault="00213E52" w:rsidP="001350AC">
            <w:pPr>
              <w:tabs>
                <w:tab w:val="center" w:pos="4896"/>
                <w:tab w:val="right" w:pos="9432"/>
              </w:tabs>
              <w:adjustRightInd w:val="0"/>
              <w:ind w:right="-51"/>
              <w:jc w:val="center"/>
              <w:textAlignment w:val="baseline"/>
              <w:rPr>
                <w:i/>
              </w:rPr>
            </w:pPr>
          </w:p>
        </w:tc>
      </w:tr>
      <w:tr w:rsidR="00213E52" w:rsidRPr="00EB75AF" w14:paraId="207A430C" w14:textId="77777777" w:rsidTr="00213E52">
        <w:trPr>
          <w:cantSplit/>
          <w:trHeight w:val="351"/>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54C7558" w14:textId="77777777" w:rsidR="00213E52" w:rsidRPr="00213E52" w:rsidRDefault="00213E52" w:rsidP="001350AC">
            <w:pPr>
              <w:jc w:val="center"/>
            </w:pPr>
          </w:p>
        </w:tc>
        <w:tc>
          <w:tcPr>
            <w:tcW w:w="4682" w:type="dxa"/>
            <w:tcBorders>
              <w:top w:val="single" w:sz="4" w:space="0" w:color="auto"/>
              <w:left w:val="single" w:sz="4" w:space="0" w:color="auto"/>
              <w:right w:val="single" w:sz="4" w:space="0" w:color="auto"/>
            </w:tcBorders>
            <w:vAlign w:val="center"/>
            <w:hideMark/>
          </w:tcPr>
          <w:p w14:paraId="713E8E54" w14:textId="7F1ECC9A" w:rsidR="00213E52" w:rsidRPr="00213E52" w:rsidRDefault="00213E52" w:rsidP="004062BE">
            <w:pPr>
              <w:pStyle w:val="Akapitzlist"/>
              <w:numPr>
                <w:ilvl w:val="1"/>
                <w:numId w:val="135"/>
              </w:numPr>
              <w:tabs>
                <w:tab w:val="right" w:pos="9432"/>
              </w:tabs>
              <w:adjustRightInd w:val="0"/>
              <w:ind w:left="217" w:hanging="217"/>
              <w:jc w:val="both"/>
              <w:textAlignment w:val="baseline"/>
            </w:pPr>
            <w:r w:rsidRPr="00213E52">
              <w:rPr>
                <w:sz w:val="20"/>
                <w:szCs w:val="20"/>
              </w:rPr>
              <w:t>rodzaj zraszania: inżektorowe,  zanożowe</w:t>
            </w:r>
            <w:r w:rsidRPr="00213E52">
              <w:rPr>
                <w:i/>
                <w:sz w:val="20"/>
                <w:szCs w:val="20"/>
              </w:rPr>
              <w:t xml:space="preserve"> (dysze zraszające G243 gwint M12)lub równoważne</w:t>
            </w:r>
          </w:p>
        </w:tc>
        <w:tc>
          <w:tcPr>
            <w:tcW w:w="1701" w:type="dxa"/>
            <w:tcBorders>
              <w:top w:val="single" w:sz="4" w:space="0" w:color="auto"/>
              <w:left w:val="single" w:sz="4" w:space="0" w:color="auto"/>
              <w:right w:val="single" w:sz="4" w:space="0" w:color="auto"/>
            </w:tcBorders>
            <w:vAlign w:val="center"/>
            <w:hideMark/>
          </w:tcPr>
          <w:p w14:paraId="07E712CC" w14:textId="77777777" w:rsidR="00213E52" w:rsidRPr="00213E52" w:rsidRDefault="00213E52" w:rsidP="001350AC">
            <w:pPr>
              <w:tabs>
                <w:tab w:val="center" w:pos="4896"/>
                <w:tab w:val="right" w:pos="9432"/>
              </w:tabs>
              <w:adjustRightInd w:val="0"/>
              <w:ind w:right="-73"/>
              <w:jc w:val="center"/>
              <w:textAlignment w:val="baseline"/>
              <w:rPr>
                <w:b/>
              </w:rPr>
            </w:pPr>
            <w:r w:rsidRPr="00213E52">
              <w:rPr>
                <w:b/>
              </w:rPr>
              <w:t>TAK</w:t>
            </w:r>
          </w:p>
        </w:tc>
        <w:tc>
          <w:tcPr>
            <w:tcW w:w="2042" w:type="dxa"/>
            <w:tcBorders>
              <w:top w:val="single" w:sz="4" w:space="0" w:color="auto"/>
              <w:left w:val="single" w:sz="4" w:space="0" w:color="auto"/>
              <w:right w:val="single" w:sz="4" w:space="0" w:color="auto"/>
            </w:tcBorders>
            <w:vAlign w:val="center"/>
          </w:tcPr>
          <w:p w14:paraId="46C8CD56" w14:textId="77777777" w:rsidR="00213E52" w:rsidRPr="00213E52" w:rsidRDefault="00213E52" w:rsidP="001350AC">
            <w:pPr>
              <w:tabs>
                <w:tab w:val="center" w:pos="4896"/>
                <w:tab w:val="right" w:pos="9432"/>
              </w:tabs>
              <w:adjustRightInd w:val="0"/>
              <w:ind w:right="-51"/>
              <w:jc w:val="center"/>
              <w:textAlignment w:val="baseline"/>
            </w:pPr>
          </w:p>
        </w:tc>
      </w:tr>
      <w:tr w:rsidR="00213E52" w:rsidRPr="00EB75AF" w14:paraId="3298A943" w14:textId="77777777" w:rsidTr="00213E52">
        <w:trPr>
          <w:cantSplit/>
          <w:trHeight w:val="397"/>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D6ADEEE" w14:textId="1170CF90" w:rsidR="00213E52" w:rsidRPr="00213E52" w:rsidRDefault="00213E52" w:rsidP="004062BE">
            <w:pPr>
              <w:pStyle w:val="Akapitzlist"/>
              <w:numPr>
                <w:ilvl w:val="6"/>
                <w:numId w:val="194"/>
              </w:numPr>
              <w:ind w:left="357" w:right="113" w:hanging="357"/>
              <w:jc w:val="center"/>
            </w:pPr>
          </w:p>
        </w:tc>
        <w:tc>
          <w:tcPr>
            <w:tcW w:w="4682" w:type="dxa"/>
            <w:tcBorders>
              <w:top w:val="single" w:sz="4" w:space="0" w:color="auto"/>
              <w:left w:val="single" w:sz="4" w:space="0" w:color="auto"/>
              <w:bottom w:val="single" w:sz="4" w:space="0" w:color="auto"/>
              <w:right w:val="single" w:sz="4" w:space="0" w:color="auto"/>
            </w:tcBorders>
            <w:vAlign w:val="center"/>
            <w:hideMark/>
          </w:tcPr>
          <w:p w14:paraId="57F71372" w14:textId="23976EE6" w:rsidR="00213E52" w:rsidRPr="00213E52" w:rsidRDefault="00213E52" w:rsidP="001350AC">
            <w:pPr>
              <w:tabs>
                <w:tab w:val="right" w:pos="9432"/>
              </w:tabs>
              <w:adjustRightInd w:val="0"/>
              <w:ind w:left="71"/>
              <w:textAlignment w:val="baseline"/>
            </w:pPr>
            <w:r w:rsidRPr="00213E52">
              <w:t>Kombajn wyposażony w układ powietrzny lub powietrzno – wodny do przewietrzania przestrzeni pod kombajnem</w:t>
            </w:r>
            <w: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B1E517" w14:textId="77777777" w:rsidR="00213E52" w:rsidRPr="00213E52" w:rsidRDefault="00213E52" w:rsidP="001350AC">
            <w:pPr>
              <w:tabs>
                <w:tab w:val="center" w:pos="4896"/>
                <w:tab w:val="right" w:pos="9432"/>
              </w:tabs>
              <w:adjustRightInd w:val="0"/>
              <w:ind w:right="-73"/>
              <w:jc w:val="center"/>
              <w:textAlignment w:val="baseline"/>
              <w:rPr>
                <w:b/>
                <w:strike/>
              </w:rPr>
            </w:pPr>
            <w:r w:rsidRPr="00213E52">
              <w:rPr>
                <w:b/>
              </w:rPr>
              <w:t>NIE</w:t>
            </w:r>
          </w:p>
        </w:tc>
        <w:tc>
          <w:tcPr>
            <w:tcW w:w="2042" w:type="dxa"/>
            <w:tcBorders>
              <w:top w:val="single" w:sz="4" w:space="0" w:color="auto"/>
              <w:left w:val="single" w:sz="4" w:space="0" w:color="auto"/>
              <w:bottom w:val="single" w:sz="4" w:space="0" w:color="auto"/>
              <w:right w:val="single" w:sz="4" w:space="0" w:color="auto"/>
            </w:tcBorders>
            <w:vAlign w:val="center"/>
          </w:tcPr>
          <w:p w14:paraId="0FAE73AF" w14:textId="77777777" w:rsidR="00213E52" w:rsidRPr="00213E52" w:rsidRDefault="00213E52" w:rsidP="001350AC">
            <w:pPr>
              <w:tabs>
                <w:tab w:val="center" w:pos="4896"/>
                <w:tab w:val="right" w:pos="9432"/>
              </w:tabs>
              <w:adjustRightInd w:val="0"/>
              <w:ind w:right="-51"/>
              <w:jc w:val="center"/>
              <w:textAlignment w:val="baseline"/>
              <w:rPr>
                <w:i/>
              </w:rPr>
            </w:pPr>
          </w:p>
        </w:tc>
      </w:tr>
    </w:tbl>
    <w:p w14:paraId="153B1E2A" w14:textId="77777777" w:rsidR="00213E52" w:rsidRDefault="00213E52" w:rsidP="004D7360">
      <w:pPr>
        <w:tabs>
          <w:tab w:val="left" w:pos="6435"/>
        </w:tabs>
        <w:jc w:val="both"/>
        <w:rPr>
          <w:b/>
          <w:bCs/>
          <w:sz w:val="22"/>
          <w:szCs w:val="22"/>
        </w:rPr>
      </w:pPr>
    </w:p>
    <w:p w14:paraId="75E94B3E" w14:textId="77777777" w:rsidR="00213E52" w:rsidRDefault="00213E52" w:rsidP="004D7360">
      <w:pPr>
        <w:tabs>
          <w:tab w:val="left" w:pos="6435"/>
        </w:tabs>
        <w:jc w:val="both"/>
        <w:rPr>
          <w:b/>
          <w:bCs/>
          <w:sz w:val="22"/>
          <w:szCs w:val="22"/>
        </w:rPr>
      </w:pPr>
    </w:p>
    <w:p w14:paraId="686B20F2" w14:textId="2400649D" w:rsidR="00BF6BB2" w:rsidRPr="00CA5A7B" w:rsidRDefault="00BF6BB2" w:rsidP="004D7360">
      <w:pPr>
        <w:spacing w:after="160" w:line="259" w:lineRule="auto"/>
        <w:jc w:val="both"/>
        <w:rPr>
          <w:iCs/>
          <w:sz w:val="18"/>
          <w:szCs w:val="18"/>
        </w:rPr>
      </w:pPr>
    </w:p>
    <w:p w14:paraId="15FD8832" w14:textId="77777777" w:rsidR="00BF6BB2" w:rsidRPr="00CA5A7B" w:rsidRDefault="00BF6BB2" w:rsidP="00295E18">
      <w:pPr>
        <w:jc w:val="center"/>
        <w:rPr>
          <w:b/>
          <w:spacing w:val="20"/>
          <w:sz w:val="18"/>
          <w:szCs w:val="18"/>
        </w:rPr>
      </w:pPr>
    </w:p>
    <w:p w14:paraId="6D8B40FB" w14:textId="77777777" w:rsidR="00213E52" w:rsidRDefault="00213E52">
      <w:pPr>
        <w:spacing w:after="160" w:line="259" w:lineRule="auto"/>
        <w:rPr>
          <w:b/>
          <w:spacing w:val="20"/>
          <w:sz w:val="18"/>
          <w:szCs w:val="18"/>
        </w:rPr>
      </w:pPr>
      <w:r>
        <w:rPr>
          <w:b/>
          <w:spacing w:val="20"/>
          <w:sz w:val="18"/>
          <w:szCs w:val="18"/>
        </w:rPr>
        <w:br w:type="page"/>
      </w:r>
    </w:p>
    <w:p w14:paraId="1F035F6C" w14:textId="12C01250" w:rsidR="00295E18" w:rsidRPr="00213E52" w:rsidRDefault="009F2756" w:rsidP="00295E18">
      <w:pPr>
        <w:jc w:val="center"/>
        <w:rPr>
          <w:b/>
          <w:spacing w:val="20"/>
          <w:sz w:val="22"/>
          <w:szCs w:val="22"/>
        </w:rPr>
      </w:pPr>
      <w:r w:rsidRPr="00213E52">
        <w:rPr>
          <w:b/>
          <w:spacing w:val="20"/>
          <w:sz w:val="22"/>
          <w:szCs w:val="22"/>
        </w:rPr>
        <w:lastRenderedPageBreak/>
        <w:t>CZĘŚĆ 3</w:t>
      </w:r>
    </w:p>
    <w:p w14:paraId="52EFEDED" w14:textId="77777777" w:rsidR="00295E18" w:rsidRPr="00213E52" w:rsidRDefault="00295E18" w:rsidP="00295E18">
      <w:pPr>
        <w:jc w:val="center"/>
        <w:rPr>
          <w:b/>
          <w:sz w:val="22"/>
          <w:szCs w:val="22"/>
        </w:rPr>
      </w:pPr>
    </w:p>
    <w:p w14:paraId="67BB4D78" w14:textId="5F708567" w:rsidR="00ED5F06" w:rsidRPr="00213E52" w:rsidRDefault="00F930E7" w:rsidP="00295E18">
      <w:pPr>
        <w:jc w:val="center"/>
        <w:rPr>
          <w:b/>
          <w:sz w:val="22"/>
          <w:szCs w:val="22"/>
        </w:rPr>
      </w:pPr>
      <w:r w:rsidRPr="00213E52">
        <w:rPr>
          <w:b/>
          <w:sz w:val="22"/>
          <w:szCs w:val="22"/>
        </w:rPr>
        <w:t>Wymagania prawno-techniczne dotyczące przedmiotu zamówienia w elementy (transpondery pasywne) dla elektronicznej identyfikacji.</w:t>
      </w:r>
    </w:p>
    <w:p w14:paraId="1797EF2E" w14:textId="77777777" w:rsidR="007E0626" w:rsidRPr="00213E52" w:rsidRDefault="007E0626" w:rsidP="00CD7F75">
      <w:pPr>
        <w:ind w:left="360"/>
        <w:jc w:val="center"/>
        <w:rPr>
          <w:b/>
          <w:sz w:val="22"/>
          <w:szCs w:val="22"/>
        </w:rPr>
      </w:pPr>
    </w:p>
    <w:p w14:paraId="3ABF717B" w14:textId="77777777" w:rsidR="00ED5F06" w:rsidRPr="00213E52" w:rsidRDefault="00ED5F06" w:rsidP="00687479">
      <w:pPr>
        <w:pStyle w:val="Akapitzlist"/>
        <w:numPr>
          <w:ilvl w:val="0"/>
          <w:numId w:val="24"/>
        </w:numPr>
        <w:ind w:left="284" w:hanging="284"/>
        <w:jc w:val="both"/>
        <w:rPr>
          <w:color w:val="000000"/>
          <w:sz w:val="22"/>
          <w:szCs w:val="22"/>
        </w:rPr>
      </w:pPr>
      <w:r w:rsidRPr="00213E52">
        <w:rPr>
          <w:color w:val="000000"/>
          <w:sz w:val="22"/>
          <w:szCs w:val="22"/>
        </w:rPr>
        <w:t>Zabudowany transponder pasywny powinien spełniać poniższe parametry:</w:t>
      </w:r>
    </w:p>
    <w:p w14:paraId="5D71573F" w14:textId="77777777" w:rsidR="00ED5F06" w:rsidRPr="00213E52" w:rsidRDefault="00ED5F06" w:rsidP="00213E52">
      <w:pPr>
        <w:pStyle w:val="Akapitzlist"/>
        <w:numPr>
          <w:ilvl w:val="0"/>
          <w:numId w:val="22"/>
        </w:numPr>
        <w:ind w:left="714" w:hanging="357"/>
        <w:jc w:val="both"/>
        <w:rPr>
          <w:color w:val="000000"/>
          <w:sz w:val="22"/>
          <w:szCs w:val="22"/>
        </w:rPr>
      </w:pPr>
      <w:r w:rsidRPr="00213E52">
        <w:rPr>
          <w:sz w:val="22"/>
          <w:szCs w:val="22"/>
        </w:rPr>
        <w:t>budowa przeciwwybuchowa,</w:t>
      </w:r>
    </w:p>
    <w:p w14:paraId="602CE460" w14:textId="77777777" w:rsidR="00ED5F06" w:rsidRPr="00213E52" w:rsidRDefault="00ED5F06" w:rsidP="00687479">
      <w:pPr>
        <w:pStyle w:val="Akapitzlist"/>
        <w:numPr>
          <w:ilvl w:val="0"/>
          <w:numId w:val="22"/>
        </w:numPr>
        <w:ind w:left="714" w:hanging="357"/>
        <w:jc w:val="both"/>
        <w:rPr>
          <w:color w:val="000000"/>
          <w:sz w:val="22"/>
          <w:szCs w:val="22"/>
        </w:rPr>
      </w:pPr>
      <w:r w:rsidRPr="00213E52">
        <w:rPr>
          <w:sz w:val="22"/>
          <w:szCs w:val="22"/>
        </w:rPr>
        <w:t>grupa, kategoria I  M1,</w:t>
      </w:r>
    </w:p>
    <w:p w14:paraId="35422492" w14:textId="77777777" w:rsidR="00ED5F06" w:rsidRPr="00213E52" w:rsidRDefault="00ED5F06" w:rsidP="00687479">
      <w:pPr>
        <w:pStyle w:val="Akapitzlist"/>
        <w:numPr>
          <w:ilvl w:val="0"/>
          <w:numId w:val="22"/>
        </w:numPr>
        <w:ind w:left="714" w:hanging="357"/>
        <w:jc w:val="both"/>
        <w:rPr>
          <w:color w:val="000000"/>
          <w:sz w:val="22"/>
          <w:szCs w:val="22"/>
        </w:rPr>
      </w:pPr>
      <w:r w:rsidRPr="00213E52">
        <w:rPr>
          <w:sz w:val="22"/>
          <w:szCs w:val="22"/>
        </w:rPr>
        <w:t>częstotliwość pracy 13,56 MHz,</w:t>
      </w:r>
    </w:p>
    <w:p w14:paraId="4581CBE2" w14:textId="77777777" w:rsidR="00ED5F06" w:rsidRPr="00213E52" w:rsidRDefault="00ED5F06" w:rsidP="00687479">
      <w:pPr>
        <w:pStyle w:val="Akapitzlist"/>
        <w:numPr>
          <w:ilvl w:val="0"/>
          <w:numId w:val="22"/>
        </w:numPr>
        <w:ind w:left="714" w:hanging="357"/>
        <w:jc w:val="both"/>
        <w:rPr>
          <w:color w:val="000000"/>
          <w:sz w:val="22"/>
          <w:szCs w:val="22"/>
        </w:rPr>
      </w:pPr>
      <w:r w:rsidRPr="00213E52">
        <w:rPr>
          <w:sz w:val="22"/>
          <w:szCs w:val="22"/>
        </w:rPr>
        <w:t>numer identyfikacyjny powinien być zapisany w ogólnie przyjętym standardzie (Mifare, ISO 14443 typ A/B, ISO 15693, I-CODE) tj. odczytywanym przez terminal mobilny dostosowany do wymaganej częstotliwości,</w:t>
      </w:r>
    </w:p>
    <w:p w14:paraId="1F776496" w14:textId="77777777" w:rsidR="00ED5F06" w:rsidRPr="00213E52" w:rsidRDefault="00ED5F06" w:rsidP="00687479">
      <w:pPr>
        <w:pStyle w:val="Akapitzlist"/>
        <w:numPr>
          <w:ilvl w:val="0"/>
          <w:numId w:val="22"/>
        </w:numPr>
        <w:ind w:left="714" w:hanging="357"/>
        <w:jc w:val="both"/>
        <w:rPr>
          <w:color w:val="000000"/>
          <w:sz w:val="22"/>
          <w:szCs w:val="22"/>
        </w:rPr>
      </w:pPr>
      <w:r w:rsidRPr="00213E52">
        <w:rPr>
          <w:sz w:val="22"/>
          <w:szCs w:val="22"/>
        </w:rPr>
        <w:t>temperatura robocza pracy od -10°C do +40 °C,</w:t>
      </w:r>
    </w:p>
    <w:p w14:paraId="425A8CE8" w14:textId="77777777" w:rsidR="00ED5F06" w:rsidRPr="00213E52" w:rsidRDefault="00ED5F06" w:rsidP="00687479">
      <w:pPr>
        <w:pStyle w:val="Akapitzlist"/>
        <w:numPr>
          <w:ilvl w:val="0"/>
          <w:numId w:val="22"/>
        </w:numPr>
        <w:ind w:left="709" w:hanging="352"/>
        <w:jc w:val="both"/>
        <w:rPr>
          <w:color w:val="000000"/>
          <w:sz w:val="22"/>
          <w:szCs w:val="22"/>
        </w:rPr>
      </w:pPr>
      <w:r w:rsidRPr="00213E52">
        <w:rPr>
          <w:sz w:val="22"/>
          <w:szCs w:val="22"/>
        </w:rPr>
        <w:t>umieszczony w trwałej obudowie (np. zalewie z tworzywa) umożliwiającej bezpośredni montaż na środkach trwałych za pomocą techniki spawania.</w:t>
      </w:r>
    </w:p>
    <w:p w14:paraId="26DC85E3" w14:textId="77777777" w:rsidR="00ED5F06" w:rsidRPr="00213E52" w:rsidRDefault="00ED5F06" w:rsidP="00687479">
      <w:pPr>
        <w:pStyle w:val="Akapitzlist"/>
        <w:numPr>
          <w:ilvl w:val="0"/>
          <w:numId w:val="24"/>
        </w:numPr>
        <w:ind w:left="284" w:hanging="284"/>
        <w:jc w:val="both"/>
        <w:rPr>
          <w:color w:val="000000"/>
          <w:sz w:val="22"/>
          <w:szCs w:val="22"/>
        </w:rPr>
      </w:pPr>
      <w:r w:rsidRPr="00213E52">
        <w:rPr>
          <w:color w:val="000000"/>
          <w:sz w:val="22"/>
          <w:szCs w:val="22"/>
        </w:rPr>
        <w:t>Wymagania prawne oraz wymagane parametry techniczno-użytkowe.</w:t>
      </w:r>
    </w:p>
    <w:p w14:paraId="750914A0" w14:textId="77777777" w:rsidR="00ED5F06" w:rsidRPr="00213E52" w:rsidRDefault="00ED5F06" w:rsidP="004C3BA4">
      <w:pPr>
        <w:ind w:left="567" w:hanging="283"/>
        <w:contextualSpacing/>
        <w:jc w:val="both"/>
        <w:rPr>
          <w:sz w:val="22"/>
          <w:szCs w:val="22"/>
        </w:rPr>
      </w:pPr>
      <w:r w:rsidRPr="00213E52">
        <w:rPr>
          <w:sz w:val="22"/>
          <w:szCs w:val="22"/>
        </w:rPr>
        <w:t>Transponder pasywny powinien posiadać:</w:t>
      </w:r>
    </w:p>
    <w:p w14:paraId="7869430B" w14:textId="0DF71EFB" w:rsidR="00ED5F06" w:rsidRPr="00213E52" w:rsidRDefault="00ED5F06" w:rsidP="00213E52">
      <w:pPr>
        <w:numPr>
          <w:ilvl w:val="3"/>
          <w:numId w:val="23"/>
        </w:numPr>
        <w:tabs>
          <w:tab w:val="clear" w:pos="2880"/>
        </w:tabs>
        <w:ind w:left="714" w:hanging="357"/>
        <w:contextualSpacing/>
        <w:jc w:val="both"/>
        <w:rPr>
          <w:sz w:val="22"/>
          <w:szCs w:val="22"/>
        </w:rPr>
      </w:pPr>
      <w:r w:rsidRPr="00213E52">
        <w:rPr>
          <w:sz w:val="22"/>
          <w:szCs w:val="22"/>
        </w:rPr>
        <w:t>Certyfikat badania typu UE/WE (dla urządzeń budowy przeciwwybuchowej) wydany przez notyfikowaną jednostkę certyfikującą i potwierdzający, że urządzenia spełniają wymagania grupy I</w:t>
      </w:r>
      <w:r w:rsidR="008F36E9">
        <w:rPr>
          <w:sz w:val="22"/>
          <w:szCs w:val="22"/>
        </w:rPr>
        <w:t> </w:t>
      </w:r>
      <w:r w:rsidRPr="00213E52">
        <w:rPr>
          <w:sz w:val="22"/>
          <w:szCs w:val="22"/>
        </w:rPr>
        <w:t>kategorii M1 zgodnie z Dyrektywą 2014/34/UE lub 94/9/WE.</w:t>
      </w:r>
    </w:p>
    <w:p w14:paraId="793E0630" w14:textId="2D55B7EB" w:rsidR="00ED5F06" w:rsidRPr="00213E52" w:rsidRDefault="00ED5F06" w:rsidP="00213E52">
      <w:pPr>
        <w:numPr>
          <w:ilvl w:val="3"/>
          <w:numId w:val="23"/>
        </w:numPr>
        <w:tabs>
          <w:tab w:val="clear" w:pos="2880"/>
        </w:tabs>
        <w:ind w:left="714" w:hanging="357"/>
        <w:contextualSpacing/>
        <w:jc w:val="both"/>
        <w:rPr>
          <w:sz w:val="22"/>
          <w:szCs w:val="22"/>
        </w:rPr>
      </w:pPr>
      <w:r w:rsidRPr="00213E52">
        <w:rPr>
          <w:sz w:val="22"/>
          <w:szCs w:val="22"/>
        </w:rPr>
        <w:t>Deklarację zgodności zgodną z Rozporządzeniem Ministra Rozwoju</w:t>
      </w:r>
      <w:r w:rsidR="00042348" w:rsidRPr="00213E52">
        <w:rPr>
          <w:sz w:val="22"/>
          <w:szCs w:val="22"/>
        </w:rPr>
        <w:t xml:space="preserve"> </w:t>
      </w:r>
      <w:r w:rsidRPr="00213E52">
        <w:rPr>
          <w:sz w:val="22"/>
          <w:szCs w:val="22"/>
        </w:rPr>
        <w:t>z 6 czerwca 2016</w:t>
      </w:r>
      <w:r w:rsidR="00F95B83" w:rsidRPr="00213E52">
        <w:rPr>
          <w:sz w:val="22"/>
          <w:szCs w:val="22"/>
        </w:rPr>
        <w:t xml:space="preserve"> </w:t>
      </w:r>
      <w:r w:rsidRPr="00213E52">
        <w:rPr>
          <w:sz w:val="22"/>
          <w:szCs w:val="22"/>
        </w:rPr>
        <w:t>r.</w:t>
      </w:r>
      <w:r w:rsidR="00F95B83" w:rsidRPr="00213E52">
        <w:rPr>
          <w:sz w:val="22"/>
          <w:szCs w:val="22"/>
        </w:rPr>
        <w:t xml:space="preserve"> </w:t>
      </w:r>
      <w:r w:rsidRPr="00213E52">
        <w:rPr>
          <w:i/>
          <w:sz w:val="22"/>
          <w:szCs w:val="22"/>
        </w:rPr>
        <w:t>„W sprawie wymagań dla urządzeń i systemów ochronnych przeznaczonych do użytku</w:t>
      </w:r>
      <w:r w:rsidR="000236F2" w:rsidRPr="00213E52">
        <w:rPr>
          <w:i/>
          <w:sz w:val="22"/>
          <w:szCs w:val="22"/>
        </w:rPr>
        <w:t xml:space="preserve"> </w:t>
      </w:r>
      <w:r w:rsidR="00F95B83" w:rsidRPr="00213E52">
        <w:rPr>
          <w:i/>
          <w:sz w:val="22"/>
          <w:szCs w:val="22"/>
        </w:rPr>
        <w:t xml:space="preserve">w atmosferze </w:t>
      </w:r>
      <w:r w:rsidRPr="00213E52">
        <w:rPr>
          <w:i/>
          <w:sz w:val="22"/>
          <w:szCs w:val="22"/>
        </w:rPr>
        <w:t>potencjalnie wybuchowej" (Dz.U. 2016 poz. 817).</w:t>
      </w:r>
    </w:p>
    <w:p w14:paraId="5B804FC1" w14:textId="77777777" w:rsidR="00ED5F06" w:rsidRPr="00213E52" w:rsidRDefault="00ED5F06" w:rsidP="008F36E9">
      <w:pPr>
        <w:ind w:left="851"/>
        <w:contextualSpacing/>
        <w:jc w:val="both"/>
        <w:rPr>
          <w:sz w:val="22"/>
          <w:szCs w:val="22"/>
        </w:rPr>
      </w:pPr>
      <w:r w:rsidRPr="00213E52">
        <w:rPr>
          <w:sz w:val="22"/>
          <w:szCs w:val="22"/>
        </w:rPr>
        <w:t xml:space="preserve">Deklaracja powinna również potwierdzać spełnienie wymagań wynikających z ustawy z 9 czerwca 2011r. </w:t>
      </w:r>
      <w:r w:rsidR="0095788A" w:rsidRPr="00213E52">
        <w:rPr>
          <w:i/>
          <w:sz w:val="22"/>
          <w:szCs w:val="22"/>
        </w:rPr>
        <w:t xml:space="preserve">„Prawo geologiczne </w:t>
      </w:r>
      <w:r w:rsidRPr="00213E52">
        <w:rPr>
          <w:i/>
          <w:sz w:val="22"/>
          <w:szCs w:val="22"/>
        </w:rPr>
        <w:t xml:space="preserve">i górnicze" </w:t>
      </w:r>
      <w:r w:rsidRPr="00213E52">
        <w:rPr>
          <w:sz w:val="22"/>
          <w:szCs w:val="22"/>
        </w:rPr>
        <w:t xml:space="preserve">wraz z Rozporządzeniami z niej wynikającymi </w:t>
      </w:r>
      <w:r w:rsidRPr="00213E52">
        <w:rPr>
          <w:i/>
          <w:sz w:val="22"/>
          <w:szCs w:val="22"/>
        </w:rPr>
        <w:t>(</w:t>
      </w:r>
      <w:hyperlink r:id="rId13" w:history="1">
        <w:r w:rsidRPr="00213E52">
          <w:rPr>
            <w:i/>
            <w:sz w:val="22"/>
            <w:szCs w:val="22"/>
          </w:rPr>
          <w:t>Dz.U. 2020 poz. 1064</w:t>
        </w:r>
      </w:hyperlink>
      <w:r w:rsidRPr="00213E52">
        <w:rPr>
          <w:i/>
          <w:sz w:val="22"/>
          <w:szCs w:val="22"/>
        </w:rPr>
        <w:t xml:space="preserve"> – tekst jednolity).</w:t>
      </w:r>
    </w:p>
    <w:p w14:paraId="648083BD" w14:textId="1AF2C576" w:rsidR="00ED5F06" w:rsidRPr="00213E52" w:rsidRDefault="00ED5F06" w:rsidP="008F36E9">
      <w:pPr>
        <w:ind w:left="851"/>
        <w:contextualSpacing/>
        <w:jc w:val="both"/>
        <w:rPr>
          <w:sz w:val="22"/>
          <w:szCs w:val="22"/>
        </w:rPr>
      </w:pPr>
      <w:r w:rsidRPr="00213E52">
        <w:rPr>
          <w:sz w:val="22"/>
          <w:szCs w:val="22"/>
        </w:rPr>
        <w:t>W przypadku urządzeń generujących fale elektromagnetyczne wymaga się również potwierdzenia spełnienia wymagań ustawy z 13 kwietnia 2007r.</w:t>
      </w:r>
      <w:r w:rsidR="00971BEB" w:rsidRPr="00213E52">
        <w:rPr>
          <w:sz w:val="22"/>
          <w:szCs w:val="22"/>
        </w:rPr>
        <w:t xml:space="preserve"> </w:t>
      </w:r>
      <w:r w:rsidRPr="00213E52">
        <w:rPr>
          <w:i/>
          <w:sz w:val="22"/>
          <w:szCs w:val="22"/>
        </w:rPr>
        <w:t>„O kompatybilności elektromagnetycznej" (Dz. U. 2019 poz. 2388 – tekst jednolity).</w:t>
      </w:r>
    </w:p>
    <w:p w14:paraId="314AE7B1" w14:textId="77777777" w:rsidR="00ED5F06" w:rsidRPr="00213E52" w:rsidRDefault="00ED5F06" w:rsidP="00213E52">
      <w:pPr>
        <w:numPr>
          <w:ilvl w:val="3"/>
          <w:numId w:val="23"/>
        </w:numPr>
        <w:tabs>
          <w:tab w:val="clear" w:pos="2880"/>
        </w:tabs>
        <w:ind w:left="714" w:hanging="357"/>
        <w:contextualSpacing/>
        <w:jc w:val="both"/>
        <w:rPr>
          <w:sz w:val="22"/>
          <w:szCs w:val="22"/>
        </w:rPr>
      </w:pPr>
      <w:r w:rsidRPr="00213E52">
        <w:rPr>
          <w:sz w:val="22"/>
          <w:szCs w:val="22"/>
        </w:rPr>
        <w:t>Instrukcję użytkowania lub DTR potwierdzającą spełnienie wymagań technicznych.</w:t>
      </w:r>
    </w:p>
    <w:p w14:paraId="21A738B6" w14:textId="3D856E0F" w:rsidR="00ED5F06" w:rsidRPr="00213E52" w:rsidRDefault="00F930E7" w:rsidP="00213E52">
      <w:pPr>
        <w:numPr>
          <w:ilvl w:val="3"/>
          <w:numId w:val="23"/>
        </w:numPr>
        <w:tabs>
          <w:tab w:val="clear" w:pos="2880"/>
        </w:tabs>
        <w:ind w:left="714" w:hanging="357"/>
        <w:contextualSpacing/>
        <w:jc w:val="both"/>
        <w:rPr>
          <w:sz w:val="22"/>
          <w:szCs w:val="22"/>
        </w:rPr>
      </w:pPr>
      <w:r w:rsidRPr="00213E52">
        <w:rPr>
          <w:sz w:val="22"/>
          <w:szCs w:val="22"/>
        </w:rPr>
        <w:t>Dzierżawca</w:t>
      </w:r>
      <w:r w:rsidR="00ED5F06" w:rsidRPr="00213E52">
        <w:rPr>
          <w:sz w:val="22"/>
          <w:szCs w:val="22"/>
        </w:rPr>
        <w:t xml:space="preserve"> wymaga, aby transponder pasywny był fabrycznie nowy. Pod pojęciem „fabrycznie nowy” rozumie się produkt wykonany z pełnowartościowych elementów, bez śladów użytkowania i</w:t>
      </w:r>
      <w:r w:rsidR="008F36E9">
        <w:rPr>
          <w:sz w:val="22"/>
          <w:szCs w:val="22"/>
        </w:rPr>
        <w:t> </w:t>
      </w:r>
      <w:r w:rsidR="00ED5F06" w:rsidRPr="00213E52">
        <w:rPr>
          <w:sz w:val="22"/>
          <w:szCs w:val="22"/>
        </w:rPr>
        <w:t>uszkodzenia, wolny od wad technicznych i prawnych, dopuszczony do obrotu.</w:t>
      </w:r>
    </w:p>
    <w:p w14:paraId="27375591" w14:textId="0273DF1A" w:rsidR="00ED5F06" w:rsidRPr="00213E52" w:rsidRDefault="00F930E7" w:rsidP="00213E52">
      <w:pPr>
        <w:numPr>
          <w:ilvl w:val="3"/>
          <w:numId w:val="23"/>
        </w:numPr>
        <w:tabs>
          <w:tab w:val="clear" w:pos="2880"/>
        </w:tabs>
        <w:ind w:left="714" w:hanging="357"/>
        <w:contextualSpacing/>
        <w:jc w:val="both"/>
        <w:rPr>
          <w:sz w:val="22"/>
          <w:szCs w:val="22"/>
        </w:rPr>
      </w:pPr>
      <w:r w:rsidRPr="00213E52">
        <w:rPr>
          <w:sz w:val="22"/>
          <w:szCs w:val="22"/>
        </w:rPr>
        <w:t>Dzierżawca</w:t>
      </w:r>
      <w:r w:rsidR="00ED5F06" w:rsidRPr="00213E52">
        <w:rPr>
          <w:sz w:val="22"/>
          <w:szCs w:val="22"/>
        </w:rPr>
        <w:t xml:space="preserve"> nie dopuszcza dostawy podzespołów poddanych procesowi odnowienia</w:t>
      </w:r>
      <w:r w:rsidR="004D523A" w:rsidRPr="00213E52">
        <w:rPr>
          <w:sz w:val="22"/>
          <w:szCs w:val="22"/>
        </w:rPr>
        <w:t xml:space="preserve"> </w:t>
      </w:r>
      <w:r w:rsidR="00ED5F06" w:rsidRPr="00213E52">
        <w:rPr>
          <w:sz w:val="22"/>
          <w:szCs w:val="22"/>
        </w:rPr>
        <w:t>(ang. refurbished).</w:t>
      </w:r>
    </w:p>
    <w:p w14:paraId="10DA5F0A" w14:textId="77777777" w:rsidR="00ED5F06" w:rsidRPr="00213E52" w:rsidRDefault="00ED5F06" w:rsidP="00213E52">
      <w:pPr>
        <w:numPr>
          <w:ilvl w:val="3"/>
          <w:numId w:val="23"/>
        </w:numPr>
        <w:tabs>
          <w:tab w:val="clear" w:pos="2880"/>
        </w:tabs>
        <w:ind w:left="714" w:hanging="357"/>
        <w:contextualSpacing/>
        <w:jc w:val="both"/>
        <w:rPr>
          <w:strike/>
          <w:color w:val="00B050"/>
          <w:sz w:val="22"/>
          <w:szCs w:val="22"/>
        </w:rPr>
      </w:pPr>
      <w:r w:rsidRPr="00213E52">
        <w:rPr>
          <w:sz w:val="22"/>
          <w:szCs w:val="22"/>
        </w:rPr>
        <w:t xml:space="preserve">Transponder pasywny powinien być zamocowany w miejscu ustalonym z </w:t>
      </w:r>
      <w:r w:rsidR="00F930E7" w:rsidRPr="00213E52">
        <w:rPr>
          <w:sz w:val="22"/>
          <w:szCs w:val="22"/>
        </w:rPr>
        <w:t>Dzierżawcą.</w:t>
      </w:r>
    </w:p>
    <w:p w14:paraId="247CC16D" w14:textId="77777777" w:rsidR="00ED5F06" w:rsidRPr="00213E52" w:rsidRDefault="00ED5F06" w:rsidP="00213E52">
      <w:pPr>
        <w:numPr>
          <w:ilvl w:val="3"/>
          <w:numId w:val="23"/>
        </w:numPr>
        <w:tabs>
          <w:tab w:val="clear" w:pos="2880"/>
        </w:tabs>
        <w:ind w:left="714" w:hanging="357"/>
        <w:contextualSpacing/>
        <w:jc w:val="both"/>
        <w:rPr>
          <w:sz w:val="22"/>
          <w:szCs w:val="22"/>
        </w:rPr>
      </w:pPr>
      <w:r w:rsidRPr="00213E52">
        <w:rPr>
          <w:sz w:val="22"/>
          <w:szCs w:val="22"/>
        </w:rPr>
        <w:t>Zabudowa transpondera pasywnego nie może powodować powstania nowego urządzenia.</w:t>
      </w:r>
    </w:p>
    <w:p w14:paraId="61152E50" w14:textId="77777777" w:rsidR="002B3B05" w:rsidRPr="00213E52" w:rsidRDefault="002B3B05" w:rsidP="00CD7F75">
      <w:pPr>
        <w:contextualSpacing/>
        <w:jc w:val="both"/>
        <w:rPr>
          <w:sz w:val="22"/>
          <w:szCs w:val="22"/>
        </w:rPr>
      </w:pPr>
    </w:p>
    <w:p w14:paraId="049EAA5A" w14:textId="77777777" w:rsidR="00ED5F06" w:rsidRPr="00213E52" w:rsidRDefault="00ED5F06" w:rsidP="00CD7F75">
      <w:pPr>
        <w:contextualSpacing/>
        <w:jc w:val="both"/>
        <w:rPr>
          <w:sz w:val="22"/>
          <w:szCs w:val="22"/>
        </w:rPr>
      </w:pPr>
      <w:r w:rsidRPr="00213E52">
        <w:rPr>
          <w:sz w:val="22"/>
          <w:szCs w:val="22"/>
        </w:rPr>
        <w:t>Transpondery pasywne pracujące w paśmie częstotliwości 13,56 MHz w obudowach przeznaczonych do montażu na środkach trwałych w warunkach dołowych w wersjac</w:t>
      </w:r>
      <w:r w:rsidR="00F930E7" w:rsidRPr="00213E52">
        <w:rPr>
          <w:sz w:val="22"/>
          <w:szCs w:val="22"/>
        </w:rPr>
        <w:t xml:space="preserve">h mocowanych za pomocą techniki: </w:t>
      </w:r>
      <w:r w:rsidR="000236F2" w:rsidRPr="00213E52">
        <w:rPr>
          <w:sz w:val="22"/>
          <w:szCs w:val="22"/>
        </w:rPr>
        <w:t xml:space="preserve">TRID-02/H </w:t>
      </w:r>
      <w:r w:rsidRPr="00213E52">
        <w:rPr>
          <w:sz w:val="22"/>
          <w:szCs w:val="22"/>
        </w:rPr>
        <w:t>- spawany</w:t>
      </w:r>
    </w:p>
    <w:p w14:paraId="55F9F8C4" w14:textId="77777777" w:rsidR="008D48F7" w:rsidRPr="00CA5A7B" w:rsidRDefault="008D48F7" w:rsidP="00CD7F75">
      <w:pPr>
        <w:contextualSpacing/>
        <w:jc w:val="both"/>
        <w:rPr>
          <w:sz w:val="18"/>
          <w:szCs w:val="18"/>
        </w:rPr>
      </w:pPr>
    </w:p>
    <w:p w14:paraId="71C94846" w14:textId="77777777" w:rsidR="008D48F7" w:rsidRPr="00CA5A7B" w:rsidRDefault="008D48F7">
      <w:pPr>
        <w:spacing w:after="160" w:line="259" w:lineRule="auto"/>
        <w:rPr>
          <w:sz w:val="18"/>
          <w:szCs w:val="18"/>
        </w:rPr>
      </w:pPr>
      <w:r w:rsidRPr="00CA5A7B">
        <w:rPr>
          <w:sz w:val="18"/>
          <w:szCs w:val="18"/>
        </w:rPr>
        <w:br w:type="page"/>
      </w:r>
    </w:p>
    <w:p w14:paraId="56E1C901" w14:textId="5000A75A" w:rsidR="00ED5F06" w:rsidRPr="008F36E9" w:rsidRDefault="00ED5F06" w:rsidP="00CD7F75">
      <w:pPr>
        <w:tabs>
          <w:tab w:val="right" w:leader="dot" w:pos="10010"/>
        </w:tabs>
        <w:rPr>
          <w:sz w:val="22"/>
          <w:szCs w:val="22"/>
        </w:rPr>
      </w:pPr>
      <w:r w:rsidRPr="008F36E9">
        <w:rPr>
          <w:sz w:val="22"/>
          <w:szCs w:val="22"/>
        </w:rPr>
        <w:lastRenderedPageBreak/>
        <w:t>Wzór H</w:t>
      </w:r>
    </w:p>
    <w:p w14:paraId="2EE91C48" w14:textId="325D2E97" w:rsidR="00ED5F06" w:rsidRPr="008F36E9" w:rsidRDefault="00ED5F06" w:rsidP="00CD7F75">
      <w:pPr>
        <w:tabs>
          <w:tab w:val="right" w:leader="dot" w:pos="10010"/>
        </w:tabs>
        <w:rPr>
          <w:sz w:val="22"/>
          <w:szCs w:val="22"/>
        </w:rPr>
      </w:pPr>
      <w:r w:rsidRPr="008F36E9">
        <w:rPr>
          <w:sz w:val="22"/>
          <w:szCs w:val="22"/>
        </w:rPr>
        <w:t>(TRID-02/H)</w:t>
      </w:r>
    </w:p>
    <w:p w14:paraId="3FEEC5BB" w14:textId="79C024C7" w:rsidR="009F2756" w:rsidRPr="00CA5A7B" w:rsidRDefault="00945F87" w:rsidP="00CD7F75">
      <w:pPr>
        <w:rPr>
          <w:b/>
          <w:bCs/>
          <w:sz w:val="18"/>
          <w:szCs w:val="18"/>
          <w:u w:val="single"/>
        </w:rPr>
      </w:pPr>
      <w:r w:rsidRPr="00CA5A7B">
        <w:rPr>
          <w:noProof/>
          <w:sz w:val="18"/>
          <w:szCs w:val="18"/>
        </w:rPr>
        <mc:AlternateContent>
          <mc:Choice Requires="wpg">
            <w:drawing>
              <wp:anchor distT="0" distB="0" distL="114300" distR="114300" simplePos="0" relativeHeight="251668480" behindDoc="0" locked="0" layoutInCell="1" allowOverlap="1" wp14:anchorId="4E21B009" wp14:editId="4F523AE5">
                <wp:simplePos x="0" y="0"/>
                <wp:positionH relativeFrom="column">
                  <wp:posOffset>1837690</wp:posOffset>
                </wp:positionH>
                <wp:positionV relativeFrom="paragraph">
                  <wp:posOffset>478155</wp:posOffset>
                </wp:positionV>
                <wp:extent cx="2541905" cy="4984750"/>
                <wp:effectExtent l="0" t="0" r="0" b="6350"/>
                <wp:wrapSquare wrapText="bothSides"/>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1905" cy="4984750"/>
                          <a:chOff x="0" y="0"/>
                          <a:chExt cx="3581400" cy="8743950"/>
                        </a:xfrm>
                      </wpg:grpSpPr>
                      <pic:pic xmlns:pic="http://schemas.openxmlformats.org/drawingml/2006/picture">
                        <pic:nvPicPr>
                          <pic:cNvPr id="31" name="Obraz 31" descr="d:\Users\l.doleglo\Desktop\Darek IV\ELSTA - TAGI\2.bmp"/>
                          <pic:cNvPicPr>
                            <a:picLocks noChangeAspect="1"/>
                          </pic:cNvPicPr>
                        </pic:nvPicPr>
                        <pic:blipFill>
                          <a:blip r:embed="rId14" cstate="print"/>
                          <a:srcRect/>
                          <a:stretch>
                            <a:fillRect/>
                          </a:stretch>
                        </pic:blipFill>
                        <pic:spPr bwMode="auto">
                          <a:xfrm>
                            <a:off x="0" y="0"/>
                            <a:ext cx="3429000" cy="4991100"/>
                          </a:xfrm>
                          <a:prstGeom prst="rect">
                            <a:avLst/>
                          </a:prstGeom>
                          <a:noFill/>
                          <a:ln>
                            <a:noFill/>
                          </a:ln>
                        </pic:spPr>
                      </pic:pic>
                      <pic:pic xmlns:pic="http://schemas.openxmlformats.org/drawingml/2006/picture">
                        <pic:nvPicPr>
                          <pic:cNvPr id="32" name="Obraz 32" descr="d:\Users\l.doleglo\Desktop\Darek IV\ELSTA - TAGI\2b.bmp"/>
                          <pic:cNvPicPr>
                            <a:picLocks noChangeAspect="1"/>
                          </pic:cNvPicPr>
                        </pic:nvPicPr>
                        <pic:blipFill rotWithShape="1">
                          <a:blip r:embed="rId15" cstate="print"/>
                          <a:srcRect l="19403" b="26567"/>
                          <a:stretch/>
                        </pic:blipFill>
                        <pic:spPr bwMode="auto">
                          <a:xfrm>
                            <a:off x="1104900" y="5210175"/>
                            <a:ext cx="2476500" cy="3533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5474CC3" id="Grupa 10" o:spid="_x0000_s1026" style="position:absolute;margin-left:144.7pt;margin-top:37.65pt;width:200.15pt;height:392.5pt;z-index:251668480;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1"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">
                  <v:imagedata r:id="rId20" o:title="2"/>
                </v:shape>
                <v:shape id="Obraz 32"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">
                  <v:imagedata r:id="rId21" o:title="2b" cropbottom="17411f" cropleft="12716f"/>
                </v:shape>
                <w10:wrap type="square"/>
              </v:group>
            </w:pict>
          </mc:Fallback>
        </mc:AlternateContent>
      </w:r>
      <w:r w:rsidR="009F2756" w:rsidRPr="00CA5A7B">
        <w:rPr>
          <w:b/>
          <w:bCs/>
          <w:sz w:val="18"/>
          <w:szCs w:val="18"/>
          <w:u w:val="single"/>
        </w:rPr>
        <w:br w:type="page"/>
      </w:r>
    </w:p>
    <w:p w14:paraId="46246D07" w14:textId="77777777" w:rsidR="009F2756" w:rsidRPr="008F36E9" w:rsidRDefault="009F2756" w:rsidP="00CD7F75">
      <w:pPr>
        <w:ind w:left="3540" w:firstLine="708"/>
        <w:rPr>
          <w:b/>
          <w:spacing w:val="20"/>
          <w:sz w:val="22"/>
          <w:szCs w:val="22"/>
        </w:rPr>
      </w:pPr>
      <w:r w:rsidRPr="008F36E9">
        <w:rPr>
          <w:b/>
          <w:spacing w:val="20"/>
          <w:sz w:val="22"/>
          <w:szCs w:val="22"/>
        </w:rPr>
        <w:lastRenderedPageBreak/>
        <w:t>CZĘŚĆ 4</w:t>
      </w:r>
    </w:p>
    <w:p w14:paraId="7E777410" w14:textId="77777777" w:rsidR="00C45A0F" w:rsidRPr="008F36E9" w:rsidRDefault="00C45A0F" w:rsidP="008938E4">
      <w:pPr>
        <w:rPr>
          <w:b/>
          <w:sz w:val="22"/>
          <w:szCs w:val="22"/>
        </w:rPr>
      </w:pPr>
    </w:p>
    <w:p w14:paraId="47AC97CD" w14:textId="77777777" w:rsidR="009F2756" w:rsidRPr="008F36E9" w:rsidRDefault="009F2756" w:rsidP="00CD7F75">
      <w:pPr>
        <w:jc w:val="center"/>
        <w:rPr>
          <w:b/>
          <w:bCs/>
          <w:sz w:val="22"/>
          <w:szCs w:val="22"/>
        </w:rPr>
      </w:pPr>
      <w:r w:rsidRPr="008F36E9">
        <w:rPr>
          <w:b/>
          <w:bCs/>
          <w:sz w:val="22"/>
          <w:szCs w:val="22"/>
        </w:rPr>
        <w:t xml:space="preserve">Zasady odbioru i zwrotu </w:t>
      </w:r>
      <w:r w:rsidR="00C81725" w:rsidRPr="008F36E9">
        <w:rPr>
          <w:b/>
          <w:bCs/>
          <w:sz w:val="22"/>
          <w:szCs w:val="22"/>
        </w:rPr>
        <w:t>przedmiotu</w:t>
      </w:r>
      <w:r w:rsidR="006343E4" w:rsidRPr="008F36E9">
        <w:rPr>
          <w:b/>
          <w:bCs/>
          <w:sz w:val="22"/>
          <w:szCs w:val="22"/>
        </w:rPr>
        <w:t xml:space="preserve"> </w:t>
      </w:r>
      <w:r w:rsidRPr="008F36E9">
        <w:rPr>
          <w:b/>
          <w:bCs/>
          <w:sz w:val="22"/>
          <w:szCs w:val="22"/>
        </w:rPr>
        <w:t>dzierżawy</w:t>
      </w:r>
    </w:p>
    <w:p w14:paraId="43487567" w14:textId="77777777" w:rsidR="00C45A0F" w:rsidRPr="00CA5A7B" w:rsidRDefault="00C45A0F" w:rsidP="00CD7F75">
      <w:pPr>
        <w:jc w:val="center"/>
        <w:rPr>
          <w:b/>
          <w:bCs/>
          <w:sz w:val="18"/>
          <w:szCs w:val="18"/>
        </w:rPr>
      </w:pPr>
    </w:p>
    <w:p w14:paraId="4DCCD9C4" w14:textId="77777777" w:rsidR="009F2756" w:rsidRPr="008F36E9" w:rsidRDefault="009F2756" w:rsidP="00687479">
      <w:pPr>
        <w:numPr>
          <w:ilvl w:val="0"/>
          <w:numId w:val="26"/>
        </w:numPr>
        <w:tabs>
          <w:tab w:val="clear" w:pos="720"/>
        </w:tabs>
        <w:ind w:left="426" w:hanging="426"/>
        <w:rPr>
          <w:sz w:val="22"/>
          <w:szCs w:val="22"/>
        </w:rPr>
      </w:pPr>
      <w:r w:rsidRPr="008F36E9">
        <w:rPr>
          <w:sz w:val="22"/>
          <w:szCs w:val="22"/>
        </w:rPr>
        <w:t>Przedmiot dzierżawy, będzie podlegać:</w:t>
      </w:r>
    </w:p>
    <w:p w14:paraId="46CB1CE1" w14:textId="77777777" w:rsidR="009F2756" w:rsidRPr="008F36E9" w:rsidRDefault="009F2756" w:rsidP="004062BE">
      <w:pPr>
        <w:pStyle w:val="Akapitzlist"/>
        <w:numPr>
          <w:ilvl w:val="0"/>
          <w:numId w:val="109"/>
        </w:numPr>
        <w:ind w:left="851" w:hanging="425"/>
        <w:jc w:val="both"/>
        <w:rPr>
          <w:sz w:val="22"/>
          <w:szCs w:val="22"/>
        </w:rPr>
      </w:pPr>
      <w:r w:rsidRPr="008F36E9">
        <w:rPr>
          <w:sz w:val="22"/>
          <w:szCs w:val="22"/>
        </w:rPr>
        <w:t>odbiorowi technicznemu w siedzibie Wydzierżawiającego (</w:t>
      </w:r>
      <w:r w:rsidRPr="008F36E9">
        <w:rPr>
          <w:b/>
          <w:i/>
          <w:sz w:val="22"/>
          <w:szCs w:val="22"/>
        </w:rPr>
        <w:t>Załącznik nr 3</w:t>
      </w:r>
      <w:r w:rsidRPr="008F36E9">
        <w:rPr>
          <w:i/>
          <w:sz w:val="22"/>
          <w:szCs w:val="22"/>
        </w:rPr>
        <w:t xml:space="preserve"> do umowy</w:t>
      </w:r>
      <w:r w:rsidRPr="008F36E9">
        <w:rPr>
          <w:sz w:val="22"/>
          <w:szCs w:val="22"/>
        </w:rPr>
        <w:t xml:space="preserve">), </w:t>
      </w:r>
    </w:p>
    <w:p w14:paraId="791FB40F" w14:textId="77777777" w:rsidR="009F2756" w:rsidRPr="008F36E9" w:rsidRDefault="009F2756" w:rsidP="004062BE">
      <w:pPr>
        <w:pStyle w:val="Akapitzlist"/>
        <w:numPr>
          <w:ilvl w:val="0"/>
          <w:numId w:val="109"/>
        </w:numPr>
        <w:ind w:left="851" w:hanging="425"/>
        <w:jc w:val="both"/>
        <w:rPr>
          <w:sz w:val="22"/>
          <w:szCs w:val="22"/>
        </w:rPr>
      </w:pPr>
      <w:r w:rsidRPr="008F36E9">
        <w:rPr>
          <w:sz w:val="22"/>
          <w:szCs w:val="22"/>
        </w:rPr>
        <w:t>odbiorowi kompletności dostawy u Dzierżawcy (</w:t>
      </w:r>
      <w:r w:rsidRPr="008F36E9">
        <w:rPr>
          <w:b/>
          <w:i/>
          <w:sz w:val="22"/>
          <w:szCs w:val="22"/>
        </w:rPr>
        <w:t>Załącznik nr 4</w:t>
      </w:r>
      <w:r w:rsidRPr="008F36E9">
        <w:rPr>
          <w:i/>
          <w:sz w:val="22"/>
          <w:szCs w:val="22"/>
        </w:rPr>
        <w:t xml:space="preserve"> do umowy</w:t>
      </w:r>
      <w:r w:rsidRPr="008F36E9">
        <w:rPr>
          <w:sz w:val="22"/>
          <w:szCs w:val="22"/>
        </w:rPr>
        <w:t xml:space="preserve">), </w:t>
      </w:r>
    </w:p>
    <w:p w14:paraId="504B98DC" w14:textId="77777777" w:rsidR="009F2756" w:rsidRPr="008F36E9" w:rsidRDefault="009F2756" w:rsidP="004062BE">
      <w:pPr>
        <w:pStyle w:val="Akapitzlist"/>
        <w:numPr>
          <w:ilvl w:val="0"/>
          <w:numId w:val="109"/>
        </w:numPr>
        <w:ind w:left="851" w:hanging="425"/>
        <w:jc w:val="both"/>
        <w:rPr>
          <w:sz w:val="22"/>
          <w:szCs w:val="22"/>
        </w:rPr>
      </w:pPr>
      <w:r w:rsidRPr="008F36E9">
        <w:rPr>
          <w:sz w:val="22"/>
          <w:szCs w:val="22"/>
        </w:rPr>
        <w:t>odbiorowi technicznemu po uruchomieniu kombajnu w miejscu zainstalowania (</w:t>
      </w:r>
      <w:r w:rsidRPr="008F36E9">
        <w:rPr>
          <w:b/>
          <w:i/>
          <w:sz w:val="22"/>
          <w:szCs w:val="22"/>
        </w:rPr>
        <w:t xml:space="preserve">Załącznik nr 5 </w:t>
      </w:r>
      <w:r w:rsidRPr="008F36E9">
        <w:rPr>
          <w:i/>
          <w:sz w:val="22"/>
          <w:szCs w:val="22"/>
        </w:rPr>
        <w:t>do umowy</w:t>
      </w:r>
      <w:r w:rsidRPr="008F36E9">
        <w:rPr>
          <w:sz w:val="22"/>
          <w:szCs w:val="22"/>
        </w:rPr>
        <w:t xml:space="preserve">), </w:t>
      </w:r>
    </w:p>
    <w:p w14:paraId="7F342209" w14:textId="77777777" w:rsidR="009F2756" w:rsidRPr="008F36E9" w:rsidRDefault="009F2756" w:rsidP="004062BE">
      <w:pPr>
        <w:pStyle w:val="Akapitzlist"/>
        <w:numPr>
          <w:ilvl w:val="0"/>
          <w:numId w:val="109"/>
        </w:numPr>
        <w:ind w:left="851" w:hanging="425"/>
        <w:jc w:val="both"/>
        <w:rPr>
          <w:sz w:val="22"/>
          <w:szCs w:val="22"/>
        </w:rPr>
      </w:pPr>
      <w:r w:rsidRPr="008F36E9">
        <w:rPr>
          <w:sz w:val="22"/>
          <w:szCs w:val="22"/>
        </w:rPr>
        <w:t>odbiorowi zdawczo - odbiorczemu po zakończeniu dzierżawy u Dzierżawcy (</w:t>
      </w:r>
      <w:r w:rsidRPr="008F36E9">
        <w:rPr>
          <w:b/>
          <w:i/>
          <w:sz w:val="22"/>
          <w:szCs w:val="22"/>
        </w:rPr>
        <w:t>Załącznik nr 7</w:t>
      </w:r>
      <w:r w:rsidRPr="008F36E9">
        <w:rPr>
          <w:i/>
          <w:sz w:val="22"/>
          <w:szCs w:val="22"/>
        </w:rPr>
        <w:t xml:space="preserve"> do umowy</w:t>
      </w:r>
      <w:r w:rsidRPr="008F36E9">
        <w:rPr>
          <w:sz w:val="22"/>
          <w:szCs w:val="22"/>
        </w:rPr>
        <w:t xml:space="preserve">). </w:t>
      </w:r>
    </w:p>
    <w:p w14:paraId="3F3B5460" w14:textId="26D4043A" w:rsidR="00F43D18" w:rsidRPr="008F36E9" w:rsidRDefault="00410300" w:rsidP="00687479">
      <w:pPr>
        <w:numPr>
          <w:ilvl w:val="0"/>
          <w:numId w:val="26"/>
        </w:numPr>
        <w:tabs>
          <w:tab w:val="clear" w:pos="720"/>
        </w:tabs>
        <w:ind w:left="426" w:hanging="426"/>
        <w:jc w:val="both"/>
        <w:rPr>
          <w:sz w:val="22"/>
          <w:szCs w:val="22"/>
        </w:rPr>
      </w:pPr>
      <w:r w:rsidRPr="008F36E9">
        <w:rPr>
          <w:sz w:val="22"/>
          <w:szCs w:val="22"/>
        </w:rPr>
        <w:t xml:space="preserve">Przed </w:t>
      </w:r>
      <w:r w:rsidR="00F43D18" w:rsidRPr="008F36E9">
        <w:rPr>
          <w:sz w:val="22"/>
          <w:szCs w:val="22"/>
        </w:rPr>
        <w:t>rozpoczęciem dzierżawy zostanie przeprowadzony odbiór techniczny w siedzibie Wydzierżawiającego, polegający na dokonaniu prób funkcjonalnych, stwierdzeniu poprawności działania układów sterowania i diagnostyki. Wydzierżawiający zobowiązany jest do powiadomienia Dzierżawcy emailem o terminie przeprowadzenia odbioru technicznego</w:t>
      </w:r>
      <w:r w:rsidR="00555C61" w:rsidRPr="008F36E9">
        <w:rPr>
          <w:sz w:val="22"/>
          <w:szCs w:val="22"/>
        </w:rPr>
        <w:t xml:space="preserve"> </w:t>
      </w:r>
      <w:r w:rsidR="00F43D18" w:rsidRPr="008F36E9">
        <w:rPr>
          <w:sz w:val="22"/>
          <w:szCs w:val="22"/>
        </w:rPr>
        <w:t xml:space="preserve">w siedzibie Wydzierżawiającego z 3- dniowym wyprzedzeniem. Z odbioru zostanie spisany </w:t>
      </w:r>
      <w:r w:rsidR="00F43D18" w:rsidRPr="008F36E9">
        <w:rPr>
          <w:i/>
          <w:sz w:val="22"/>
          <w:szCs w:val="22"/>
        </w:rPr>
        <w:t>Protokół odbioru technicznego w siedzibie Wydzierżawiającego</w:t>
      </w:r>
      <w:r w:rsidR="00F43D18" w:rsidRPr="008F36E9">
        <w:rPr>
          <w:sz w:val="22"/>
          <w:szCs w:val="22"/>
        </w:rPr>
        <w:t xml:space="preserve"> (</w:t>
      </w:r>
      <w:r w:rsidR="00F43D18" w:rsidRPr="008F36E9">
        <w:rPr>
          <w:b/>
          <w:i/>
          <w:sz w:val="22"/>
          <w:szCs w:val="22"/>
        </w:rPr>
        <w:t xml:space="preserve">Załącznik nr 3 </w:t>
      </w:r>
      <w:r w:rsidR="00F43D18" w:rsidRPr="008F36E9">
        <w:rPr>
          <w:i/>
          <w:sz w:val="22"/>
          <w:szCs w:val="22"/>
        </w:rPr>
        <w:t>do umowy</w:t>
      </w:r>
      <w:r w:rsidR="00F43D18" w:rsidRPr="008F36E9">
        <w:rPr>
          <w:sz w:val="22"/>
          <w:szCs w:val="22"/>
        </w:rPr>
        <w:t>).</w:t>
      </w:r>
    </w:p>
    <w:p w14:paraId="6220BCE4" w14:textId="62B556A1" w:rsidR="00F43D18" w:rsidRPr="008F36E9" w:rsidRDefault="00F43D18" w:rsidP="00F43D18">
      <w:pPr>
        <w:ind w:left="426"/>
        <w:jc w:val="both"/>
        <w:rPr>
          <w:sz w:val="22"/>
          <w:szCs w:val="22"/>
        </w:rPr>
      </w:pPr>
      <w:r w:rsidRPr="008F36E9">
        <w:rPr>
          <w:sz w:val="22"/>
          <w:szCs w:val="22"/>
        </w:rPr>
        <w:t>Pozytywny protokół odbioru technicznego będzie stanowił podstawę do wysłania przedmiotu dzierżawy do siedziby Dzierżawcy. Gdy Dzierżawca nie stawi się na odbiór Wydzierżawiający wyznaczy ponowny termin odbioru. W przypadku ponownego niewstawienia się Dzierżawcy na odbiór Wydzierżawiający rozpoczyna dostawy na podstawie jednostronnie podpisanego protokołu.</w:t>
      </w:r>
    </w:p>
    <w:p w14:paraId="1CFB64C0" w14:textId="644D3AD6" w:rsidR="00F43D18" w:rsidRPr="008F36E9" w:rsidRDefault="00F43D18" w:rsidP="00F43D18">
      <w:pPr>
        <w:ind w:left="426"/>
        <w:jc w:val="both"/>
        <w:rPr>
          <w:sz w:val="22"/>
          <w:szCs w:val="22"/>
        </w:rPr>
      </w:pPr>
      <w:bookmarkStart w:id="60" w:name="_Hlk220571426"/>
      <w:r w:rsidRPr="008F36E9">
        <w:rPr>
          <w:sz w:val="22"/>
          <w:szCs w:val="22"/>
        </w:rPr>
        <w:t>W przypadku negatywnego odbioru technicznego  w siedzibie Wydzierżawiającego do 7 dni przed terminem dostawy, Dzierżawca zastrzega sobie prawo do odstąpienia od realizacji zapotrzebowania z</w:t>
      </w:r>
      <w:r w:rsidR="008F36E9">
        <w:rPr>
          <w:sz w:val="22"/>
          <w:szCs w:val="22"/>
        </w:rPr>
        <w:t> </w:t>
      </w:r>
      <w:r w:rsidRPr="008F36E9">
        <w:rPr>
          <w:sz w:val="22"/>
          <w:szCs w:val="22"/>
        </w:rPr>
        <w:t>winy Wydzierżawiającego z zachowaniem uprawnień wynikających  § 11 ust.1. Prawa odstąpienia Dzierżawca może dokonać w terminie 30 dni od wystąpienia ww. okoliczności.</w:t>
      </w:r>
    </w:p>
    <w:bookmarkEnd w:id="60"/>
    <w:p w14:paraId="0BBB233D" w14:textId="7354DF21" w:rsidR="009F2756" w:rsidRPr="008F36E9" w:rsidRDefault="009F2756" w:rsidP="00687479">
      <w:pPr>
        <w:numPr>
          <w:ilvl w:val="0"/>
          <w:numId w:val="26"/>
        </w:numPr>
        <w:tabs>
          <w:tab w:val="clear" w:pos="720"/>
        </w:tabs>
        <w:ind w:left="426" w:hanging="426"/>
        <w:jc w:val="both"/>
        <w:rPr>
          <w:sz w:val="22"/>
          <w:szCs w:val="22"/>
        </w:rPr>
      </w:pPr>
      <w:r w:rsidRPr="008F36E9">
        <w:rPr>
          <w:sz w:val="22"/>
          <w:szCs w:val="22"/>
        </w:rPr>
        <w:t>W czasie odbioru kompletności dostawy u Dzierżawcy Wydzierżawiający zobowiązany jest przekazać Dzierżawcy (</w:t>
      </w:r>
      <w:r w:rsidRPr="008F36E9">
        <w:rPr>
          <w:i/>
          <w:sz w:val="22"/>
          <w:szCs w:val="22"/>
        </w:rPr>
        <w:t>dla każdego kombajnu</w:t>
      </w:r>
      <w:r w:rsidRPr="008F36E9">
        <w:rPr>
          <w:sz w:val="22"/>
          <w:szCs w:val="22"/>
        </w:rPr>
        <w:t>):</w:t>
      </w:r>
    </w:p>
    <w:p w14:paraId="254380A0" w14:textId="77777777" w:rsidR="009F2756" w:rsidRPr="008F36E9" w:rsidRDefault="008659CD" w:rsidP="00687479">
      <w:pPr>
        <w:numPr>
          <w:ilvl w:val="0"/>
          <w:numId w:val="25"/>
        </w:numPr>
        <w:ind w:left="851" w:hanging="425"/>
        <w:jc w:val="both"/>
        <w:rPr>
          <w:sz w:val="22"/>
          <w:szCs w:val="22"/>
        </w:rPr>
      </w:pPr>
      <w:r w:rsidRPr="008F36E9">
        <w:rPr>
          <w:sz w:val="22"/>
          <w:szCs w:val="22"/>
        </w:rPr>
        <w:t>Wykaz kompletności dostawy.</w:t>
      </w:r>
    </w:p>
    <w:p w14:paraId="29AA4D13" w14:textId="77777777" w:rsidR="009F2756" w:rsidRPr="008F36E9" w:rsidRDefault="009F2756" w:rsidP="00687479">
      <w:pPr>
        <w:numPr>
          <w:ilvl w:val="0"/>
          <w:numId w:val="25"/>
        </w:numPr>
        <w:ind w:left="851" w:hanging="425"/>
        <w:jc w:val="both"/>
        <w:rPr>
          <w:sz w:val="22"/>
          <w:szCs w:val="22"/>
        </w:rPr>
      </w:pPr>
      <w:r w:rsidRPr="008F36E9">
        <w:rPr>
          <w:sz w:val="22"/>
          <w:szCs w:val="22"/>
        </w:rPr>
        <w:t>Deklarację zgo</w:t>
      </w:r>
      <w:r w:rsidR="008659CD" w:rsidRPr="008F36E9">
        <w:rPr>
          <w:sz w:val="22"/>
          <w:szCs w:val="22"/>
        </w:rPr>
        <w:t>dności WE lub dopuszczenie WUG.</w:t>
      </w:r>
    </w:p>
    <w:p w14:paraId="055B884E" w14:textId="13065B7F" w:rsidR="009F2756" w:rsidRPr="008F36E9" w:rsidRDefault="009F2756" w:rsidP="00687479">
      <w:pPr>
        <w:numPr>
          <w:ilvl w:val="0"/>
          <w:numId w:val="25"/>
        </w:numPr>
        <w:ind w:left="851" w:hanging="425"/>
        <w:jc w:val="both"/>
        <w:rPr>
          <w:sz w:val="22"/>
          <w:szCs w:val="22"/>
        </w:rPr>
      </w:pPr>
      <w:r w:rsidRPr="008F36E9">
        <w:rPr>
          <w:sz w:val="22"/>
          <w:szCs w:val="22"/>
        </w:rPr>
        <w:t>Wydane przez Prezesa WUG decyzje dopuszczające do stosowania w podziemnych zakładach górniczych lub Certyfikaty badania typu WE potwierdzające zgodność urządzeń elektrycznych</w:t>
      </w:r>
      <w:r w:rsidR="001971DF" w:rsidRPr="008F36E9">
        <w:rPr>
          <w:sz w:val="22"/>
          <w:szCs w:val="22"/>
        </w:rPr>
        <w:t xml:space="preserve"> </w:t>
      </w:r>
      <w:r w:rsidRPr="008F36E9">
        <w:rPr>
          <w:sz w:val="22"/>
          <w:szCs w:val="22"/>
        </w:rPr>
        <w:t>(w szczególności skrzyni aparatury elektrycznej i silników elektrycznych</w:t>
      </w:r>
      <w:r w:rsidR="008659CD" w:rsidRPr="008F36E9">
        <w:rPr>
          <w:sz w:val="22"/>
          <w:szCs w:val="22"/>
        </w:rPr>
        <w:t>) z dyrektywą 2014/34/UE (ATEX).</w:t>
      </w:r>
    </w:p>
    <w:p w14:paraId="2388C6DE" w14:textId="62404370" w:rsidR="009F2756" w:rsidRPr="008F36E9" w:rsidRDefault="009F2756" w:rsidP="00687479">
      <w:pPr>
        <w:numPr>
          <w:ilvl w:val="0"/>
          <w:numId w:val="25"/>
        </w:numPr>
        <w:ind w:left="851" w:hanging="425"/>
        <w:jc w:val="both"/>
        <w:rPr>
          <w:sz w:val="22"/>
          <w:szCs w:val="22"/>
        </w:rPr>
      </w:pPr>
      <w:r w:rsidRPr="008F36E9">
        <w:rPr>
          <w:sz w:val="22"/>
          <w:szCs w:val="22"/>
        </w:rPr>
        <w:t xml:space="preserve">Oświadczenie Wydzierżawiającego stwierdzające możliwość stosowania przedmiotu dzierżawy w podziemnych zakładach górniczych w warunkach Oddziału </w:t>
      </w:r>
      <w:r w:rsidR="00151BC3">
        <w:rPr>
          <w:sz w:val="22"/>
          <w:szCs w:val="22"/>
        </w:rPr>
        <w:t>ROW Ruch Chwałowice</w:t>
      </w:r>
      <w:r w:rsidR="00042348" w:rsidRPr="008F36E9">
        <w:rPr>
          <w:sz w:val="22"/>
          <w:szCs w:val="22"/>
        </w:rPr>
        <w:t xml:space="preserve"> </w:t>
      </w:r>
      <w:r w:rsidRPr="008F36E9">
        <w:rPr>
          <w:sz w:val="22"/>
          <w:szCs w:val="22"/>
        </w:rPr>
        <w:t>zgodnie z</w:t>
      </w:r>
      <w:r w:rsidR="008F36E9">
        <w:rPr>
          <w:sz w:val="22"/>
          <w:szCs w:val="22"/>
        </w:rPr>
        <w:t> </w:t>
      </w:r>
      <w:r w:rsidRPr="008F36E9">
        <w:rPr>
          <w:sz w:val="22"/>
          <w:szCs w:val="22"/>
        </w:rPr>
        <w:t>przep</w:t>
      </w:r>
      <w:r w:rsidR="004C255A" w:rsidRPr="008F36E9">
        <w:rPr>
          <w:sz w:val="22"/>
          <w:szCs w:val="22"/>
        </w:rPr>
        <w:t>isami ustawy z dnia 09.06. 2011</w:t>
      </w:r>
      <w:r w:rsidRPr="008F36E9">
        <w:rPr>
          <w:sz w:val="22"/>
          <w:szCs w:val="22"/>
        </w:rPr>
        <w:t>r. –</w:t>
      </w:r>
      <w:r w:rsidR="008659CD" w:rsidRPr="008F36E9">
        <w:rPr>
          <w:sz w:val="22"/>
          <w:szCs w:val="22"/>
        </w:rPr>
        <w:t xml:space="preserve"> Prawo geologiczne i Górnicze.</w:t>
      </w:r>
    </w:p>
    <w:p w14:paraId="514204C5" w14:textId="77777777" w:rsidR="009F2756" w:rsidRPr="008F36E9" w:rsidRDefault="008659CD" w:rsidP="00687479">
      <w:pPr>
        <w:numPr>
          <w:ilvl w:val="0"/>
          <w:numId w:val="25"/>
        </w:numPr>
        <w:ind w:left="851" w:hanging="425"/>
        <w:jc w:val="both"/>
        <w:rPr>
          <w:sz w:val="22"/>
          <w:szCs w:val="22"/>
        </w:rPr>
      </w:pPr>
      <w:r w:rsidRPr="008F36E9">
        <w:rPr>
          <w:sz w:val="22"/>
          <w:szCs w:val="22"/>
        </w:rPr>
        <w:t>Świadectwo gwarancyjne.</w:t>
      </w:r>
    </w:p>
    <w:p w14:paraId="6CBDD666" w14:textId="77777777" w:rsidR="009F2756" w:rsidRPr="008F36E9" w:rsidRDefault="008659CD" w:rsidP="00687479">
      <w:pPr>
        <w:numPr>
          <w:ilvl w:val="0"/>
          <w:numId w:val="25"/>
        </w:numPr>
        <w:ind w:left="851" w:hanging="425"/>
        <w:jc w:val="both"/>
        <w:rPr>
          <w:sz w:val="22"/>
          <w:szCs w:val="22"/>
        </w:rPr>
      </w:pPr>
      <w:r w:rsidRPr="008F36E9">
        <w:rPr>
          <w:sz w:val="22"/>
          <w:szCs w:val="22"/>
        </w:rPr>
        <w:t>Świadectwo jakości wyrobu.</w:t>
      </w:r>
    </w:p>
    <w:p w14:paraId="49D70948" w14:textId="77777777" w:rsidR="009F2756" w:rsidRPr="008F36E9" w:rsidRDefault="009F2756" w:rsidP="00687479">
      <w:pPr>
        <w:numPr>
          <w:ilvl w:val="0"/>
          <w:numId w:val="25"/>
        </w:numPr>
        <w:ind w:left="851" w:hanging="425"/>
        <w:jc w:val="both"/>
        <w:rPr>
          <w:sz w:val="22"/>
          <w:szCs w:val="22"/>
        </w:rPr>
      </w:pPr>
      <w:r w:rsidRPr="008F36E9">
        <w:rPr>
          <w:sz w:val="22"/>
          <w:szCs w:val="22"/>
        </w:rPr>
        <w:t>Świadectwa – protokoły legalizacji zab</w:t>
      </w:r>
      <w:r w:rsidR="008659CD" w:rsidRPr="008F36E9">
        <w:rPr>
          <w:sz w:val="22"/>
          <w:szCs w:val="22"/>
        </w:rPr>
        <w:t>ezpieczeń obwodów elektrycznych.</w:t>
      </w:r>
    </w:p>
    <w:p w14:paraId="598BDD4E" w14:textId="5EE60E2E" w:rsidR="009F2756" w:rsidRPr="008F36E9" w:rsidRDefault="009F2756" w:rsidP="00687479">
      <w:pPr>
        <w:numPr>
          <w:ilvl w:val="0"/>
          <w:numId w:val="25"/>
        </w:numPr>
        <w:ind w:left="851" w:hanging="425"/>
        <w:jc w:val="both"/>
        <w:rPr>
          <w:sz w:val="22"/>
          <w:szCs w:val="22"/>
        </w:rPr>
      </w:pPr>
      <w:r w:rsidRPr="008F36E9">
        <w:rPr>
          <w:sz w:val="22"/>
          <w:szCs w:val="22"/>
        </w:rPr>
        <w:t>DTR lub instrukcję w rozumieniu dyrektywy 2006/42/WE i 2014/34/UE w 2 egzemplarzac</w:t>
      </w:r>
      <w:r w:rsidR="008659CD" w:rsidRPr="008F36E9">
        <w:rPr>
          <w:sz w:val="22"/>
          <w:szCs w:val="22"/>
        </w:rPr>
        <w:t>h oraz w</w:t>
      </w:r>
      <w:r w:rsidR="008F36E9">
        <w:rPr>
          <w:sz w:val="22"/>
          <w:szCs w:val="22"/>
        </w:rPr>
        <w:t> </w:t>
      </w:r>
      <w:r w:rsidR="008659CD" w:rsidRPr="008F36E9">
        <w:rPr>
          <w:sz w:val="22"/>
          <w:szCs w:val="22"/>
        </w:rPr>
        <w:t>wersji elektronicznej.</w:t>
      </w:r>
    </w:p>
    <w:p w14:paraId="65B5E47B" w14:textId="77777777" w:rsidR="009F2756" w:rsidRPr="008F36E9" w:rsidRDefault="009F2756" w:rsidP="00687479">
      <w:pPr>
        <w:numPr>
          <w:ilvl w:val="0"/>
          <w:numId w:val="25"/>
        </w:numPr>
        <w:ind w:left="851" w:hanging="425"/>
        <w:jc w:val="both"/>
        <w:rPr>
          <w:sz w:val="22"/>
          <w:szCs w:val="22"/>
        </w:rPr>
      </w:pPr>
      <w:r w:rsidRPr="008F36E9">
        <w:rPr>
          <w:sz w:val="22"/>
          <w:szCs w:val="22"/>
        </w:rPr>
        <w:t>Katalog części zamiennych – w for</w:t>
      </w:r>
      <w:r w:rsidR="008659CD" w:rsidRPr="008F36E9">
        <w:rPr>
          <w:sz w:val="22"/>
          <w:szCs w:val="22"/>
        </w:rPr>
        <w:t>mie papierowej i elektronicznej.</w:t>
      </w:r>
    </w:p>
    <w:p w14:paraId="0E0B3926" w14:textId="2FC33101" w:rsidR="00C45A0F" w:rsidRPr="008F36E9" w:rsidRDefault="00D9053A" w:rsidP="00687479">
      <w:pPr>
        <w:numPr>
          <w:ilvl w:val="0"/>
          <w:numId w:val="25"/>
        </w:numPr>
        <w:ind w:left="851" w:hanging="425"/>
        <w:jc w:val="both"/>
        <w:rPr>
          <w:sz w:val="22"/>
          <w:szCs w:val="22"/>
        </w:rPr>
      </w:pPr>
      <w:r w:rsidRPr="008F36E9">
        <w:rPr>
          <w:sz w:val="22"/>
          <w:szCs w:val="22"/>
        </w:rPr>
        <w:t xml:space="preserve">Oświadczenia potwierdzające, że pracownicy, którzy będą </w:t>
      </w:r>
      <w:r w:rsidR="004D523A" w:rsidRPr="008F36E9">
        <w:rPr>
          <w:sz w:val="22"/>
          <w:szCs w:val="22"/>
        </w:rPr>
        <w:t>wykonywać czynności gwarancyjne</w:t>
      </w:r>
      <w:r w:rsidR="008659CD" w:rsidRPr="008F36E9">
        <w:rPr>
          <w:sz w:val="22"/>
          <w:szCs w:val="22"/>
        </w:rPr>
        <w:t xml:space="preserve"> </w:t>
      </w:r>
      <w:r w:rsidRPr="008F36E9">
        <w:rPr>
          <w:sz w:val="22"/>
          <w:szCs w:val="22"/>
        </w:rPr>
        <w:t>i</w:t>
      </w:r>
      <w:r w:rsidR="008F36E9">
        <w:rPr>
          <w:sz w:val="22"/>
          <w:szCs w:val="22"/>
        </w:rPr>
        <w:t> </w:t>
      </w:r>
      <w:r w:rsidRPr="008F36E9">
        <w:rPr>
          <w:sz w:val="22"/>
          <w:szCs w:val="22"/>
        </w:rPr>
        <w:t>serwisowe posiadają wymagane uprawnienia do pracy w warunkach podziemnego zakładu górniczego wydobywającego węgiel kamienny. Zmiana pracowników, którzy będą wykonywać powyższe czynności nie stanowi zmiany umowy i nie wymaga zawarcia aneksu, jednakże wymaga pisemnego powiadomienia doręczonego Dzierżawcy.</w:t>
      </w:r>
    </w:p>
    <w:p w14:paraId="0A02AEB2" w14:textId="047055C5" w:rsidR="00A8281A" w:rsidRPr="008F36E9" w:rsidRDefault="00A8281A" w:rsidP="00687479">
      <w:pPr>
        <w:numPr>
          <w:ilvl w:val="0"/>
          <w:numId w:val="25"/>
        </w:numPr>
        <w:ind w:left="851" w:hanging="425"/>
        <w:jc w:val="both"/>
        <w:rPr>
          <w:sz w:val="22"/>
          <w:szCs w:val="22"/>
        </w:rPr>
      </w:pPr>
      <w:r w:rsidRPr="008F36E9">
        <w:rPr>
          <w:rFonts w:eastAsiaTheme="minorHAnsi"/>
          <w:sz w:val="22"/>
          <w:szCs w:val="22"/>
          <w:lang w:eastAsia="en-US"/>
        </w:rPr>
        <w:t>Dopuszczona przez Prezesa Wyższego Urzędu Górniczego Dokumentacja Systemu Sterowania Kompleksu Przodkowego, uwzględniająca oferowany kombajn w systemie sterowania i opracowana na podstawie posiadanych przez Oddział urządzeń elektrycznych stosowanych w kompleksach przodkowych – szt. 3 (w tym min. jeden oryginał wraz z dopuszczeniem Prezesa WUG) w wersji papierowej.</w:t>
      </w:r>
      <w:r w:rsidRPr="008F36E9">
        <w:rPr>
          <w:rFonts w:eastAsiaTheme="minorHAnsi"/>
          <w:sz w:val="22"/>
          <w:szCs w:val="22"/>
          <w:lang w:eastAsia="en-US"/>
        </w:rPr>
        <w:br/>
      </w:r>
      <w:r w:rsidRPr="008F36E9">
        <w:rPr>
          <w:sz w:val="22"/>
          <w:szCs w:val="22"/>
        </w:rPr>
        <w:t>W przypadku posiadania przez kopalnię dokumentacji spełniającej ww. wymagania, dostarczenie jej nie będzie wymagane. W przypadku konieczności dostarczenia ww. dokumentacji Dzierżawca w</w:t>
      </w:r>
      <w:r w:rsidR="008F36E9">
        <w:rPr>
          <w:sz w:val="22"/>
          <w:szCs w:val="22"/>
        </w:rPr>
        <w:t> </w:t>
      </w:r>
      <w:r w:rsidRPr="008F36E9">
        <w:rPr>
          <w:sz w:val="22"/>
          <w:szCs w:val="22"/>
        </w:rPr>
        <w:t xml:space="preserve">terminie do 30 dni od daty zawarcia umowy poinformuje pisemnie o tym fakcie Wydzierżawiającego.  </w:t>
      </w:r>
    </w:p>
    <w:p w14:paraId="5F9C20F3" w14:textId="77777777" w:rsidR="009F2756" w:rsidRPr="008F36E9" w:rsidRDefault="009F2756" w:rsidP="00687479">
      <w:pPr>
        <w:numPr>
          <w:ilvl w:val="0"/>
          <w:numId w:val="26"/>
        </w:numPr>
        <w:tabs>
          <w:tab w:val="clear" w:pos="720"/>
        </w:tabs>
        <w:ind w:left="426" w:hanging="426"/>
        <w:jc w:val="both"/>
        <w:rPr>
          <w:sz w:val="22"/>
          <w:szCs w:val="22"/>
        </w:rPr>
      </w:pPr>
      <w:r w:rsidRPr="008F36E9">
        <w:rPr>
          <w:sz w:val="22"/>
          <w:szCs w:val="22"/>
        </w:rPr>
        <w:lastRenderedPageBreak/>
        <w:t xml:space="preserve">Przedmiot dzierżawy powinien być oznaczony w sposób czytelny i trwały. Oznaczenie to powinno zawierać, co najmniej: </w:t>
      </w:r>
    </w:p>
    <w:p w14:paraId="03A8E252" w14:textId="77777777" w:rsidR="009F2756" w:rsidRPr="008F36E9" w:rsidRDefault="009F2756" w:rsidP="00687479">
      <w:pPr>
        <w:numPr>
          <w:ilvl w:val="3"/>
          <w:numId w:val="27"/>
        </w:numPr>
        <w:ind w:left="851" w:hanging="425"/>
        <w:rPr>
          <w:sz w:val="22"/>
          <w:szCs w:val="22"/>
        </w:rPr>
      </w:pPr>
      <w:r w:rsidRPr="008F36E9">
        <w:rPr>
          <w:sz w:val="22"/>
          <w:szCs w:val="22"/>
        </w:rPr>
        <w:t>nazwę i adres producenta,</w:t>
      </w:r>
    </w:p>
    <w:p w14:paraId="00FF27AE" w14:textId="77777777" w:rsidR="009F2756" w:rsidRPr="008F36E9" w:rsidRDefault="009F2756" w:rsidP="00687479">
      <w:pPr>
        <w:numPr>
          <w:ilvl w:val="3"/>
          <w:numId w:val="27"/>
        </w:numPr>
        <w:ind w:left="851" w:hanging="425"/>
        <w:rPr>
          <w:sz w:val="22"/>
          <w:szCs w:val="22"/>
        </w:rPr>
      </w:pPr>
      <w:r w:rsidRPr="008F36E9">
        <w:rPr>
          <w:sz w:val="22"/>
          <w:szCs w:val="22"/>
        </w:rPr>
        <w:t>oznakowanie CE lub WUG,</w:t>
      </w:r>
    </w:p>
    <w:p w14:paraId="57A1E10D" w14:textId="77777777" w:rsidR="009F2756" w:rsidRPr="008F36E9" w:rsidRDefault="009F2756" w:rsidP="00687479">
      <w:pPr>
        <w:numPr>
          <w:ilvl w:val="3"/>
          <w:numId w:val="27"/>
        </w:numPr>
        <w:ind w:left="851" w:hanging="425"/>
        <w:rPr>
          <w:sz w:val="22"/>
          <w:szCs w:val="22"/>
        </w:rPr>
      </w:pPr>
      <w:r w:rsidRPr="008F36E9">
        <w:rPr>
          <w:sz w:val="22"/>
          <w:szCs w:val="22"/>
        </w:rPr>
        <w:t>oznaczenie serii lub typu maszyny,</w:t>
      </w:r>
    </w:p>
    <w:p w14:paraId="78439B51" w14:textId="77777777" w:rsidR="009F2756" w:rsidRPr="008F36E9" w:rsidRDefault="009F2756" w:rsidP="00687479">
      <w:pPr>
        <w:numPr>
          <w:ilvl w:val="3"/>
          <w:numId w:val="27"/>
        </w:numPr>
        <w:ind w:left="851" w:hanging="425"/>
        <w:rPr>
          <w:sz w:val="22"/>
          <w:szCs w:val="22"/>
        </w:rPr>
      </w:pPr>
      <w:r w:rsidRPr="008F36E9">
        <w:rPr>
          <w:sz w:val="22"/>
          <w:szCs w:val="22"/>
        </w:rPr>
        <w:t>numer fabryczny, jeżeli stosuje się numery fabryczne,</w:t>
      </w:r>
    </w:p>
    <w:p w14:paraId="54AA77CC" w14:textId="77777777" w:rsidR="009F2756" w:rsidRPr="008F36E9" w:rsidRDefault="009F2756" w:rsidP="00687479">
      <w:pPr>
        <w:numPr>
          <w:ilvl w:val="3"/>
          <w:numId w:val="27"/>
        </w:numPr>
        <w:ind w:left="851" w:hanging="425"/>
        <w:rPr>
          <w:sz w:val="22"/>
          <w:szCs w:val="22"/>
        </w:rPr>
      </w:pPr>
      <w:r w:rsidRPr="008F36E9">
        <w:rPr>
          <w:sz w:val="22"/>
          <w:szCs w:val="22"/>
        </w:rPr>
        <w:t>rok budowy maszyny.</w:t>
      </w:r>
    </w:p>
    <w:p w14:paraId="2AC2B33D"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Wraz z dostawą przedmiotu dzierżawy Wydzierżawiający zobowiązany jest do dostarczenia wyprawki bezzwrotnej zgodnie z </w:t>
      </w:r>
      <w:r w:rsidRPr="008F36E9">
        <w:rPr>
          <w:b/>
          <w:i/>
          <w:sz w:val="22"/>
          <w:szCs w:val="22"/>
        </w:rPr>
        <w:t xml:space="preserve">Załącznikiem nr </w:t>
      </w:r>
      <w:r w:rsidR="00F0688E" w:rsidRPr="008F36E9">
        <w:rPr>
          <w:b/>
          <w:i/>
          <w:sz w:val="22"/>
          <w:szCs w:val="22"/>
        </w:rPr>
        <w:t>2</w:t>
      </w:r>
      <w:r w:rsidR="006343E4" w:rsidRPr="008F36E9">
        <w:rPr>
          <w:b/>
          <w:i/>
          <w:sz w:val="22"/>
          <w:szCs w:val="22"/>
        </w:rPr>
        <w:t xml:space="preserve"> </w:t>
      </w:r>
      <w:r w:rsidRPr="008F36E9">
        <w:rPr>
          <w:i/>
          <w:sz w:val="22"/>
          <w:szCs w:val="22"/>
        </w:rPr>
        <w:t>do umowy.</w:t>
      </w:r>
    </w:p>
    <w:p w14:paraId="0A62F4BE" w14:textId="673DDD76"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Dzierżawca w przypadku pobrania elementów wyprawki magazynowanych w Jego siedzibie, każdorazowo poinformuje o tym Wydzierżawiającego, przesyłając niezwłocznie stosowną informacje emailem na wskazany w umowie adres. Elementy wyprawki magazynowane </w:t>
      </w:r>
      <w:r w:rsidR="004D523A" w:rsidRPr="008F36E9">
        <w:rPr>
          <w:sz w:val="22"/>
          <w:szCs w:val="22"/>
        </w:rPr>
        <w:t xml:space="preserve"> </w:t>
      </w:r>
      <w:r w:rsidRPr="008F36E9">
        <w:rPr>
          <w:sz w:val="22"/>
          <w:szCs w:val="22"/>
        </w:rPr>
        <w:t>w</w:t>
      </w:r>
      <w:r w:rsidR="00F0688E" w:rsidRPr="008F36E9">
        <w:rPr>
          <w:sz w:val="22"/>
          <w:szCs w:val="22"/>
        </w:rPr>
        <w:t xml:space="preserve">  </w:t>
      </w:r>
      <w:r w:rsidRPr="008F36E9">
        <w:rPr>
          <w:sz w:val="22"/>
          <w:szCs w:val="22"/>
        </w:rPr>
        <w:t>siedzibie Dzierżawcy powinny być dostępne podczas interwencji służb serwisowych Wydzierżawiającego.</w:t>
      </w:r>
    </w:p>
    <w:p w14:paraId="2241C1B6" w14:textId="24E29C14" w:rsidR="00CF1E71"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Odbiór w zakresie kompletności dostawy zostanie dokonany po dostarczeniu kombajnu wraz z wyprawką bezzwrotną w siedzibie Dzierżawcy pod adresem: </w:t>
      </w:r>
      <w:r w:rsidR="00CF1E71" w:rsidRPr="008F36E9">
        <w:rPr>
          <w:color w:val="00B0F0"/>
          <w:sz w:val="22"/>
          <w:szCs w:val="22"/>
        </w:rPr>
        <w:t xml:space="preserve"> </w:t>
      </w:r>
      <w:r w:rsidR="00CF1E71" w:rsidRPr="008F36E9">
        <w:rPr>
          <w:sz w:val="22"/>
          <w:szCs w:val="22"/>
        </w:rPr>
        <w:t>Oddział KWK</w:t>
      </w:r>
      <w:r w:rsidR="00413A29" w:rsidRPr="008F36E9">
        <w:rPr>
          <w:sz w:val="22"/>
          <w:szCs w:val="22"/>
        </w:rPr>
        <w:t xml:space="preserve"> </w:t>
      </w:r>
      <w:r w:rsidR="00151BC3">
        <w:rPr>
          <w:sz w:val="22"/>
          <w:szCs w:val="22"/>
        </w:rPr>
        <w:t xml:space="preserve">ROW Ruch Chwałowice </w:t>
      </w:r>
      <w:r w:rsidR="00CF1E71" w:rsidRPr="008F36E9">
        <w:rPr>
          <w:sz w:val="22"/>
          <w:szCs w:val="22"/>
        </w:rPr>
        <w:t xml:space="preserve"> </w:t>
      </w:r>
      <w:r w:rsidR="00413A29" w:rsidRPr="008F36E9">
        <w:rPr>
          <w:bCs/>
          <w:iCs/>
          <w:sz w:val="22"/>
          <w:szCs w:val="22"/>
        </w:rPr>
        <w:t xml:space="preserve">ul. </w:t>
      </w:r>
      <w:r w:rsidR="00151BC3">
        <w:rPr>
          <w:bCs/>
          <w:iCs/>
          <w:sz w:val="22"/>
          <w:szCs w:val="22"/>
        </w:rPr>
        <w:t>Przewozowa</w:t>
      </w:r>
      <w:r w:rsidR="00413A29" w:rsidRPr="008F36E9">
        <w:rPr>
          <w:bCs/>
          <w:iCs/>
          <w:sz w:val="22"/>
          <w:szCs w:val="22"/>
        </w:rPr>
        <w:t xml:space="preserve"> </w:t>
      </w:r>
      <w:r w:rsidR="00151BC3">
        <w:rPr>
          <w:bCs/>
          <w:iCs/>
          <w:sz w:val="22"/>
          <w:szCs w:val="22"/>
        </w:rPr>
        <w:t>4</w:t>
      </w:r>
      <w:r w:rsidR="00413A29" w:rsidRPr="008F36E9">
        <w:rPr>
          <w:bCs/>
          <w:iCs/>
          <w:sz w:val="22"/>
          <w:szCs w:val="22"/>
        </w:rPr>
        <w:t>; 4</w:t>
      </w:r>
      <w:r w:rsidR="00151BC3">
        <w:rPr>
          <w:bCs/>
          <w:iCs/>
          <w:sz w:val="22"/>
          <w:szCs w:val="22"/>
        </w:rPr>
        <w:t>4</w:t>
      </w:r>
      <w:r w:rsidR="00413A29" w:rsidRPr="008F36E9">
        <w:rPr>
          <w:bCs/>
          <w:iCs/>
          <w:sz w:val="22"/>
          <w:szCs w:val="22"/>
        </w:rPr>
        <w:t xml:space="preserve">- </w:t>
      </w:r>
      <w:r w:rsidR="00151BC3">
        <w:rPr>
          <w:bCs/>
          <w:iCs/>
          <w:sz w:val="22"/>
          <w:szCs w:val="22"/>
        </w:rPr>
        <w:t>206</w:t>
      </w:r>
      <w:r w:rsidR="00413A29" w:rsidRPr="008F36E9">
        <w:rPr>
          <w:bCs/>
          <w:iCs/>
          <w:sz w:val="22"/>
          <w:szCs w:val="22"/>
        </w:rPr>
        <w:t xml:space="preserve"> </w:t>
      </w:r>
      <w:r w:rsidR="00151BC3">
        <w:rPr>
          <w:bCs/>
          <w:iCs/>
          <w:sz w:val="22"/>
          <w:szCs w:val="22"/>
        </w:rPr>
        <w:t>Rybnik</w:t>
      </w:r>
    </w:p>
    <w:p w14:paraId="5994B799"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Z odbioru zostanie spisany </w:t>
      </w:r>
      <w:r w:rsidRPr="008F36E9">
        <w:rPr>
          <w:i/>
          <w:sz w:val="22"/>
          <w:szCs w:val="22"/>
        </w:rPr>
        <w:t>Protokół kompletności dostawy</w:t>
      </w:r>
      <w:r w:rsidRPr="008F36E9">
        <w:rPr>
          <w:sz w:val="22"/>
          <w:szCs w:val="22"/>
        </w:rPr>
        <w:t xml:space="preserve"> (</w:t>
      </w:r>
      <w:r w:rsidRPr="008F36E9">
        <w:rPr>
          <w:b/>
          <w:i/>
          <w:sz w:val="22"/>
          <w:szCs w:val="22"/>
        </w:rPr>
        <w:t>Załącznik nr 4</w:t>
      </w:r>
      <w:r w:rsidRPr="008F36E9">
        <w:rPr>
          <w:i/>
          <w:sz w:val="22"/>
          <w:szCs w:val="22"/>
        </w:rPr>
        <w:t xml:space="preserve"> do umowy</w:t>
      </w:r>
      <w:r w:rsidRPr="008F36E9">
        <w:rPr>
          <w:sz w:val="22"/>
          <w:szCs w:val="22"/>
        </w:rPr>
        <w:t>).</w:t>
      </w:r>
    </w:p>
    <w:p w14:paraId="3954589A" w14:textId="16249277" w:rsidR="009F2756" w:rsidRPr="008F36E9" w:rsidRDefault="009F2756" w:rsidP="00687479">
      <w:pPr>
        <w:numPr>
          <w:ilvl w:val="0"/>
          <w:numId w:val="26"/>
        </w:numPr>
        <w:tabs>
          <w:tab w:val="clear" w:pos="720"/>
        </w:tabs>
        <w:ind w:left="426" w:hanging="426"/>
        <w:jc w:val="both"/>
        <w:rPr>
          <w:i/>
          <w:sz w:val="22"/>
          <w:szCs w:val="22"/>
        </w:rPr>
      </w:pPr>
      <w:bookmarkStart w:id="61" w:name="_Hlk220571470"/>
      <w:r w:rsidRPr="008F36E9">
        <w:rPr>
          <w:sz w:val="22"/>
          <w:szCs w:val="22"/>
        </w:rPr>
        <w:t xml:space="preserve">Odbiór techniczny przedmiotu dzierżawy zostanie przeprowadzony u Dzierżawcy po zmontowaniu przedmiotu dzierżawy w miejscu zainstalowania i sprawdzeniu jego funkcjonowania przy udziale Wydzierżawiającego. Z odbioru technicznego zostanie spisany </w:t>
      </w:r>
      <w:r w:rsidRPr="008F36E9">
        <w:rPr>
          <w:i/>
          <w:sz w:val="22"/>
          <w:szCs w:val="22"/>
        </w:rPr>
        <w:t>Protokół odbioru technicznego</w:t>
      </w:r>
      <w:r w:rsidRPr="008F36E9">
        <w:rPr>
          <w:sz w:val="22"/>
          <w:szCs w:val="22"/>
        </w:rPr>
        <w:t xml:space="preserve"> (</w:t>
      </w:r>
      <w:r w:rsidRPr="008F36E9">
        <w:rPr>
          <w:b/>
          <w:i/>
          <w:sz w:val="22"/>
          <w:szCs w:val="22"/>
        </w:rPr>
        <w:t>Załącznik nr 5</w:t>
      </w:r>
      <w:r w:rsidRPr="008F36E9">
        <w:rPr>
          <w:i/>
          <w:sz w:val="22"/>
          <w:szCs w:val="22"/>
        </w:rPr>
        <w:t xml:space="preserve"> do umowy</w:t>
      </w:r>
      <w:r w:rsidRPr="008F36E9">
        <w:rPr>
          <w:sz w:val="22"/>
          <w:szCs w:val="22"/>
        </w:rPr>
        <w:t xml:space="preserve">). Odbiór techniczny zostanie przeprowadzony w okresie do </w:t>
      </w:r>
      <w:r w:rsidR="00BE519C" w:rsidRPr="008F36E9">
        <w:rPr>
          <w:b/>
          <w:sz w:val="22"/>
          <w:szCs w:val="22"/>
        </w:rPr>
        <w:t>21</w:t>
      </w:r>
      <w:r w:rsidRPr="008F36E9">
        <w:rPr>
          <w:b/>
          <w:sz w:val="22"/>
          <w:szCs w:val="22"/>
        </w:rPr>
        <w:t xml:space="preserve"> dni</w:t>
      </w:r>
      <w:r w:rsidRPr="008F36E9">
        <w:rPr>
          <w:sz w:val="22"/>
          <w:szCs w:val="22"/>
        </w:rPr>
        <w:t xml:space="preserve"> od daty dostawy ostatniego podzespołu przedmiotu dzierżawy do Dzierżawcy. </w:t>
      </w:r>
    </w:p>
    <w:bookmarkEnd w:id="61"/>
    <w:p w14:paraId="73D7D49F" w14:textId="0712B141"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Dzierżawca może przerwać czynności odbioru</w:t>
      </w:r>
      <w:r w:rsidR="00AD360F" w:rsidRPr="008F36E9">
        <w:rPr>
          <w:sz w:val="22"/>
          <w:szCs w:val="22"/>
        </w:rPr>
        <w:t>,</w:t>
      </w:r>
      <w:r w:rsidRPr="008F36E9">
        <w:rPr>
          <w:sz w:val="22"/>
          <w:szCs w:val="22"/>
        </w:rPr>
        <w:t xml:space="preserve"> jeżeli w czasie tych czynności ujawniono istnienie takich wad, które są istotne w świetle przepisów obowiązującego prawa i zapisów SWZ – aż do czasu usunięcia tych wad.</w:t>
      </w:r>
    </w:p>
    <w:p w14:paraId="3A04DF4F" w14:textId="6C2C2CC6" w:rsidR="000A004D" w:rsidRPr="008F36E9" w:rsidRDefault="000A004D" w:rsidP="00687479">
      <w:pPr>
        <w:numPr>
          <w:ilvl w:val="0"/>
          <w:numId w:val="26"/>
        </w:numPr>
        <w:tabs>
          <w:tab w:val="clear" w:pos="720"/>
        </w:tabs>
        <w:ind w:left="426" w:hanging="426"/>
        <w:jc w:val="both"/>
        <w:rPr>
          <w:i/>
          <w:sz w:val="22"/>
          <w:szCs w:val="22"/>
        </w:rPr>
      </w:pPr>
      <w:r w:rsidRPr="008F36E9">
        <w:rPr>
          <w:iCs/>
          <w:sz w:val="22"/>
          <w:szCs w:val="22"/>
        </w:rPr>
        <w:t xml:space="preserve">Pierwsze naliczanie stawki dzierżawy dla kombajnu </w:t>
      </w:r>
      <w:r w:rsidR="00DC3E12" w:rsidRPr="008F36E9">
        <w:rPr>
          <w:iCs/>
          <w:sz w:val="22"/>
          <w:szCs w:val="22"/>
        </w:rPr>
        <w:t>ścianowego</w:t>
      </w:r>
      <w:r w:rsidRPr="008F36E9">
        <w:rPr>
          <w:iCs/>
          <w:sz w:val="22"/>
          <w:szCs w:val="22"/>
        </w:rPr>
        <w:t xml:space="preserve"> rozpoczyna się w dniu następnym po odbiorze technicznym kombajnu i uruchomieniu na dole przy udziale przedstawiciela Wydzierżawiającego (</w:t>
      </w:r>
      <w:r w:rsidRPr="008F36E9">
        <w:rPr>
          <w:b/>
          <w:i/>
          <w:iCs/>
          <w:sz w:val="22"/>
          <w:szCs w:val="22"/>
        </w:rPr>
        <w:t>Załącznik nr 5</w:t>
      </w:r>
      <w:r w:rsidRPr="008F36E9">
        <w:rPr>
          <w:i/>
          <w:iCs/>
          <w:sz w:val="22"/>
          <w:szCs w:val="22"/>
        </w:rPr>
        <w:t xml:space="preserve"> do umowy</w:t>
      </w:r>
      <w:r w:rsidRPr="008F36E9">
        <w:rPr>
          <w:iCs/>
          <w:sz w:val="22"/>
          <w:szCs w:val="22"/>
        </w:rPr>
        <w:t>), W przypadku niepodpisania Protokołu przez Dzierżawcę z przyczyn niezależnych od Wydzierżawiającego, Wydzierżawiający uprawniony jest do jednostronnego podpisu tego Protokołu. Kolejne naliczania stawki dzierżawy rozpoczynają się w dniu kopalnianego odbioru technicznego po zmianie lokalizacji maszyny przy lub bez udziału przedstawiciela Wydzierżawiającego</w:t>
      </w:r>
      <w:r w:rsidR="00C769B4" w:rsidRPr="008F36E9">
        <w:rPr>
          <w:iCs/>
          <w:sz w:val="22"/>
          <w:szCs w:val="22"/>
        </w:rPr>
        <w:t>.</w:t>
      </w:r>
    </w:p>
    <w:p w14:paraId="67F7A3CD"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Naliczanie stawki dzierżawy kończy się z dniem rozpoczęcia demontażu przy udziale Wydzierżawiającego</w:t>
      </w:r>
      <w:r w:rsidR="008659CD" w:rsidRPr="008F36E9">
        <w:rPr>
          <w:sz w:val="22"/>
          <w:szCs w:val="22"/>
        </w:rPr>
        <w:t>.</w:t>
      </w:r>
    </w:p>
    <w:p w14:paraId="2253E1F7"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O terminie rozpoczęcia demontażu kombajnu Dzierżawca powiadomi Wydzierżawiającego telefonicznie oraz pisemnie. </w:t>
      </w:r>
    </w:p>
    <w:p w14:paraId="07108931"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 xml:space="preserve">Po zakończeniu dzierżawy u Dzierżawcy dokonany zostanie odbiór zdawczo-odbiorczy. Z odbioru spisany zostanie </w:t>
      </w:r>
      <w:r w:rsidRPr="008F36E9">
        <w:rPr>
          <w:i/>
          <w:sz w:val="22"/>
          <w:szCs w:val="22"/>
        </w:rPr>
        <w:t>Protokół zdawczo-odbiorczy</w:t>
      </w:r>
      <w:r w:rsidRPr="008F36E9">
        <w:rPr>
          <w:sz w:val="22"/>
          <w:szCs w:val="22"/>
        </w:rPr>
        <w:t xml:space="preserve"> (</w:t>
      </w:r>
      <w:r w:rsidRPr="008F36E9">
        <w:rPr>
          <w:b/>
          <w:i/>
          <w:sz w:val="22"/>
          <w:szCs w:val="22"/>
        </w:rPr>
        <w:t>Załącznik nr 7</w:t>
      </w:r>
      <w:r w:rsidRPr="008F36E9">
        <w:rPr>
          <w:i/>
          <w:sz w:val="22"/>
          <w:szCs w:val="22"/>
        </w:rPr>
        <w:t xml:space="preserve"> do umowy</w:t>
      </w:r>
      <w:r w:rsidRPr="008F36E9">
        <w:rPr>
          <w:sz w:val="22"/>
          <w:szCs w:val="22"/>
        </w:rPr>
        <w:t>).</w:t>
      </w:r>
    </w:p>
    <w:p w14:paraId="206BC2B7" w14:textId="77777777"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Terminy odbiorów i zwrotu podlegają wcześniejszemu uzgodnieniu między stronami umowy.</w:t>
      </w:r>
    </w:p>
    <w:p w14:paraId="6119BCDF" w14:textId="61C941EB" w:rsidR="009F2756" w:rsidRPr="008F36E9" w:rsidRDefault="009F2756" w:rsidP="00687479">
      <w:pPr>
        <w:numPr>
          <w:ilvl w:val="0"/>
          <w:numId w:val="26"/>
        </w:numPr>
        <w:tabs>
          <w:tab w:val="clear" w:pos="720"/>
        </w:tabs>
        <w:ind w:left="426" w:hanging="426"/>
        <w:jc w:val="both"/>
        <w:rPr>
          <w:i/>
          <w:sz w:val="22"/>
          <w:szCs w:val="22"/>
        </w:rPr>
      </w:pPr>
      <w:r w:rsidRPr="008F36E9">
        <w:rPr>
          <w:sz w:val="22"/>
          <w:szCs w:val="22"/>
        </w:rPr>
        <w:t>Każdorazowo w przypadku dostaw do zakładu Dzierżawcy, za rozładunek ze środków transportu Wydzierżawiającego odpowiada Dzierżawca, natomiast w przypadku odbioru z zakładu Dzierżawcy,</w:t>
      </w:r>
      <w:r w:rsidR="00D948EA" w:rsidRPr="008F36E9">
        <w:rPr>
          <w:sz w:val="22"/>
          <w:szCs w:val="22"/>
        </w:rPr>
        <w:t xml:space="preserve"> </w:t>
      </w:r>
      <w:r w:rsidRPr="008F36E9">
        <w:rPr>
          <w:sz w:val="22"/>
          <w:szCs w:val="22"/>
        </w:rPr>
        <w:t>za załadunek na środki transportu Wydzierżawiającego odpowiada Dzierżawca.</w:t>
      </w:r>
    </w:p>
    <w:p w14:paraId="336FA169" w14:textId="77777777" w:rsidR="000A004D" w:rsidRPr="008F36E9" w:rsidRDefault="000A004D" w:rsidP="00687479">
      <w:pPr>
        <w:numPr>
          <w:ilvl w:val="0"/>
          <w:numId w:val="26"/>
        </w:numPr>
        <w:tabs>
          <w:tab w:val="clear" w:pos="720"/>
        </w:tabs>
        <w:ind w:left="426" w:hanging="426"/>
        <w:jc w:val="both"/>
        <w:rPr>
          <w:i/>
          <w:sz w:val="22"/>
          <w:szCs w:val="22"/>
        </w:rPr>
      </w:pPr>
      <w:bookmarkStart w:id="62" w:name="_Hlk220571538"/>
      <w:r w:rsidRPr="008F36E9">
        <w:rPr>
          <w:sz w:val="22"/>
          <w:szCs w:val="22"/>
          <w:shd w:val="clear" w:color="auto" w:fill="FFFFFF"/>
        </w:rPr>
        <w:t xml:space="preserve">Dzierżawca w terminie najpóźniej 4 tygodni przed planowanym rozpoczęciem demontażu wezwie przedstawicieli Wydzierżawiającego w celu określenia stanu technicznego poszczególnych podzespołów oraz kompletności przedmiotu dzierżawy, co zostanie potwierdzone protokolarnie. </w:t>
      </w:r>
    </w:p>
    <w:p w14:paraId="5C901049" w14:textId="283A970D" w:rsidR="00D948EA" w:rsidRPr="008F36E9" w:rsidRDefault="000A004D" w:rsidP="00D948EA">
      <w:pPr>
        <w:widowControl w:val="0"/>
        <w:ind w:left="426"/>
        <w:jc w:val="both"/>
        <w:rPr>
          <w:sz w:val="22"/>
          <w:szCs w:val="22"/>
          <w:shd w:val="clear" w:color="auto" w:fill="FFFFFF"/>
        </w:rPr>
      </w:pPr>
      <w:r w:rsidRPr="008F36E9">
        <w:rPr>
          <w:sz w:val="22"/>
          <w:szCs w:val="22"/>
          <w:shd w:val="clear" w:color="auto" w:fill="FFFFFF"/>
        </w:rPr>
        <w:t>Dzierżawca zobowiązany jest do przygotowania miejsca oceny przedmiotu dzierżawy</w:t>
      </w:r>
      <w:r w:rsidR="004D523A" w:rsidRPr="008F36E9">
        <w:rPr>
          <w:sz w:val="22"/>
          <w:szCs w:val="22"/>
          <w:shd w:val="clear" w:color="auto" w:fill="FFFFFF"/>
        </w:rPr>
        <w:t xml:space="preserve"> </w:t>
      </w:r>
      <w:r w:rsidRPr="008F36E9">
        <w:rPr>
          <w:sz w:val="22"/>
          <w:szCs w:val="22"/>
          <w:shd w:val="clear" w:color="auto" w:fill="FFFFFF"/>
        </w:rPr>
        <w:t>w warunkach dołowych umożliwiających jego pełną ocenę wizualną.</w:t>
      </w:r>
    </w:p>
    <w:p w14:paraId="1DCDA3E0" w14:textId="4D4A8C74" w:rsidR="000A004D" w:rsidRPr="008F36E9" w:rsidRDefault="000A004D" w:rsidP="004062BE">
      <w:pPr>
        <w:widowControl w:val="0"/>
        <w:numPr>
          <w:ilvl w:val="0"/>
          <w:numId w:val="99"/>
        </w:numPr>
        <w:ind w:left="426" w:hanging="426"/>
        <w:jc w:val="both"/>
        <w:rPr>
          <w:sz w:val="22"/>
          <w:szCs w:val="22"/>
          <w:shd w:val="clear" w:color="auto" w:fill="FFFFFF"/>
        </w:rPr>
      </w:pPr>
      <w:r w:rsidRPr="008F36E9">
        <w:rPr>
          <w:spacing w:val="-4"/>
          <w:sz w:val="22"/>
          <w:szCs w:val="22"/>
        </w:rPr>
        <w:t>Dzierżawca w terminie najpóźniej 1 tygodnia powiadomi Wydzierżawiającego telefonicznie</w:t>
      </w:r>
      <w:r w:rsidR="006E13FB" w:rsidRPr="008F36E9">
        <w:rPr>
          <w:spacing w:val="-4"/>
          <w:sz w:val="22"/>
          <w:szCs w:val="22"/>
        </w:rPr>
        <w:t xml:space="preserve"> </w:t>
      </w:r>
      <w:r w:rsidRPr="008F36E9">
        <w:rPr>
          <w:spacing w:val="-4"/>
          <w:sz w:val="22"/>
          <w:szCs w:val="22"/>
        </w:rPr>
        <w:t>oraz pisemnie o</w:t>
      </w:r>
      <w:r w:rsidR="008F36E9">
        <w:rPr>
          <w:spacing w:val="-4"/>
          <w:sz w:val="22"/>
          <w:szCs w:val="22"/>
        </w:rPr>
        <w:t> </w:t>
      </w:r>
      <w:r w:rsidRPr="008F36E9">
        <w:rPr>
          <w:spacing w:val="-4"/>
          <w:sz w:val="22"/>
          <w:szCs w:val="22"/>
        </w:rPr>
        <w:t>planowanym terminie rozpoczęcia demontażu.</w:t>
      </w:r>
    </w:p>
    <w:bookmarkEnd w:id="62"/>
    <w:p w14:paraId="75149CAB"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rPr>
        <w:t>Dzierżawca z jednodniowym wyprzedzeniem powiadomi Wydzierżawiającego telefonicznie/fax lub email o terminie rozpoczęcia demontażu.</w:t>
      </w:r>
    </w:p>
    <w:p w14:paraId="32CB3339"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rPr>
        <w:t xml:space="preserve">Bezpośrednio przed rozpoczęciem demontażu przedstawiciele Dzierżawcy i Wydzierżawiającego określą stan techniczny </w:t>
      </w:r>
      <w:r w:rsidRPr="008F36E9">
        <w:rPr>
          <w:sz w:val="22"/>
          <w:szCs w:val="22"/>
          <w:shd w:val="clear" w:color="auto" w:fill="FFFFFF"/>
        </w:rPr>
        <w:t>poszczególnych podzespołów oraz kompletność przedmiotu dzierżawy,</w:t>
      </w:r>
      <w:r w:rsidRPr="008F36E9">
        <w:rPr>
          <w:sz w:val="22"/>
          <w:szCs w:val="22"/>
        </w:rPr>
        <w:t xml:space="preserve"> co zostanie potwierdzone protokolarnie.</w:t>
      </w:r>
    </w:p>
    <w:p w14:paraId="3878E926"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shd w:val="clear" w:color="auto" w:fill="FFFFFF"/>
        </w:rPr>
        <w:t>Dzierżawca w miarę możliwości zobowiązany jest do wykonania dokumentacji zdjęciowej na dole kopalni potwierdzającej stan techniczny / zużycie oraz stopień kompletności podzespołów.</w:t>
      </w:r>
    </w:p>
    <w:p w14:paraId="11952FAC"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shd w:val="clear" w:color="auto" w:fill="FFFFFF"/>
        </w:rPr>
        <w:lastRenderedPageBreak/>
        <w:t>W przypadku nieobecności Wydzierżawiającego przy rozpoczęciu demontażu, protokół zostanie podpisany przez Dzierżawcę i będzie wiążący dla Stron.</w:t>
      </w:r>
    </w:p>
    <w:p w14:paraId="23529D4C" w14:textId="0CD2EFF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rPr>
        <w:t xml:space="preserve">Przedmiot dzierżawy będzie zwrócony Wydzierżawiającemu </w:t>
      </w:r>
      <w:r w:rsidRPr="008F36E9">
        <w:rPr>
          <w:spacing w:val="-4"/>
          <w:sz w:val="22"/>
          <w:szCs w:val="22"/>
        </w:rPr>
        <w:t>w stanie technicznym wynikającym z</w:t>
      </w:r>
      <w:r w:rsidR="008F36E9">
        <w:rPr>
          <w:spacing w:val="-4"/>
          <w:sz w:val="22"/>
          <w:szCs w:val="22"/>
        </w:rPr>
        <w:t> </w:t>
      </w:r>
      <w:r w:rsidRPr="008F36E9">
        <w:rPr>
          <w:spacing w:val="-4"/>
          <w:sz w:val="22"/>
          <w:szCs w:val="22"/>
        </w:rPr>
        <w:t xml:space="preserve">eksploatacji w okresie obowiązywania umowy, odpowiednio oczyszczony, bez olejów i smarów, podzielony na podzespoły (jednostki transportowe) jak przy dostawie. </w:t>
      </w:r>
    </w:p>
    <w:p w14:paraId="33692ED9"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shd w:val="clear" w:color="auto" w:fill="FFFFFF"/>
        </w:rPr>
        <w:t xml:space="preserve">Dzierżawca niezwłocznie po skompletowaniu podzespołów przedmiotu dzierżawy do zdania </w:t>
      </w:r>
      <w:r w:rsidRPr="008F36E9">
        <w:rPr>
          <w:sz w:val="22"/>
          <w:szCs w:val="22"/>
        </w:rPr>
        <w:t xml:space="preserve">powiadomi Wydzierżawiającego telefonicznie/fax lub email o terminie odbioru oraz oględzin podzespołów przedmiotu dzierżawy w celu potwierdzenia jego kompletności lub ewentualnych braków, </w:t>
      </w:r>
      <w:r w:rsidRPr="008F36E9">
        <w:rPr>
          <w:sz w:val="22"/>
          <w:szCs w:val="22"/>
          <w:shd w:val="clear" w:color="auto" w:fill="FFFFFF"/>
        </w:rPr>
        <w:t>co zostanie potwierdzone protokolarnie.</w:t>
      </w:r>
    </w:p>
    <w:p w14:paraId="6537042F"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shd w:val="clear" w:color="auto" w:fill="FFFFFF"/>
        </w:rPr>
        <w:t xml:space="preserve">Przedstawiciele Stron sporządzają </w:t>
      </w:r>
      <w:r w:rsidRPr="008F36E9">
        <w:rPr>
          <w:spacing w:val="-4"/>
          <w:sz w:val="22"/>
          <w:szCs w:val="22"/>
        </w:rPr>
        <w:t>Protokół zdawczo-odbiorczy.</w:t>
      </w:r>
    </w:p>
    <w:p w14:paraId="0AA8789D" w14:textId="77777777" w:rsidR="000A004D" w:rsidRPr="008F36E9" w:rsidRDefault="000A004D" w:rsidP="00D948EA">
      <w:pPr>
        <w:widowControl w:val="0"/>
        <w:ind w:left="426"/>
        <w:jc w:val="both"/>
        <w:rPr>
          <w:sz w:val="22"/>
          <w:szCs w:val="22"/>
          <w:shd w:val="clear" w:color="auto" w:fill="FFFFFF"/>
        </w:rPr>
      </w:pPr>
      <w:r w:rsidRPr="008F36E9">
        <w:rPr>
          <w:sz w:val="22"/>
          <w:szCs w:val="22"/>
          <w:shd w:val="clear" w:color="auto" w:fill="FFFFFF"/>
        </w:rPr>
        <w:t>Treść protokołu musi zawierać informację o stopniu kompletności oraz o stanie technicznym przekazywanych podzespołów przedmiotu dzierżawy.</w:t>
      </w:r>
    </w:p>
    <w:p w14:paraId="7C27C3F9" w14:textId="7B4A9A51" w:rsidR="00D948EA" w:rsidRPr="008F36E9" w:rsidRDefault="000A004D" w:rsidP="00D948EA">
      <w:pPr>
        <w:widowControl w:val="0"/>
        <w:ind w:left="426"/>
        <w:jc w:val="both"/>
        <w:rPr>
          <w:sz w:val="22"/>
          <w:szCs w:val="22"/>
        </w:rPr>
      </w:pPr>
      <w:r w:rsidRPr="008F36E9">
        <w:rPr>
          <w:sz w:val="22"/>
          <w:szCs w:val="22"/>
          <w:shd w:val="clear" w:color="auto" w:fill="FFFFFF"/>
        </w:rPr>
        <w:t>Podzespoły</w:t>
      </w:r>
      <w:r w:rsidR="005E7DC3" w:rsidRPr="008F36E9">
        <w:rPr>
          <w:sz w:val="22"/>
          <w:szCs w:val="22"/>
          <w:shd w:val="clear" w:color="auto" w:fill="FFFFFF"/>
        </w:rPr>
        <w:t>,</w:t>
      </w:r>
      <w:r w:rsidRPr="008F36E9">
        <w:rPr>
          <w:sz w:val="22"/>
          <w:szCs w:val="22"/>
          <w:shd w:val="clear" w:color="auto" w:fill="FFFFFF"/>
        </w:rPr>
        <w:t xml:space="preserve"> co </w:t>
      </w:r>
      <w:r w:rsidRPr="008F36E9">
        <w:rPr>
          <w:sz w:val="22"/>
          <w:szCs w:val="22"/>
        </w:rPr>
        <w:t>do których nie ma możliwości dokonania oceny stanu technicznego (stopnia zużycia) u</w:t>
      </w:r>
      <w:r w:rsidR="008F36E9">
        <w:rPr>
          <w:sz w:val="22"/>
          <w:szCs w:val="22"/>
        </w:rPr>
        <w:t> </w:t>
      </w:r>
      <w:r w:rsidRPr="008F36E9">
        <w:rPr>
          <w:sz w:val="22"/>
          <w:szCs w:val="22"/>
        </w:rPr>
        <w:t>Dzierżawcy na podstawie oględzin (bez demontażu) należy wyszczególnić</w:t>
      </w:r>
      <w:r w:rsidR="00A450DC" w:rsidRPr="008F36E9">
        <w:rPr>
          <w:sz w:val="22"/>
          <w:szCs w:val="22"/>
        </w:rPr>
        <w:t>.</w:t>
      </w:r>
    </w:p>
    <w:p w14:paraId="1C96165A"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shd w:val="clear" w:color="auto" w:fill="FFFFFF"/>
        </w:rPr>
        <w:t>Dzierżawca zobowiązany jest do wykonania dokumentacji zdjęciowej dokumentującej stan techniczny / zużycie oraz stopień kompletności podzespołów po wydaniu na powierzchnię.</w:t>
      </w:r>
    </w:p>
    <w:p w14:paraId="44E44DF1" w14:textId="77777777" w:rsidR="000A004D" w:rsidRPr="008F36E9" w:rsidRDefault="000A004D" w:rsidP="004062BE">
      <w:pPr>
        <w:widowControl w:val="0"/>
        <w:numPr>
          <w:ilvl w:val="0"/>
          <w:numId w:val="99"/>
        </w:numPr>
        <w:ind w:left="426" w:hanging="426"/>
        <w:jc w:val="both"/>
        <w:rPr>
          <w:sz w:val="22"/>
          <w:szCs w:val="22"/>
          <w:shd w:val="clear" w:color="auto" w:fill="FFFFFF"/>
        </w:rPr>
      </w:pPr>
      <w:r w:rsidRPr="008F36E9">
        <w:rPr>
          <w:sz w:val="22"/>
          <w:szCs w:val="22"/>
        </w:rPr>
        <w:t>Wydzierżawiający zobowiązany jest niezwłocznie powiadomić telefonicznie i potwierdzić poprzez fax lub email Dzierżawcę o:</w:t>
      </w:r>
    </w:p>
    <w:p w14:paraId="058EE8D3" w14:textId="77777777" w:rsidR="000A004D" w:rsidRPr="008F36E9" w:rsidRDefault="000A004D" w:rsidP="004062BE">
      <w:pPr>
        <w:widowControl w:val="0"/>
        <w:numPr>
          <w:ilvl w:val="0"/>
          <w:numId w:val="100"/>
        </w:numPr>
        <w:ind w:left="709" w:hanging="283"/>
        <w:contextualSpacing/>
        <w:jc w:val="both"/>
        <w:rPr>
          <w:rFonts w:eastAsia="Calibri"/>
          <w:sz w:val="22"/>
          <w:szCs w:val="22"/>
        </w:rPr>
      </w:pPr>
      <w:r w:rsidRPr="008F36E9">
        <w:rPr>
          <w:rFonts w:eastAsia="Calibri"/>
          <w:sz w:val="22"/>
          <w:szCs w:val="22"/>
        </w:rPr>
        <w:t>różnicach pomiędzy dowodem wywozu a stanem faktycznym,</w:t>
      </w:r>
    </w:p>
    <w:p w14:paraId="5686AB10" w14:textId="77777777" w:rsidR="000A004D" w:rsidRPr="008F36E9" w:rsidRDefault="000A004D" w:rsidP="004062BE">
      <w:pPr>
        <w:widowControl w:val="0"/>
        <w:numPr>
          <w:ilvl w:val="0"/>
          <w:numId w:val="100"/>
        </w:numPr>
        <w:ind w:left="709" w:hanging="283"/>
        <w:contextualSpacing/>
        <w:jc w:val="both"/>
        <w:rPr>
          <w:rFonts w:eastAsia="Calibri"/>
          <w:sz w:val="22"/>
          <w:szCs w:val="22"/>
        </w:rPr>
      </w:pPr>
      <w:r w:rsidRPr="008F36E9">
        <w:rPr>
          <w:rFonts w:eastAsia="Calibri"/>
          <w:sz w:val="22"/>
          <w:szCs w:val="22"/>
        </w:rPr>
        <w:t>różnicach pomiędzy stanem technicznym opisanym w protokole na terenie kopalni, a stanem podzespołów dostarczonych.</w:t>
      </w:r>
    </w:p>
    <w:p w14:paraId="075D5870" w14:textId="77777777" w:rsidR="000A004D" w:rsidRPr="008F36E9" w:rsidRDefault="000A004D" w:rsidP="004062BE">
      <w:pPr>
        <w:widowControl w:val="0"/>
        <w:numPr>
          <w:ilvl w:val="0"/>
          <w:numId w:val="99"/>
        </w:numPr>
        <w:ind w:left="426" w:hanging="426"/>
        <w:jc w:val="both"/>
        <w:rPr>
          <w:sz w:val="22"/>
          <w:szCs w:val="22"/>
        </w:rPr>
      </w:pPr>
      <w:r w:rsidRPr="008F36E9">
        <w:rPr>
          <w:sz w:val="22"/>
          <w:szCs w:val="22"/>
        </w:rPr>
        <w:t>Dzierżawca najpóźniej w ciągu 3 dni roboczych od otrzymania powiadomienia musi zająć stanowisko, co do zgłoszonych różnic.</w:t>
      </w:r>
    </w:p>
    <w:p w14:paraId="23166913" w14:textId="77777777" w:rsidR="000A004D" w:rsidRPr="008F36E9" w:rsidRDefault="000A004D" w:rsidP="004062BE">
      <w:pPr>
        <w:widowControl w:val="0"/>
        <w:numPr>
          <w:ilvl w:val="0"/>
          <w:numId w:val="99"/>
        </w:numPr>
        <w:ind w:left="426" w:hanging="426"/>
        <w:jc w:val="both"/>
        <w:rPr>
          <w:sz w:val="22"/>
          <w:szCs w:val="22"/>
        </w:rPr>
      </w:pPr>
      <w:r w:rsidRPr="008F36E9">
        <w:rPr>
          <w:sz w:val="22"/>
          <w:szCs w:val="22"/>
        </w:rPr>
        <w:t>Jeżeli zajęcie stanowiska nie nastąpi w tym terminie, to Wydzierżawiający będzie uważał że dany podzespół nie został dostarczony / podzespół został dostarczony w stanie technicznym innym niż opisany w Protokole zdawczo-odbiorczym spisanym na terenie Dzierżawcy, do czego Dzierżawca nie będzie wnosił zastrzeżeń.</w:t>
      </w:r>
    </w:p>
    <w:p w14:paraId="2DC9D412" w14:textId="2E6D2BD4" w:rsidR="000A004D" w:rsidRPr="008F36E9" w:rsidRDefault="000A004D" w:rsidP="004062BE">
      <w:pPr>
        <w:widowControl w:val="0"/>
        <w:numPr>
          <w:ilvl w:val="0"/>
          <w:numId w:val="99"/>
        </w:numPr>
        <w:ind w:left="426" w:hanging="426"/>
        <w:jc w:val="both"/>
        <w:rPr>
          <w:sz w:val="22"/>
          <w:szCs w:val="22"/>
        </w:rPr>
      </w:pPr>
      <w:bookmarkStart w:id="63" w:name="_Hlk220571661"/>
      <w:r w:rsidRPr="008F36E9">
        <w:rPr>
          <w:sz w:val="22"/>
          <w:szCs w:val="22"/>
        </w:rPr>
        <w:t>W przypadku podzespołów, co do których nie było możliwości dokonania oceny stanu technicznego (stopnia zużycia) u Dzierżawcy, Wydzierżawiający zobowiązany jest przygotować podzespół</w:t>
      </w:r>
      <w:r w:rsidR="005E7DC3" w:rsidRPr="008F36E9">
        <w:rPr>
          <w:sz w:val="22"/>
          <w:szCs w:val="22"/>
        </w:rPr>
        <w:t xml:space="preserve"> </w:t>
      </w:r>
      <w:r w:rsidRPr="008F36E9">
        <w:rPr>
          <w:sz w:val="22"/>
          <w:szCs w:val="22"/>
        </w:rPr>
        <w:t>i zgłosić gotowość do przeprowadzenia oceny stanu technicznego w terminie nie dłuższym niż</w:t>
      </w:r>
      <w:r w:rsidR="00A25705" w:rsidRPr="008F36E9">
        <w:rPr>
          <w:sz w:val="22"/>
          <w:szCs w:val="22"/>
        </w:rPr>
        <w:t xml:space="preserve"> </w:t>
      </w:r>
      <w:r w:rsidRPr="008F36E9">
        <w:rPr>
          <w:sz w:val="22"/>
          <w:szCs w:val="22"/>
        </w:rPr>
        <w:t>2 tygodnie od daty przejęcia podzespołu od</w:t>
      </w:r>
      <w:r w:rsidR="00A25705" w:rsidRPr="008F36E9">
        <w:rPr>
          <w:sz w:val="22"/>
          <w:szCs w:val="22"/>
        </w:rPr>
        <w:t xml:space="preserve"> Dzierżawcy</w:t>
      </w:r>
      <w:bookmarkEnd w:id="63"/>
      <w:r w:rsidRPr="008F36E9">
        <w:rPr>
          <w:sz w:val="22"/>
          <w:szCs w:val="22"/>
        </w:rPr>
        <w:t>.</w:t>
      </w:r>
    </w:p>
    <w:p w14:paraId="32D98C09" w14:textId="77777777" w:rsidR="000A004D" w:rsidRPr="008F36E9" w:rsidRDefault="000A004D" w:rsidP="004062BE">
      <w:pPr>
        <w:widowControl w:val="0"/>
        <w:numPr>
          <w:ilvl w:val="0"/>
          <w:numId w:val="99"/>
        </w:numPr>
        <w:ind w:left="426" w:hanging="426"/>
        <w:jc w:val="both"/>
        <w:rPr>
          <w:sz w:val="22"/>
          <w:szCs w:val="22"/>
        </w:rPr>
      </w:pPr>
      <w:bookmarkStart w:id="64" w:name="_Hlk90289883"/>
      <w:r w:rsidRPr="008F36E9">
        <w:rPr>
          <w:sz w:val="22"/>
          <w:szCs w:val="22"/>
        </w:rPr>
        <w:t xml:space="preserve">Do dwóch tygodni od wywozu / wysyłki Wydzierżawiającemu przysługuje prawo do zgłoszenia Dzierżawcy konieczności dokonania ponownych oględzin podzespołów w siedzibie </w:t>
      </w:r>
      <w:bookmarkEnd w:id="64"/>
      <w:r w:rsidRPr="008F36E9">
        <w:rPr>
          <w:sz w:val="22"/>
          <w:szCs w:val="22"/>
        </w:rPr>
        <w:t>Wydzierżawiającego. W przypadku brak zgłoszenia w podanym terminie, wiążącym co do stanu technicznego podzespołów będą zapisy Protokołu zdawczo-odbiorczego spisanego na terenie Dzierżawcy do czego Wydzierżawiający nie będzie wnosił zastrzeżeń.</w:t>
      </w:r>
    </w:p>
    <w:p w14:paraId="5EDDF269" w14:textId="77777777" w:rsidR="000A004D" w:rsidRPr="008F36E9" w:rsidRDefault="000A004D" w:rsidP="004062BE">
      <w:pPr>
        <w:widowControl w:val="0"/>
        <w:numPr>
          <w:ilvl w:val="0"/>
          <w:numId w:val="99"/>
        </w:numPr>
        <w:ind w:left="426" w:hanging="426"/>
        <w:jc w:val="both"/>
        <w:rPr>
          <w:sz w:val="22"/>
          <w:szCs w:val="22"/>
        </w:rPr>
      </w:pPr>
      <w:r w:rsidRPr="008F36E9">
        <w:rPr>
          <w:sz w:val="22"/>
          <w:szCs w:val="22"/>
        </w:rPr>
        <w:t>Za porozumieniem Stron możliwa jest zmiana powyższych terminów co nie wymaga zawarcia aneksu, jednakże wymaga formy pisemnej.</w:t>
      </w:r>
    </w:p>
    <w:p w14:paraId="55C68DBE" w14:textId="77777777" w:rsidR="00A156B1" w:rsidRPr="00CA5A7B" w:rsidRDefault="00A156B1" w:rsidP="00A156B1">
      <w:pPr>
        <w:widowControl w:val="0"/>
        <w:ind w:left="426"/>
        <w:jc w:val="both"/>
        <w:rPr>
          <w:sz w:val="18"/>
          <w:szCs w:val="18"/>
        </w:rPr>
      </w:pPr>
    </w:p>
    <w:p w14:paraId="3EBEDEEC" w14:textId="77777777" w:rsidR="00A156B1" w:rsidRPr="00CA5A7B" w:rsidRDefault="00A156B1" w:rsidP="00A156B1">
      <w:pPr>
        <w:widowControl w:val="0"/>
        <w:ind w:left="426"/>
        <w:jc w:val="both"/>
        <w:rPr>
          <w:sz w:val="18"/>
          <w:szCs w:val="18"/>
        </w:rPr>
      </w:pPr>
    </w:p>
    <w:p w14:paraId="76C60756" w14:textId="77777777" w:rsidR="008F36E9" w:rsidRDefault="008F36E9">
      <w:pPr>
        <w:spacing w:after="160" w:line="259" w:lineRule="auto"/>
        <w:rPr>
          <w:b/>
          <w:spacing w:val="20"/>
          <w:sz w:val="18"/>
          <w:szCs w:val="18"/>
        </w:rPr>
      </w:pPr>
      <w:r>
        <w:rPr>
          <w:b/>
          <w:spacing w:val="20"/>
          <w:sz w:val="18"/>
          <w:szCs w:val="18"/>
        </w:rPr>
        <w:br w:type="page"/>
      </w:r>
    </w:p>
    <w:p w14:paraId="1290B23C" w14:textId="780F1C85" w:rsidR="009F2756" w:rsidRPr="008F36E9" w:rsidRDefault="009F2756" w:rsidP="00CD7F75">
      <w:pPr>
        <w:ind w:left="3540" w:firstLine="708"/>
        <w:rPr>
          <w:b/>
          <w:sz w:val="22"/>
          <w:szCs w:val="22"/>
        </w:rPr>
      </w:pPr>
      <w:r w:rsidRPr="008F36E9">
        <w:rPr>
          <w:b/>
          <w:spacing w:val="20"/>
          <w:sz w:val="22"/>
          <w:szCs w:val="22"/>
        </w:rPr>
        <w:lastRenderedPageBreak/>
        <w:t>CZĘŚĆ 5</w:t>
      </w:r>
    </w:p>
    <w:p w14:paraId="541268C3" w14:textId="77777777" w:rsidR="009F2756" w:rsidRPr="008F36E9" w:rsidRDefault="009F2756" w:rsidP="00CD7F75">
      <w:pPr>
        <w:jc w:val="center"/>
        <w:rPr>
          <w:b/>
          <w:bCs/>
          <w:sz w:val="22"/>
          <w:szCs w:val="22"/>
          <w:u w:val="single"/>
        </w:rPr>
      </w:pPr>
      <w:r w:rsidRPr="008F36E9">
        <w:rPr>
          <w:b/>
          <w:bCs/>
          <w:sz w:val="22"/>
          <w:szCs w:val="22"/>
          <w:u w:val="single"/>
        </w:rPr>
        <w:t>Postanowienia gwar</w:t>
      </w:r>
      <w:r w:rsidR="000F2CE4" w:rsidRPr="008F36E9">
        <w:rPr>
          <w:b/>
          <w:bCs/>
          <w:sz w:val="22"/>
          <w:szCs w:val="22"/>
          <w:u w:val="single"/>
        </w:rPr>
        <w:t>an</w:t>
      </w:r>
      <w:r w:rsidRPr="008F36E9">
        <w:rPr>
          <w:b/>
          <w:bCs/>
          <w:sz w:val="22"/>
          <w:szCs w:val="22"/>
          <w:u w:val="single"/>
        </w:rPr>
        <w:t>cyjne</w:t>
      </w:r>
      <w:r w:rsidR="000F2CE4" w:rsidRPr="008F36E9">
        <w:rPr>
          <w:b/>
          <w:bCs/>
          <w:sz w:val="22"/>
          <w:szCs w:val="22"/>
          <w:u w:val="single"/>
        </w:rPr>
        <w:t xml:space="preserve"> i serwisowe</w:t>
      </w:r>
    </w:p>
    <w:p w14:paraId="2F6295B9" w14:textId="77777777" w:rsidR="00A156B1" w:rsidRPr="008F36E9" w:rsidRDefault="00A156B1" w:rsidP="00CD7F75">
      <w:pPr>
        <w:jc w:val="center"/>
        <w:rPr>
          <w:b/>
          <w:bCs/>
          <w:sz w:val="22"/>
          <w:szCs w:val="22"/>
          <w:u w:val="single"/>
        </w:rPr>
      </w:pPr>
    </w:p>
    <w:p w14:paraId="1831AE59" w14:textId="3B1048D7" w:rsidR="00924FC9" w:rsidRPr="008F36E9" w:rsidRDefault="00924FC9" w:rsidP="004062BE">
      <w:pPr>
        <w:numPr>
          <w:ilvl w:val="0"/>
          <w:numId w:val="155"/>
        </w:numPr>
        <w:spacing w:after="120"/>
        <w:ind w:left="284" w:hanging="284"/>
        <w:jc w:val="both"/>
        <w:rPr>
          <w:sz w:val="22"/>
          <w:szCs w:val="22"/>
        </w:rPr>
      </w:pPr>
      <w:r w:rsidRPr="008F36E9">
        <w:rPr>
          <w:sz w:val="22"/>
          <w:szCs w:val="22"/>
        </w:rPr>
        <w:t xml:space="preserve">Wydzierżawiający udziela gwarancji na cały okres dzierżawy, rozpoczynający się od daty uruchomienia przedmiotu dzierżawy w miejscu zainstalowania, potwierdzonego </w:t>
      </w:r>
      <w:r w:rsidRPr="008F36E9">
        <w:rPr>
          <w:i/>
          <w:sz w:val="22"/>
          <w:szCs w:val="22"/>
        </w:rPr>
        <w:t xml:space="preserve">Protokołem odbioru technicznego, </w:t>
      </w:r>
      <w:r w:rsidRPr="008F36E9">
        <w:rPr>
          <w:sz w:val="22"/>
          <w:szCs w:val="22"/>
        </w:rPr>
        <w:t>a</w:t>
      </w:r>
      <w:r w:rsidR="008F36E9">
        <w:rPr>
          <w:sz w:val="22"/>
          <w:szCs w:val="22"/>
        </w:rPr>
        <w:t> </w:t>
      </w:r>
      <w:r w:rsidRPr="008F36E9">
        <w:rPr>
          <w:sz w:val="22"/>
          <w:szCs w:val="22"/>
        </w:rPr>
        <w:t xml:space="preserve">kończący się w ostatnim dniu demontażu przedmiotu dzierżawy w miejscu zainstalowania potwierdzonego </w:t>
      </w:r>
      <w:r w:rsidRPr="008F36E9">
        <w:rPr>
          <w:i/>
          <w:sz w:val="22"/>
          <w:szCs w:val="22"/>
        </w:rPr>
        <w:t>Protokołem zdawczo-odbiorczym</w:t>
      </w:r>
      <w:r w:rsidRPr="008F36E9">
        <w:rPr>
          <w:sz w:val="22"/>
          <w:szCs w:val="22"/>
        </w:rPr>
        <w:t xml:space="preserve">. </w:t>
      </w:r>
      <w:r w:rsidRPr="008F36E9">
        <w:rPr>
          <w:iCs/>
          <w:sz w:val="22"/>
          <w:szCs w:val="22"/>
        </w:rPr>
        <w:t>Na okres gwarancji kombajnu nie mają wpływu wymiany poszczególnych jego podzespołów, niezależnie od wyników postępowania reklamacyjnego.</w:t>
      </w:r>
    </w:p>
    <w:p w14:paraId="5F61249B" w14:textId="77777777" w:rsidR="00692C4A" w:rsidRPr="008F36E9" w:rsidRDefault="00692C4A" w:rsidP="008F36E9">
      <w:pPr>
        <w:widowControl w:val="0"/>
        <w:ind w:left="360"/>
        <w:jc w:val="both"/>
        <w:rPr>
          <w:sz w:val="22"/>
          <w:szCs w:val="22"/>
        </w:rPr>
      </w:pPr>
      <w:bookmarkStart w:id="65" w:name="_Hlk238726258"/>
      <w:r w:rsidRPr="008F36E9">
        <w:rPr>
          <w:sz w:val="22"/>
          <w:szCs w:val="22"/>
        </w:rPr>
        <w:t>W przypadku zaoferowania dodatkowych, innych niż elektroniczne zabezpieczeń silników w napędach posuwu i/lub w napędach organów urabiających:</w:t>
      </w:r>
    </w:p>
    <w:p w14:paraId="2CC64239" w14:textId="77777777" w:rsidR="00692C4A" w:rsidRPr="008F36E9" w:rsidRDefault="00692C4A" w:rsidP="004062BE">
      <w:pPr>
        <w:pStyle w:val="Tekstpodstawowy"/>
        <w:numPr>
          <w:ilvl w:val="0"/>
          <w:numId w:val="178"/>
        </w:numPr>
        <w:spacing w:after="0"/>
        <w:jc w:val="both"/>
        <w:rPr>
          <w:sz w:val="22"/>
          <w:szCs w:val="22"/>
        </w:rPr>
      </w:pPr>
      <w:r w:rsidRPr="008F36E9">
        <w:rPr>
          <w:sz w:val="22"/>
          <w:szCs w:val="22"/>
        </w:rPr>
        <w:t>objęte będą one gwarancją w całym okresie dzierżawy,</w:t>
      </w:r>
    </w:p>
    <w:p w14:paraId="4CE75E78" w14:textId="77777777" w:rsidR="00692C4A" w:rsidRPr="008F36E9" w:rsidRDefault="00692C4A" w:rsidP="004062BE">
      <w:pPr>
        <w:pStyle w:val="Tekstpodstawowy"/>
        <w:numPr>
          <w:ilvl w:val="0"/>
          <w:numId w:val="178"/>
        </w:numPr>
        <w:spacing w:after="0"/>
        <w:jc w:val="both"/>
        <w:rPr>
          <w:sz w:val="22"/>
          <w:szCs w:val="22"/>
        </w:rPr>
      </w:pPr>
      <w:r w:rsidRPr="008F36E9">
        <w:rPr>
          <w:sz w:val="22"/>
          <w:szCs w:val="22"/>
        </w:rPr>
        <w:t>dostarczane będą one przez Wydzierżawiającego w całym okresie dzierżawy, w ramach umowy dzierżawy, na koszt Wydzierżawiającego (w koszcie dzierżawy tj. ujęte będą w stawce dzierżawnej),</w:t>
      </w:r>
    </w:p>
    <w:p w14:paraId="632012A9" w14:textId="77777777" w:rsidR="00692C4A" w:rsidRPr="008F36E9" w:rsidRDefault="00692C4A" w:rsidP="004062BE">
      <w:pPr>
        <w:pStyle w:val="Tekstpodstawowy"/>
        <w:numPr>
          <w:ilvl w:val="0"/>
          <w:numId w:val="178"/>
        </w:numPr>
        <w:spacing w:after="0"/>
        <w:jc w:val="both"/>
        <w:rPr>
          <w:sz w:val="22"/>
          <w:szCs w:val="22"/>
        </w:rPr>
      </w:pPr>
      <w:r w:rsidRPr="008F36E9">
        <w:rPr>
          <w:sz w:val="22"/>
          <w:szCs w:val="22"/>
        </w:rPr>
        <w:t>wymieniane będą one przez Wydzierżawiającego w całym okresie dzierżawy, w ramach umowy dzierżawy, na koszt Wydzierżawiającego (w koszcie dzierżawy tj. ujęte będą w stawce dzierżawnej),</w:t>
      </w:r>
    </w:p>
    <w:p w14:paraId="6078BAE7" w14:textId="77777777" w:rsidR="00692C4A" w:rsidRPr="008F36E9" w:rsidRDefault="00692C4A" w:rsidP="004062BE">
      <w:pPr>
        <w:pStyle w:val="Tekstpodstawowy"/>
        <w:numPr>
          <w:ilvl w:val="0"/>
          <w:numId w:val="178"/>
        </w:numPr>
        <w:spacing w:after="0"/>
        <w:jc w:val="both"/>
        <w:rPr>
          <w:sz w:val="22"/>
          <w:szCs w:val="22"/>
        </w:rPr>
      </w:pPr>
      <w:r w:rsidRPr="008F36E9">
        <w:rPr>
          <w:sz w:val="22"/>
          <w:szCs w:val="22"/>
        </w:rPr>
        <w:t>DTR/Instrukcja użytkowania nie może zawierać zapisów wyłączających je z gwarancji jako elementy zabezpieczające jak również ograniczających możliwość samodzielnej ich wymiany przez służby Dzierżawcy,</w:t>
      </w:r>
    </w:p>
    <w:p w14:paraId="12A72423" w14:textId="48010AD8" w:rsidR="00692C4A" w:rsidRPr="008F36E9" w:rsidRDefault="00692C4A" w:rsidP="004062BE">
      <w:pPr>
        <w:pStyle w:val="Tekstpodstawowy"/>
        <w:numPr>
          <w:ilvl w:val="0"/>
          <w:numId w:val="178"/>
        </w:numPr>
        <w:ind w:left="714" w:hanging="357"/>
        <w:jc w:val="both"/>
        <w:rPr>
          <w:sz w:val="22"/>
          <w:szCs w:val="22"/>
        </w:rPr>
      </w:pPr>
      <w:r w:rsidRPr="008F36E9">
        <w:rPr>
          <w:sz w:val="22"/>
          <w:szCs w:val="22"/>
        </w:rPr>
        <w:t>w przypadku konieczności samodzielnej ich wymiany, naprawy każdorazowo powiadamiane będą o</w:t>
      </w:r>
      <w:r w:rsidR="008F36E9">
        <w:rPr>
          <w:sz w:val="22"/>
          <w:szCs w:val="22"/>
        </w:rPr>
        <w:t> </w:t>
      </w:r>
      <w:r w:rsidRPr="008F36E9">
        <w:rPr>
          <w:sz w:val="22"/>
          <w:szCs w:val="22"/>
        </w:rPr>
        <w:t>tym fakcie służby serwisowe Wydzierżawiającego</w:t>
      </w:r>
      <w:bookmarkEnd w:id="65"/>
    </w:p>
    <w:p w14:paraId="44FA57C9" w14:textId="007044CC" w:rsidR="00924FC9" w:rsidRPr="008F36E9" w:rsidRDefault="00924FC9" w:rsidP="004062BE">
      <w:pPr>
        <w:widowControl w:val="0"/>
        <w:numPr>
          <w:ilvl w:val="0"/>
          <w:numId w:val="155"/>
        </w:numPr>
        <w:spacing w:after="120"/>
        <w:ind w:left="284" w:hanging="284"/>
        <w:jc w:val="both"/>
        <w:rPr>
          <w:sz w:val="22"/>
          <w:szCs w:val="22"/>
        </w:rPr>
      </w:pPr>
      <w:r w:rsidRPr="008F36E9">
        <w:rPr>
          <w:sz w:val="22"/>
          <w:szCs w:val="22"/>
        </w:rPr>
        <w:t xml:space="preserve"> Gwarancją objęty jest cały przedmiot dzierżawy, z wyłączeniem materiałów eksploatacyjnych i części szybkozużywających się wyspecyfikowanych w niżej wymienionym ppkt 1). </w:t>
      </w:r>
      <w:r w:rsidR="0095703E" w:rsidRPr="008F36E9">
        <w:rPr>
          <w:sz w:val="22"/>
          <w:szCs w:val="22"/>
        </w:rPr>
        <w:t xml:space="preserve">Dla części szybkozużywających się, wymienionych w ppkt 2), </w:t>
      </w:r>
      <w:r w:rsidRPr="008F36E9">
        <w:rPr>
          <w:sz w:val="22"/>
          <w:szCs w:val="22"/>
        </w:rPr>
        <w:t>gwarancj</w:t>
      </w:r>
      <w:r w:rsidR="0095703E" w:rsidRPr="008F36E9">
        <w:rPr>
          <w:sz w:val="22"/>
          <w:szCs w:val="22"/>
        </w:rPr>
        <w:t>a ograniczona jest do</w:t>
      </w:r>
      <w:r w:rsidRPr="008F36E9">
        <w:rPr>
          <w:sz w:val="22"/>
          <w:szCs w:val="22"/>
        </w:rPr>
        <w:t xml:space="preserve"> 180 dni.</w:t>
      </w:r>
    </w:p>
    <w:p w14:paraId="5306907C" w14:textId="77777777" w:rsidR="00924FC9" w:rsidRPr="008F36E9" w:rsidRDefault="00924FC9" w:rsidP="004062BE">
      <w:pPr>
        <w:pStyle w:val="Akapitzlist"/>
        <w:widowControl w:val="0"/>
        <w:numPr>
          <w:ilvl w:val="0"/>
          <w:numId w:val="157"/>
        </w:numPr>
        <w:contextualSpacing w:val="0"/>
        <w:jc w:val="both"/>
        <w:rPr>
          <w:sz w:val="22"/>
          <w:szCs w:val="22"/>
        </w:rPr>
      </w:pPr>
      <w:r w:rsidRPr="008F36E9">
        <w:rPr>
          <w:sz w:val="22"/>
          <w:szCs w:val="22"/>
        </w:rPr>
        <w:t>Wykaz "materiałów eksploatacyjnych" wyłączonych z gwarancji:</w:t>
      </w:r>
    </w:p>
    <w:p w14:paraId="3DE1D66A"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uszczelki (uszczelnienia typu „o-ring”),</w:t>
      </w:r>
    </w:p>
    <w:p w14:paraId="1BEB7388"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podkładki, śruby, nakrętki (z wyłączeniem śrub/nakrętek hydraulicznych)</w:t>
      </w:r>
    </w:p>
    <w:p w14:paraId="32BBE5C6"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żarówki,</w:t>
      </w:r>
    </w:p>
    <w:p w14:paraId="6D6AADB3"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wkłady filtrów wodnych i olejowych,</w:t>
      </w:r>
    </w:p>
    <w:p w14:paraId="3096A4E3"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noże kombajnowe wraz z zabezpieczeniami,</w:t>
      </w:r>
    </w:p>
    <w:p w14:paraId="1E4071DB"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tuleje nożowe (jeżeli występują),</w:t>
      </w:r>
    </w:p>
    <w:p w14:paraId="295CACC9"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dysze zraszające,</w:t>
      </w:r>
    </w:p>
    <w:p w14:paraId="635D66C5"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sworznie,</w:t>
      </w:r>
    </w:p>
    <w:p w14:paraId="113C85E9"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bolce rozprężne,</w:t>
      </w:r>
    </w:p>
    <w:p w14:paraId="59E9F62A"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węże hydrauliczne,</w:t>
      </w:r>
    </w:p>
    <w:p w14:paraId="7F957DC6" w14:textId="77777777" w:rsidR="00924FC9" w:rsidRPr="008F36E9" w:rsidRDefault="00924FC9" w:rsidP="004062BE">
      <w:pPr>
        <w:pStyle w:val="Akapitzlist"/>
        <w:widowControl w:val="0"/>
        <w:numPr>
          <w:ilvl w:val="0"/>
          <w:numId w:val="158"/>
        </w:numPr>
        <w:contextualSpacing w:val="0"/>
        <w:jc w:val="both"/>
        <w:rPr>
          <w:sz w:val="22"/>
          <w:szCs w:val="22"/>
        </w:rPr>
      </w:pPr>
      <w:r w:rsidRPr="008F36E9">
        <w:rPr>
          <w:sz w:val="22"/>
          <w:szCs w:val="22"/>
        </w:rPr>
        <w:t>okablowanie zewnętrzne.</w:t>
      </w:r>
    </w:p>
    <w:p w14:paraId="250710F0" w14:textId="77777777" w:rsidR="00924FC9" w:rsidRPr="008F36E9" w:rsidRDefault="00924FC9" w:rsidP="004062BE">
      <w:pPr>
        <w:pStyle w:val="Akapitzlist"/>
        <w:widowControl w:val="0"/>
        <w:numPr>
          <w:ilvl w:val="0"/>
          <w:numId w:val="157"/>
        </w:numPr>
        <w:contextualSpacing w:val="0"/>
        <w:jc w:val="both"/>
        <w:rPr>
          <w:sz w:val="22"/>
          <w:szCs w:val="22"/>
        </w:rPr>
      </w:pPr>
      <w:r w:rsidRPr="008F36E9">
        <w:rPr>
          <w:sz w:val="22"/>
          <w:szCs w:val="22"/>
        </w:rPr>
        <w:t>Wykaz "materiałów eksploatacyjnych" z ograniczoną 6-cio miesięczną (tj. 180 dni) gwarancją:</w:t>
      </w:r>
    </w:p>
    <w:p w14:paraId="1B219258" w14:textId="77777777" w:rsidR="00924FC9" w:rsidRPr="008F36E9" w:rsidRDefault="00924FC9" w:rsidP="004062BE">
      <w:pPr>
        <w:pStyle w:val="Akapitzlist"/>
        <w:widowControl w:val="0"/>
        <w:numPr>
          <w:ilvl w:val="1"/>
          <w:numId w:val="159"/>
        </w:numPr>
        <w:contextualSpacing w:val="0"/>
        <w:jc w:val="both"/>
        <w:rPr>
          <w:sz w:val="22"/>
          <w:szCs w:val="22"/>
        </w:rPr>
      </w:pPr>
      <w:r w:rsidRPr="008F36E9">
        <w:rPr>
          <w:sz w:val="22"/>
          <w:szCs w:val="22"/>
        </w:rPr>
        <w:t>uchwyty nożowe,</w:t>
      </w:r>
    </w:p>
    <w:p w14:paraId="71F7F48F" w14:textId="77777777" w:rsidR="00924FC9" w:rsidRPr="008F36E9" w:rsidRDefault="00924FC9" w:rsidP="004062BE">
      <w:pPr>
        <w:pStyle w:val="Akapitzlist"/>
        <w:widowControl w:val="0"/>
        <w:numPr>
          <w:ilvl w:val="1"/>
          <w:numId w:val="159"/>
        </w:numPr>
        <w:contextualSpacing w:val="0"/>
        <w:jc w:val="both"/>
        <w:rPr>
          <w:sz w:val="22"/>
          <w:szCs w:val="22"/>
        </w:rPr>
      </w:pPr>
      <w:r w:rsidRPr="008F36E9">
        <w:rPr>
          <w:sz w:val="22"/>
          <w:szCs w:val="22"/>
        </w:rPr>
        <w:t>bezpieczniki elektryczne.</w:t>
      </w:r>
    </w:p>
    <w:p w14:paraId="38C35300" w14:textId="1F5FF2F9" w:rsidR="004A4B06" w:rsidRPr="00E35618" w:rsidRDefault="00924FC9" w:rsidP="004062BE">
      <w:pPr>
        <w:pStyle w:val="Akapitzlist"/>
        <w:widowControl w:val="0"/>
        <w:numPr>
          <w:ilvl w:val="0"/>
          <w:numId w:val="157"/>
        </w:numPr>
        <w:spacing w:after="120"/>
        <w:jc w:val="both"/>
        <w:rPr>
          <w:sz w:val="22"/>
          <w:szCs w:val="22"/>
        </w:rPr>
      </w:pPr>
      <w:r w:rsidRPr="00E35618">
        <w:rPr>
          <w:sz w:val="22"/>
          <w:szCs w:val="22"/>
        </w:rPr>
        <w:t xml:space="preserve">Gwarancją objęte będą również </w:t>
      </w:r>
      <w:r w:rsidR="004A4B06" w:rsidRPr="00E35618">
        <w:rPr>
          <w:sz w:val="22"/>
          <w:szCs w:val="22"/>
        </w:rPr>
        <w:t>w całym okresie dzierżawy</w:t>
      </w:r>
      <w:r w:rsidR="00E35618" w:rsidRPr="00E35618">
        <w:rPr>
          <w:sz w:val="22"/>
          <w:szCs w:val="22"/>
        </w:rPr>
        <w:t>:</w:t>
      </w:r>
    </w:p>
    <w:p w14:paraId="506E13CD" w14:textId="50571B68" w:rsidR="00924FC9" w:rsidRPr="00E35618" w:rsidRDefault="00924FC9" w:rsidP="004062BE">
      <w:pPr>
        <w:pStyle w:val="Akapitzlist"/>
        <w:widowControl w:val="0"/>
        <w:numPr>
          <w:ilvl w:val="0"/>
          <w:numId w:val="208"/>
        </w:numPr>
        <w:spacing w:after="120"/>
        <w:jc w:val="both"/>
        <w:rPr>
          <w:sz w:val="22"/>
          <w:szCs w:val="22"/>
        </w:rPr>
      </w:pPr>
      <w:r w:rsidRPr="00E35618">
        <w:rPr>
          <w:sz w:val="22"/>
          <w:szCs w:val="22"/>
        </w:rPr>
        <w:t xml:space="preserve">uszkodzenia mechaniczne elementów nieosłoniętych lub niedostatecznie osłoniętych (np. gładzi tłoczysk siłowników), które powstały wskutek prowadzenia eksploatacji - </w:t>
      </w:r>
      <w:r w:rsidRPr="00E35618">
        <w:rPr>
          <w:sz w:val="22"/>
          <w:szCs w:val="22"/>
        </w:rPr>
        <w:br/>
        <w:t>np. poprzez opadający lub zalegający urobek</w:t>
      </w:r>
    </w:p>
    <w:p w14:paraId="061CF7D0" w14:textId="4E58AD7B" w:rsidR="004A4B06" w:rsidRPr="00E35618" w:rsidRDefault="004A4B06" w:rsidP="004062BE">
      <w:pPr>
        <w:pStyle w:val="Akapitzlist"/>
        <w:widowControl w:val="0"/>
        <w:numPr>
          <w:ilvl w:val="0"/>
          <w:numId w:val="208"/>
        </w:numPr>
        <w:spacing w:after="120"/>
        <w:jc w:val="both"/>
        <w:rPr>
          <w:sz w:val="22"/>
          <w:szCs w:val="22"/>
        </w:rPr>
      </w:pPr>
      <w:r w:rsidRPr="00E35618">
        <w:rPr>
          <w:sz w:val="22"/>
          <w:szCs w:val="22"/>
        </w:rPr>
        <w:t>mechaniczne zabezpieczenia silników w napędach posuwu i/lub w napędach organów urabiających (w przypadku zaoferowania dodatkowych, innych niż elektroniczne zabezpieczeń)</w:t>
      </w:r>
    </w:p>
    <w:p w14:paraId="0D300D40" w14:textId="4496A41C" w:rsidR="00A4657B" w:rsidRPr="00E35618" w:rsidRDefault="00A4657B" w:rsidP="004062BE">
      <w:pPr>
        <w:pStyle w:val="Akapitzlist"/>
        <w:widowControl w:val="0"/>
        <w:numPr>
          <w:ilvl w:val="0"/>
          <w:numId w:val="157"/>
        </w:numPr>
        <w:contextualSpacing w:val="0"/>
        <w:jc w:val="both"/>
        <w:rPr>
          <w:sz w:val="22"/>
          <w:szCs w:val="22"/>
        </w:rPr>
      </w:pPr>
      <w:r w:rsidRPr="00E35618">
        <w:rPr>
          <w:sz w:val="22"/>
          <w:szCs w:val="22"/>
        </w:rPr>
        <w:t>W przypadku zaoferowania kombajnu z dodatkowymi zabezpieczeniami mechanicznymi silników w</w:t>
      </w:r>
      <w:r w:rsidR="00E35618" w:rsidRPr="00E35618">
        <w:rPr>
          <w:sz w:val="22"/>
          <w:szCs w:val="22"/>
        </w:rPr>
        <w:t> </w:t>
      </w:r>
      <w:r w:rsidRPr="00E35618">
        <w:rPr>
          <w:sz w:val="22"/>
          <w:szCs w:val="22"/>
        </w:rPr>
        <w:t>napędach posuwu i/lub w napędach organów urabiających:</w:t>
      </w:r>
    </w:p>
    <w:p w14:paraId="0778FC50" w14:textId="77777777" w:rsidR="00A4657B" w:rsidRPr="00E35618" w:rsidRDefault="00A4657B" w:rsidP="004062BE">
      <w:pPr>
        <w:pStyle w:val="Akapitzlist"/>
        <w:widowControl w:val="0"/>
        <w:numPr>
          <w:ilvl w:val="0"/>
          <w:numId w:val="161"/>
        </w:numPr>
        <w:contextualSpacing w:val="0"/>
        <w:jc w:val="both"/>
        <w:rPr>
          <w:sz w:val="22"/>
          <w:szCs w:val="22"/>
        </w:rPr>
      </w:pPr>
      <w:r w:rsidRPr="00E35618">
        <w:rPr>
          <w:sz w:val="22"/>
          <w:szCs w:val="22"/>
        </w:rPr>
        <w:t>dostarczane będą one przez Wydzierżawiającego w całym okresie dzierżawy, w ramach umowy dzierżawy, na koszt Wydzierżawiającego (w koszcie dzierżawy tj. dostawa ujęta będzie w stawce dzierżawnej),</w:t>
      </w:r>
    </w:p>
    <w:p w14:paraId="4774350C" w14:textId="77777777" w:rsidR="00A4657B" w:rsidRPr="00E35618" w:rsidRDefault="00A4657B" w:rsidP="004062BE">
      <w:pPr>
        <w:pStyle w:val="Akapitzlist"/>
        <w:widowControl w:val="0"/>
        <w:numPr>
          <w:ilvl w:val="0"/>
          <w:numId w:val="160"/>
        </w:numPr>
        <w:contextualSpacing w:val="0"/>
        <w:jc w:val="both"/>
        <w:rPr>
          <w:sz w:val="22"/>
          <w:szCs w:val="22"/>
        </w:rPr>
      </w:pPr>
      <w:r w:rsidRPr="00E35618">
        <w:rPr>
          <w:sz w:val="22"/>
          <w:szCs w:val="22"/>
        </w:rPr>
        <w:t>wymieniane będą one przez Wydzierżawiającego w całym okresie dzierżawy, w ramach umowy dzierżawy, na koszt Wydzierżawiającego (w koszcie dzierżawy tj. wymiana ujęta będzie w stawce dzierżawnej),</w:t>
      </w:r>
    </w:p>
    <w:p w14:paraId="5023D8BD" w14:textId="489520F3" w:rsidR="00A4657B" w:rsidRPr="00E35618" w:rsidRDefault="00A4657B" w:rsidP="004062BE">
      <w:pPr>
        <w:pStyle w:val="Akapitzlist"/>
        <w:widowControl w:val="0"/>
        <w:numPr>
          <w:ilvl w:val="0"/>
          <w:numId w:val="160"/>
        </w:numPr>
        <w:contextualSpacing w:val="0"/>
        <w:jc w:val="both"/>
        <w:rPr>
          <w:sz w:val="22"/>
          <w:szCs w:val="22"/>
        </w:rPr>
      </w:pPr>
      <w:r w:rsidRPr="00E35618">
        <w:rPr>
          <w:sz w:val="22"/>
          <w:szCs w:val="22"/>
        </w:rPr>
        <w:lastRenderedPageBreak/>
        <w:t>DTR/Instrukcja użytkowania nie może zawierać zapisów wyłączających zabezpieczenia mechaniczne silników</w:t>
      </w:r>
      <w:r w:rsidR="00E35618" w:rsidRPr="00E35618">
        <w:rPr>
          <w:sz w:val="22"/>
          <w:szCs w:val="22"/>
        </w:rPr>
        <w:t xml:space="preserve"> </w:t>
      </w:r>
      <w:r w:rsidRPr="00E35618">
        <w:rPr>
          <w:sz w:val="22"/>
          <w:szCs w:val="22"/>
        </w:rPr>
        <w:t>z gwarancji jako elementy zabezpieczające jak również ograniczających możliwość samodzielnej ich wymiany</w:t>
      </w:r>
      <w:r w:rsidR="00E35618" w:rsidRPr="00E35618">
        <w:rPr>
          <w:sz w:val="22"/>
          <w:szCs w:val="22"/>
        </w:rPr>
        <w:t xml:space="preserve"> </w:t>
      </w:r>
      <w:r w:rsidRPr="00E35618">
        <w:rPr>
          <w:sz w:val="22"/>
          <w:szCs w:val="22"/>
        </w:rPr>
        <w:t>przez służby Dzierżawcy,</w:t>
      </w:r>
    </w:p>
    <w:p w14:paraId="0A3E9A2A" w14:textId="6586C314" w:rsidR="00A4657B" w:rsidRPr="00E35618" w:rsidRDefault="00A4657B" w:rsidP="004062BE">
      <w:pPr>
        <w:pStyle w:val="Akapitzlist"/>
        <w:widowControl w:val="0"/>
        <w:numPr>
          <w:ilvl w:val="0"/>
          <w:numId w:val="160"/>
        </w:numPr>
        <w:contextualSpacing w:val="0"/>
        <w:jc w:val="both"/>
        <w:rPr>
          <w:sz w:val="22"/>
          <w:szCs w:val="22"/>
        </w:rPr>
      </w:pPr>
      <w:r w:rsidRPr="00E35618">
        <w:rPr>
          <w:sz w:val="22"/>
          <w:szCs w:val="22"/>
        </w:rPr>
        <w:t>w przypadku zadziałania zabezpieczeń mechanicznych silników w napędach posuwu i/lub w</w:t>
      </w:r>
      <w:r w:rsidR="00E35618" w:rsidRPr="00E35618">
        <w:rPr>
          <w:sz w:val="22"/>
          <w:szCs w:val="22"/>
        </w:rPr>
        <w:t> </w:t>
      </w:r>
      <w:r w:rsidRPr="00E35618">
        <w:rPr>
          <w:sz w:val="22"/>
          <w:szCs w:val="22"/>
        </w:rPr>
        <w:t>napędach organów urabiających, każdorazowo niezwłocznie po zadziałaniu powiadamiane będą o tym fakcie służby serwisowe Wydzierżawiającego,</w:t>
      </w:r>
    </w:p>
    <w:p w14:paraId="1EACE605" w14:textId="77777777" w:rsidR="00A4657B" w:rsidRPr="00E35618" w:rsidRDefault="00A4657B" w:rsidP="004062BE">
      <w:pPr>
        <w:pStyle w:val="Akapitzlist"/>
        <w:widowControl w:val="0"/>
        <w:numPr>
          <w:ilvl w:val="0"/>
          <w:numId w:val="160"/>
        </w:numPr>
        <w:contextualSpacing w:val="0"/>
        <w:jc w:val="both"/>
        <w:rPr>
          <w:sz w:val="22"/>
          <w:szCs w:val="22"/>
        </w:rPr>
      </w:pPr>
      <w:r w:rsidRPr="00E35618">
        <w:rPr>
          <w:sz w:val="22"/>
          <w:szCs w:val="22"/>
        </w:rPr>
        <w:t>w przypadku konieczności samodzielnej ich wymiany, naprawy każdorazowo powiadamiane będą o tym fakcie służby serwisowe Wydzierżawiającego.</w:t>
      </w:r>
    </w:p>
    <w:p w14:paraId="0FD1D1FB" w14:textId="77777777" w:rsidR="00924FC9" w:rsidRPr="008F36E9" w:rsidRDefault="00924FC9" w:rsidP="004062BE">
      <w:pPr>
        <w:numPr>
          <w:ilvl w:val="0"/>
          <w:numId w:val="155"/>
        </w:numPr>
        <w:spacing w:after="120"/>
        <w:ind w:left="284" w:hanging="284"/>
        <w:jc w:val="both"/>
        <w:rPr>
          <w:sz w:val="22"/>
          <w:szCs w:val="22"/>
        </w:rPr>
      </w:pPr>
      <w:r w:rsidRPr="008F36E9">
        <w:rPr>
          <w:sz w:val="22"/>
          <w:szCs w:val="22"/>
        </w:rPr>
        <w:t>Wydzierżawiający gwarantuje, że przedmiot dzierżawy:</w:t>
      </w:r>
    </w:p>
    <w:p w14:paraId="7F713471" w14:textId="77777777" w:rsidR="00924FC9" w:rsidRPr="008F36E9" w:rsidRDefault="00924FC9" w:rsidP="004062BE">
      <w:pPr>
        <w:numPr>
          <w:ilvl w:val="0"/>
          <w:numId w:val="156"/>
        </w:numPr>
        <w:spacing w:after="120"/>
        <w:ind w:left="567" w:hanging="283"/>
        <w:jc w:val="both"/>
        <w:rPr>
          <w:sz w:val="22"/>
          <w:szCs w:val="22"/>
        </w:rPr>
      </w:pPr>
      <w:r w:rsidRPr="008F36E9">
        <w:rPr>
          <w:sz w:val="22"/>
          <w:szCs w:val="22"/>
        </w:rPr>
        <w:t>jest zgodny z wymaganiami określonymi w specyfikacji warunków zamówienia i należycie spełni wymagania określone przez Dzierżawcę,</w:t>
      </w:r>
    </w:p>
    <w:p w14:paraId="34F5BDF9" w14:textId="77777777" w:rsidR="00924FC9" w:rsidRDefault="00924FC9" w:rsidP="004062BE">
      <w:pPr>
        <w:numPr>
          <w:ilvl w:val="0"/>
          <w:numId w:val="156"/>
        </w:numPr>
        <w:tabs>
          <w:tab w:val="left" w:pos="426"/>
        </w:tabs>
        <w:spacing w:after="120"/>
        <w:ind w:left="567" w:hanging="283"/>
        <w:jc w:val="both"/>
        <w:rPr>
          <w:sz w:val="22"/>
          <w:szCs w:val="22"/>
        </w:rPr>
      </w:pPr>
      <w:r w:rsidRPr="008F36E9">
        <w:rPr>
          <w:sz w:val="22"/>
          <w:szCs w:val="22"/>
        </w:rPr>
        <w:t>spełni wymagania eksploatacyjne wymagane przez Dzierżawcę,</w:t>
      </w:r>
    </w:p>
    <w:p w14:paraId="0CFE856C" w14:textId="2756FEE8" w:rsidR="00E567CD" w:rsidRPr="00E35618" w:rsidRDefault="00E567CD" w:rsidP="004062BE">
      <w:pPr>
        <w:numPr>
          <w:ilvl w:val="0"/>
          <w:numId w:val="156"/>
        </w:numPr>
        <w:tabs>
          <w:tab w:val="left" w:pos="426"/>
        </w:tabs>
        <w:ind w:left="567" w:hanging="283"/>
        <w:jc w:val="both"/>
        <w:rPr>
          <w:sz w:val="22"/>
          <w:szCs w:val="22"/>
        </w:rPr>
      </w:pPr>
      <w:r w:rsidRPr="00E35618">
        <w:rPr>
          <w:sz w:val="22"/>
          <w:szCs w:val="22"/>
        </w:rPr>
        <w:t xml:space="preserve">układ/system automatyki i zabezpieczeń elektronicznych kombajnu dobrany będzie do warunków eksploatacyjnych opisanych przez Dzierżawcę, </w:t>
      </w:r>
    </w:p>
    <w:p w14:paraId="5285DB16" w14:textId="77777777" w:rsidR="00924FC9" w:rsidRPr="008F36E9" w:rsidRDefault="00924FC9" w:rsidP="004062BE">
      <w:pPr>
        <w:numPr>
          <w:ilvl w:val="0"/>
          <w:numId w:val="156"/>
        </w:numPr>
        <w:tabs>
          <w:tab w:val="left" w:pos="426"/>
        </w:tabs>
        <w:spacing w:after="120"/>
        <w:ind w:left="567" w:hanging="283"/>
        <w:jc w:val="both"/>
        <w:rPr>
          <w:sz w:val="22"/>
          <w:szCs w:val="22"/>
        </w:rPr>
      </w:pPr>
      <w:r w:rsidRPr="008F36E9">
        <w:rPr>
          <w:sz w:val="22"/>
          <w:szCs w:val="22"/>
        </w:rPr>
        <w:t xml:space="preserve">jest zgodny z obowiązującymi w Rzeczpospolitej Polskiej przepisami prawnymi, normami </w:t>
      </w:r>
      <w:r w:rsidRPr="008F36E9">
        <w:rPr>
          <w:sz w:val="22"/>
          <w:szCs w:val="22"/>
        </w:rPr>
        <w:br/>
        <w:t>i wymaganiami organów państwowych;</w:t>
      </w:r>
    </w:p>
    <w:p w14:paraId="7432CED4" w14:textId="77777777" w:rsidR="00924FC9" w:rsidRPr="008F36E9" w:rsidRDefault="00924FC9" w:rsidP="004062BE">
      <w:pPr>
        <w:numPr>
          <w:ilvl w:val="0"/>
          <w:numId w:val="156"/>
        </w:numPr>
        <w:tabs>
          <w:tab w:val="left" w:pos="426"/>
        </w:tabs>
        <w:spacing w:after="120"/>
        <w:ind w:left="567" w:hanging="283"/>
        <w:jc w:val="both"/>
        <w:rPr>
          <w:sz w:val="22"/>
          <w:szCs w:val="22"/>
        </w:rPr>
      </w:pPr>
      <w:r w:rsidRPr="008F36E9">
        <w:rPr>
          <w:sz w:val="22"/>
          <w:szCs w:val="22"/>
        </w:rPr>
        <w:t>jest wolny od wad prawnych i fizycznych.</w:t>
      </w:r>
    </w:p>
    <w:p w14:paraId="5C35942C" w14:textId="77777777" w:rsidR="00924FC9" w:rsidRPr="008F36E9" w:rsidRDefault="00924FC9" w:rsidP="004062BE">
      <w:pPr>
        <w:widowControl w:val="0"/>
        <w:numPr>
          <w:ilvl w:val="0"/>
          <w:numId w:val="155"/>
        </w:numPr>
        <w:spacing w:after="120"/>
        <w:ind w:left="284" w:hanging="284"/>
        <w:jc w:val="both"/>
        <w:rPr>
          <w:sz w:val="22"/>
          <w:szCs w:val="22"/>
        </w:rPr>
      </w:pPr>
      <w:r w:rsidRPr="008F36E9">
        <w:rPr>
          <w:sz w:val="22"/>
          <w:szCs w:val="22"/>
        </w:rPr>
        <w:t xml:space="preserve">Odbiór techniczny przedmiotu dzierżawy w żadnym przypadku nie zwalnia Wydzierżawiającego od odpowiedzialności za wady prawne i fizyczne lub inne uchybienia w spełnieniu wymagań określonych przez Dzierżawcę. </w:t>
      </w:r>
    </w:p>
    <w:p w14:paraId="0E825140" w14:textId="1A0F8C0D" w:rsidR="00924FC9" w:rsidRPr="008F36E9" w:rsidRDefault="00924FC9" w:rsidP="004062BE">
      <w:pPr>
        <w:numPr>
          <w:ilvl w:val="0"/>
          <w:numId w:val="155"/>
        </w:numPr>
        <w:spacing w:after="120"/>
        <w:ind w:left="284" w:hanging="284"/>
        <w:jc w:val="both"/>
        <w:rPr>
          <w:bCs/>
          <w:sz w:val="22"/>
          <w:szCs w:val="22"/>
        </w:rPr>
      </w:pPr>
      <w:r w:rsidRPr="008F36E9">
        <w:rPr>
          <w:bCs/>
          <w:sz w:val="22"/>
          <w:szCs w:val="22"/>
        </w:rPr>
        <w:t>Odpowiedzialność z tytułu gwarancji jakości obejmuje zarówno wady, które w chwili odbioru technicznego tkwiły w przedmiocie dzierżawy, jak i wszelkie inne wady fizyczne, ujawnione przed upływem terminu obowiązywania gwarancji. Gwarancja jakości nie obejmuje jednak wad wynikających z używania przedmiotu dzierżawy niezgodnie z jego przeznaczeniem, właściwościami i instrukcjami Producenta przedmiotu dzierżawy oraz postanowieniami zawartymi w niniejszej umowie, a także wad wynikających z</w:t>
      </w:r>
      <w:r w:rsidR="008F36E9">
        <w:rPr>
          <w:bCs/>
          <w:sz w:val="22"/>
          <w:szCs w:val="22"/>
        </w:rPr>
        <w:t> </w:t>
      </w:r>
      <w:r w:rsidRPr="008F36E9">
        <w:rPr>
          <w:bCs/>
          <w:sz w:val="22"/>
          <w:szCs w:val="22"/>
        </w:rPr>
        <w:t>braku dokonywania konserwacji, napraw i obowiązkowych przeglądów zgodnie z warunkami gwarancji i instrukcją obsługi.</w:t>
      </w:r>
    </w:p>
    <w:p w14:paraId="3873C1FE" w14:textId="77777777" w:rsidR="00924FC9" w:rsidRPr="008F36E9" w:rsidRDefault="00924FC9" w:rsidP="004062BE">
      <w:pPr>
        <w:numPr>
          <w:ilvl w:val="0"/>
          <w:numId w:val="155"/>
        </w:numPr>
        <w:spacing w:after="120"/>
        <w:ind w:left="284" w:hanging="284"/>
        <w:jc w:val="both"/>
        <w:rPr>
          <w:sz w:val="22"/>
          <w:szCs w:val="22"/>
        </w:rPr>
      </w:pPr>
      <w:r w:rsidRPr="008F36E9">
        <w:rPr>
          <w:sz w:val="22"/>
          <w:szCs w:val="22"/>
        </w:rPr>
        <w:t>W przypadku stwierdzenia ukrytych wad części i podzespołów zostaną one wymienione na część lub podzespół nowy.</w:t>
      </w:r>
    </w:p>
    <w:p w14:paraId="4BE5FA86" w14:textId="77777777" w:rsidR="00924FC9" w:rsidRPr="008F36E9" w:rsidRDefault="00924FC9" w:rsidP="004062BE">
      <w:pPr>
        <w:numPr>
          <w:ilvl w:val="0"/>
          <w:numId w:val="155"/>
        </w:numPr>
        <w:spacing w:after="120"/>
        <w:ind w:left="284" w:hanging="284"/>
        <w:jc w:val="both"/>
        <w:rPr>
          <w:sz w:val="22"/>
          <w:szCs w:val="22"/>
        </w:rPr>
      </w:pPr>
      <w:r w:rsidRPr="008F36E9">
        <w:rPr>
          <w:sz w:val="22"/>
          <w:szCs w:val="22"/>
        </w:rPr>
        <w:t xml:space="preserve">Przedstawiciele serwisu i Dzierżawcy określą na miejscu, w trakcie naprawy, jeżeli to możliwe czy usługa jest gwarancyjna. Fakt ten zostanie potwierdzony w </w:t>
      </w:r>
      <w:r w:rsidRPr="008F36E9">
        <w:rPr>
          <w:i/>
          <w:sz w:val="22"/>
          <w:szCs w:val="22"/>
        </w:rPr>
        <w:t xml:space="preserve">Protokole usługi serwisowej. </w:t>
      </w:r>
    </w:p>
    <w:p w14:paraId="50C8CAEF" w14:textId="77777777" w:rsidR="00924FC9" w:rsidRPr="008F36E9" w:rsidRDefault="00924FC9" w:rsidP="004062BE">
      <w:pPr>
        <w:numPr>
          <w:ilvl w:val="0"/>
          <w:numId w:val="155"/>
        </w:numPr>
        <w:spacing w:after="120"/>
        <w:ind w:left="284" w:hanging="284"/>
        <w:jc w:val="both"/>
        <w:rPr>
          <w:sz w:val="22"/>
          <w:szCs w:val="22"/>
        </w:rPr>
      </w:pPr>
      <w:r w:rsidRPr="008F36E9">
        <w:rPr>
          <w:sz w:val="22"/>
          <w:szCs w:val="22"/>
        </w:rPr>
        <w:t xml:space="preserve">W przypadku stwierdzenia wad wymienionych części zostaną one wymienione na sprawne. </w:t>
      </w:r>
    </w:p>
    <w:p w14:paraId="421E0E03" w14:textId="77777777" w:rsidR="00924FC9" w:rsidRPr="008F36E9" w:rsidRDefault="00924FC9" w:rsidP="004062BE">
      <w:pPr>
        <w:numPr>
          <w:ilvl w:val="0"/>
          <w:numId w:val="155"/>
        </w:numPr>
        <w:spacing w:after="120"/>
        <w:ind w:left="284" w:hanging="284"/>
        <w:jc w:val="both"/>
        <w:rPr>
          <w:sz w:val="22"/>
          <w:szCs w:val="22"/>
        </w:rPr>
      </w:pPr>
      <w:r w:rsidRPr="008F36E9">
        <w:rPr>
          <w:sz w:val="22"/>
          <w:szCs w:val="22"/>
        </w:rPr>
        <w:t xml:space="preserve">Wydzierżawiający zobowiązany jest dokonać naprawy i po jej dokonaniu sprawdzić funkcjonowanie przedmiotu dzierżawy przez jego uruchomienie z udziałem odpowiednich służb Dzierżawcy. </w:t>
      </w:r>
    </w:p>
    <w:p w14:paraId="160C651B" w14:textId="00E94CB6" w:rsidR="00924FC9" w:rsidRPr="008F36E9" w:rsidRDefault="00924FC9" w:rsidP="004062BE">
      <w:pPr>
        <w:numPr>
          <w:ilvl w:val="0"/>
          <w:numId w:val="155"/>
        </w:numPr>
        <w:spacing w:after="120"/>
        <w:ind w:left="284" w:hanging="426"/>
        <w:jc w:val="both"/>
        <w:rPr>
          <w:bCs/>
          <w:iCs/>
          <w:sz w:val="22"/>
          <w:szCs w:val="22"/>
        </w:rPr>
      </w:pPr>
      <w:r w:rsidRPr="008F36E9">
        <w:rPr>
          <w:iCs/>
          <w:sz w:val="22"/>
          <w:szCs w:val="22"/>
        </w:rPr>
        <w:t>Jeżeli Wydzierżawiający, po wezwaniu do usunięcia wad z tytułu gwarancji, nie dopełni obowiązków wynikających z gwarancji, Dzierżawca uprawniony będzie do usunięcia wad na koszt i ryzyko Wydzierżawiającego, zachowując przy tym inne uprawnienia wynikające zarówno z SWZ, umowy jak i</w:t>
      </w:r>
      <w:r w:rsidR="008F36E9">
        <w:rPr>
          <w:iCs/>
          <w:sz w:val="22"/>
          <w:szCs w:val="22"/>
        </w:rPr>
        <w:t> </w:t>
      </w:r>
      <w:r w:rsidRPr="008F36E9">
        <w:rPr>
          <w:iCs/>
          <w:sz w:val="22"/>
          <w:szCs w:val="22"/>
        </w:rPr>
        <w:t>rękojmi. W pierwszej kolejności Dzierżawca skorzysta i wyczerpie uprawnienia wynikające z gwarancji.</w:t>
      </w:r>
    </w:p>
    <w:p w14:paraId="748F7261" w14:textId="77777777" w:rsidR="00924FC9" w:rsidRPr="008F36E9" w:rsidRDefault="00924FC9" w:rsidP="004062BE">
      <w:pPr>
        <w:pStyle w:val="Akapitzlist"/>
        <w:numPr>
          <w:ilvl w:val="0"/>
          <w:numId w:val="155"/>
        </w:numPr>
        <w:tabs>
          <w:tab w:val="center" w:pos="0"/>
          <w:tab w:val="right" w:pos="9432"/>
        </w:tabs>
        <w:adjustRightInd w:val="0"/>
        <w:ind w:left="284" w:hanging="426"/>
        <w:jc w:val="both"/>
        <w:textAlignment w:val="baseline"/>
        <w:rPr>
          <w:sz w:val="22"/>
          <w:szCs w:val="22"/>
        </w:rPr>
      </w:pPr>
      <w:r w:rsidRPr="008F36E9">
        <w:rPr>
          <w:sz w:val="22"/>
          <w:szCs w:val="22"/>
        </w:rPr>
        <w:t>Wymieniony w ramach gwarancji element/część/podzespół przedmiotu dzierżawy winien zostać objęty nową gwarancją na zasadach określonych w umowie dla całego przedmiotu dostawy.</w:t>
      </w:r>
    </w:p>
    <w:p w14:paraId="3E23EE92" w14:textId="77777777" w:rsidR="00924FC9" w:rsidRDefault="00924FC9" w:rsidP="004062BE">
      <w:pPr>
        <w:numPr>
          <w:ilvl w:val="0"/>
          <w:numId w:val="155"/>
        </w:numPr>
        <w:spacing w:after="120"/>
        <w:ind w:left="284" w:hanging="426"/>
        <w:jc w:val="both"/>
        <w:rPr>
          <w:sz w:val="22"/>
          <w:szCs w:val="22"/>
        </w:rPr>
      </w:pPr>
      <w:r w:rsidRPr="008F36E9">
        <w:rPr>
          <w:sz w:val="22"/>
          <w:szCs w:val="22"/>
        </w:rPr>
        <w:t>W przypadku uznanej gwarancji, wszystkie materiały szybkozużywające się wymienione w trakcie wykonania tej usługi, wymienione będą na koszt Wydzierżawiającego.</w:t>
      </w:r>
    </w:p>
    <w:p w14:paraId="4377A6DD" w14:textId="459AAC47" w:rsidR="00E567CD" w:rsidRPr="00E35618" w:rsidRDefault="00E567CD" w:rsidP="004062BE">
      <w:pPr>
        <w:numPr>
          <w:ilvl w:val="0"/>
          <w:numId w:val="155"/>
        </w:numPr>
        <w:ind w:left="284" w:hanging="426"/>
        <w:jc w:val="both"/>
        <w:rPr>
          <w:sz w:val="22"/>
          <w:szCs w:val="22"/>
        </w:rPr>
      </w:pPr>
      <w:r w:rsidRPr="00E35618">
        <w:rPr>
          <w:sz w:val="22"/>
          <w:szCs w:val="22"/>
        </w:rPr>
        <w:t>W przypadku konieczności wykonania usługi z przyczyn niezawinionych przez Dzierżawcę koszty wymiany część zamiennych i koszty wymienionych części zamiennych w ramach usług serwisowych wraz z kosztami transportu do Dzierżawcy ponosi Wydzierżawiający w ramach realizowanej umowy dzierżawy (w koszcie stawki dzierżawnej).</w:t>
      </w:r>
    </w:p>
    <w:p w14:paraId="013CFA73" w14:textId="10691413" w:rsidR="00924FC9" w:rsidRPr="008F36E9" w:rsidRDefault="00924FC9" w:rsidP="004062BE">
      <w:pPr>
        <w:numPr>
          <w:ilvl w:val="0"/>
          <w:numId w:val="155"/>
        </w:numPr>
        <w:spacing w:after="120"/>
        <w:ind w:left="284" w:hanging="426"/>
        <w:jc w:val="both"/>
        <w:rPr>
          <w:sz w:val="22"/>
          <w:szCs w:val="22"/>
        </w:rPr>
      </w:pPr>
      <w:r w:rsidRPr="008F36E9">
        <w:rPr>
          <w:sz w:val="22"/>
          <w:szCs w:val="22"/>
        </w:rPr>
        <w:t>Gwarancja nie wyłącza uprawnień Dzierżawcy z tytułu rękojmi za wady fizyczne lub prawne przedmiotu zamówienia. Dzierżawca w pierwszej kolejności skorzysta i wyczerpie uprawnienia wynikające z</w:t>
      </w:r>
      <w:r w:rsidR="008F36E9">
        <w:rPr>
          <w:sz w:val="22"/>
          <w:szCs w:val="22"/>
        </w:rPr>
        <w:t> </w:t>
      </w:r>
      <w:r w:rsidRPr="008F36E9">
        <w:rPr>
          <w:sz w:val="22"/>
          <w:szCs w:val="22"/>
        </w:rPr>
        <w:t>gwarancji.</w:t>
      </w:r>
    </w:p>
    <w:p w14:paraId="1B60BB69" w14:textId="77777777" w:rsidR="00924FC9" w:rsidRPr="008F36E9" w:rsidRDefault="00924FC9" w:rsidP="004062BE">
      <w:pPr>
        <w:numPr>
          <w:ilvl w:val="0"/>
          <w:numId w:val="155"/>
        </w:numPr>
        <w:spacing w:after="120"/>
        <w:ind w:left="284" w:hanging="426"/>
        <w:jc w:val="both"/>
        <w:rPr>
          <w:sz w:val="22"/>
          <w:szCs w:val="22"/>
        </w:rPr>
      </w:pPr>
      <w:r w:rsidRPr="008F36E9">
        <w:rPr>
          <w:sz w:val="22"/>
          <w:szCs w:val="22"/>
        </w:rPr>
        <w:lastRenderedPageBreak/>
        <w:t>Stwierdzenie eksploatacji przedmiotu dzierżawy niezgodnie z obowiązującą instrukcją i mającej wpływ na jego żywotność, powoduje utratę praw wynikających z tytułu gwarancji w tym zakresie.</w:t>
      </w:r>
    </w:p>
    <w:p w14:paraId="4D217253" w14:textId="77777777" w:rsidR="00E567CD" w:rsidRDefault="00924FC9" w:rsidP="004062BE">
      <w:pPr>
        <w:numPr>
          <w:ilvl w:val="0"/>
          <w:numId w:val="155"/>
        </w:numPr>
        <w:spacing w:after="120"/>
        <w:ind w:left="284" w:hanging="426"/>
        <w:jc w:val="both"/>
        <w:rPr>
          <w:sz w:val="22"/>
          <w:szCs w:val="22"/>
        </w:rPr>
      </w:pPr>
      <w:r w:rsidRPr="008F36E9">
        <w:rPr>
          <w:sz w:val="22"/>
          <w:szCs w:val="22"/>
        </w:rPr>
        <w:t>Dopuszcza się urabianie</w:t>
      </w:r>
      <w:r w:rsidR="00E567CD">
        <w:rPr>
          <w:sz w:val="22"/>
          <w:szCs w:val="22"/>
        </w:rPr>
        <w:t>:</w:t>
      </w:r>
    </w:p>
    <w:p w14:paraId="2D42B4C4" w14:textId="76A9D039" w:rsidR="00E567CD" w:rsidRPr="00E35618" w:rsidRDefault="00924FC9" w:rsidP="004062BE">
      <w:pPr>
        <w:pStyle w:val="Akapitzlist"/>
        <w:numPr>
          <w:ilvl w:val="0"/>
          <w:numId w:val="209"/>
        </w:numPr>
        <w:spacing w:after="120"/>
        <w:jc w:val="both"/>
        <w:rPr>
          <w:sz w:val="22"/>
          <w:szCs w:val="22"/>
        </w:rPr>
      </w:pPr>
      <w:r w:rsidRPr="00E35618">
        <w:rPr>
          <w:sz w:val="22"/>
          <w:szCs w:val="22"/>
        </w:rPr>
        <w:t>organami będącymi na standardowym wyposażeniu kombajnu, pokładów węgla z</w:t>
      </w:r>
      <w:r w:rsidR="008F36E9" w:rsidRPr="00E35618">
        <w:rPr>
          <w:sz w:val="22"/>
          <w:szCs w:val="22"/>
        </w:rPr>
        <w:t> </w:t>
      </w:r>
      <w:r w:rsidRPr="00E35618">
        <w:rPr>
          <w:sz w:val="22"/>
          <w:szCs w:val="22"/>
        </w:rPr>
        <w:t>przerostami skały płonnej lub skały w stropie/spągu o wytrzymałości na ściskanie do 80 MPa wg GIG</w:t>
      </w:r>
      <w:r w:rsidR="00E35618">
        <w:rPr>
          <w:sz w:val="22"/>
          <w:szCs w:val="22"/>
        </w:rPr>
        <w:t>,</w:t>
      </w:r>
    </w:p>
    <w:p w14:paraId="0F069349" w14:textId="41798A01" w:rsidR="00E567CD" w:rsidRPr="00E35618" w:rsidRDefault="00E567CD" w:rsidP="004062BE">
      <w:pPr>
        <w:pStyle w:val="Akapitzlist"/>
        <w:numPr>
          <w:ilvl w:val="0"/>
          <w:numId w:val="209"/>
        </w:numPr>
        <w:spacing w:after="120"/>
        <w:jc w:val="both"/>
        <w:rPr>
          <w:sz w:val="22"/>
          <w:szCs w:val="22"/>
        </w:rPr>
      </w:pPr>
      <w:r w:rsidRPr="00E35618">
        <w:rPr>
          <w:sz w:val="22"/>
          <w:szCs w:val="22"/>
        </w:rPr>
        <w:t>kombajnem ściany, w której w polu przekroju jej furty eksploatacyjnej występuje zanieczyszczenie skałą płonną średnio do 30% z zastrzeżeniem możliwości występowania zaburzenia lokalnego do 100% wysokości furty na odcinku do 20% długości ściany</w:t>
      </w:r>
      <w:r w:rsidR="00E35618">
        <w:rPr>
          <w:sz w:val="22"/>
          <w:szCs w:val="22"/>
        </w:rPr>
        <w:t>.</w:t>
      </w:r>
    </w:p>
    <w:p w14:paraId="1E840DF1" w14:textId="77777777" w:rsidR="00924FC9" w:rsidRPr="008F36E9" w:rsidRDefault="00924FC9" w:rsidP="00924FC9">
      <w:pPr>
        <w:spacing w:after="120"/>
        <w:ind w:left="284"/>
        <w:jc w:val="both"/>
        <w:rPr>
          <w:sz w:val="22"/>
          <w:szCs w:val="22"/>
        </w:rPr>
      </w:pPr>
      <w:r w:rsidRPr="008F36E9">
        <w:rPr>
          <w:sz w:val="22"/>
          <w:szCs w:val="22"/>
        </w:rPr>
        <w:t xml:space="preserve">W przypadku wystąpienia lokalnego zaburzenia Zamawiający podejmie działania, profilaktykę mającą na celu minimalizację wpływu pogorszonych warunków na pracę maszyny poprzez np. strzelanie wstrząsowe.  </w:t>
      </w:r>
    </w:p>
    <w:p w14:paraId="4B17963D" w14:textId="002A4E7E" w:rsidR="00924FC9" w:rsidRDefault="00924FC9" w:rsidP="004062BE">
      <w:pPr>
        <w:numPr>
          <w:ilvl w:val="0"/>
          <w:numId w:val="155"/>
        </w:numPr>
        <w:spacing w:after="120"/>
        <w:ind w:left="284" w:hanging="426"/>
        <w:jc w:val="both"/>
        <w:rPr>
          <w:sz w:val="22"/>
          <w:szCs w:val="22"/>
        </w:rPr>
      </w:pPr>
      <w:r w:rsidRPr="008F36E9">
        <w:rPr>
          <w:sz w:val="22"/>
          <w:szCs w:val="22"/>
        </w:rPr>
        <w:t>Oświadczenie o udzieleniu gwarancji zawarte powyżej uznaje się za równoznaczne z wydaniem dokumentu gwarancyjnego. Jeżeli Wydzierżawiający dostarczy odrębny dokument gwarancyjny warunki i</w:t>
      </w:r>
      <w:r w:rsidR="008F36E9">
        <w:rPr>
          <w:sz w:val="22"/>
          <w:szCs w:val="22"/>
        </w:rPr>
        <w:t> </w:t>
      </w:r>
      <w:r w:rsidRPr="008F36E9">
        <w:rPr>
          <w:sz w:val="22"/>
          <w:szCs w:val="22"/>
        </w:rPr>
        <w:t>uprawnienia w nim określone nie mogą być sprzeczne lub mniej korzystne dla Dzierżawcy niż warunki i</w:t>
      </w:r>
      <w:r w:rsidR="008F36E9">
        <w:rPr>
          <w:sz w:val="22"/>
          <w:szCs w:val="22"/>
        </w:rPr>
        <w:t> </w:t>
      </w:r>
      <w:r w:rsidRPr="008F36E9">
        <w:rPr>
          <w:sz w:val="22"/>
          <w:szCs w:val="22"/>
        </w:rPr>
        <w:t>uprawnienia wynikające z postanowień Umowy i obowiązujących przepisów prawa polskiego.</w:t>
      </w:r>
    </w:p>
    <w:p w14:paraId="3412BD1A" w14:textId="5391DADD" w:rsidR="00E567CD" w:rsidRPr="00E35618" w:rsidRDefault="00E567CD" w:rsidP="00E567CD">
      <w:pPr>
        <w:ind w:left="284"/>
        <w:jc w:val="both"/>
        <w:rPr>
          <w:sz w:val="22"/>
          <w:szCs w:val="22"/>
        </w:rPr>
      </w:pPr>
      <w:r w:rsidRPr="00E35618">
        <w:rPr>
          <w:sz w:val="22"/>
          <w:szCs w:val="22"/>
        </w:rPr>
        <w:t>W przypadku zapisów sprzecznych obowiązują oświadczenia o udzieleniu gwarancji zawarte w niniejszej umowie i zaoferowane w postępowaniu o udzielenie zamówienia.</w:t>
      </w:r>
    </w:p>
    <w:p w14:paraId="62EB8B22" w14:textId="77777777" w:rsidR="00924FC9" w:rsidRPr="008F36E9" w:rsidRDefault="00924FC9" w:rsidP="004062BE">
      <w:pPr>
        <w:numPr>
          <w:ilvl w:val="0"/>
          <w:numId w:val="155"/>
        </w:numPr>
        <w:spacing w:after="120"/>
        <w:ind w:left="284" w:hanging="426"/>
        <w:jc w:val="both"/>
        <w:rPr>
          <w:sz w:val="22"/>
          <w:szCs w:val="22"/>
        </w:rPr>
      </w:pPr>
      <w:r w:rsidRPr="008F36E9">
        <w:rPr>
          <w:sz w:val="22"/>
          <w:szCs w:val="22"/>
        </w:rPr>
        <w:t>W przypadku rozbieżności stanowisk, co do uznania reklamacji, Dzierżawca może zlecić wykonanie badań niezależnemu ekspertowi wskazanemu przez Strony.</w:t>
      </w:r>
    </w:p>
    <w:p w14:paraId="0145838D" w14:textId="3460E917" w:rsidR="00924FC9" w:rsidRPr="008F36E9" w:rsidRDefault="00924FC9" w:rsidP="00924FC9">
      <w:pPr>
        <w:spacing w:after="120"/>
        <w:ind w:left="284"/>
        <w:jc w:val="both"/>
        <w:rPr>
          <w:sz w:val="22"/>
          <w:szCs w:val="22"/>
        </w:rPr>
      </w:pPr>
      <w:r w:rsidRPr="008F36E9">
        <w:rPr>
          <w:sz w:val="22"/>
          <w:szCs w:val="22"/>
        </w:rPr>
        <w:t>Jeśli w okresie 7 dni Strony nie dojdą do porozumienia co do wyznaczenia niezależnego eksperta, to Dzierżawca powierzy wykonanie badań notyfikowanej jednostce uprawnionej do wykonywania badań w</w:t>
      </w:r>
      <w:r w:rsidR="008F36E9">
        <w:rPr>
          <w:sz w:val="22"/>
          <w:szCs w:val="22"/>
        </w:rPr>
        <w:t> </w:t>
      </w:r>
      <w:r w:rsidRPr="008F36E9">
        <w:rPr>
          <w:sz w:val="22"/>
          <w:szCs w:val="22"/>
        </w:rPr>
        <w:t>zakresie wynikającym z reklamacji lub jednostce naukowo-badawczej.</w:t>
      </w:r>
    </w:p>
    <w:p w14:paraId="62D476C9" w14:textId="77777777" w:rsidR="00924FC9" w:rsidRPr="008F36E9" w:rsidRDefault="00924FC9" w:rsidP="004062BE">
      <w:pPr>
        <w:numPr>
          <w:ilvl w:val="0"/>
          <w:numId w:val="155"/>
        </w:numPr>
        <w:spacing w:after="120"/>
        <w:ind w:left="284" w:hanging="426"/>
        <w:jc w:val="both"/>
        <w:rPr>
          <w:sz w:val="22"/>
          <w:szCs w:val="22"/>
        </w:rPr>
      </w:pPr>
      <w:r w:rsidRPr="008F36E9">
        <w:rPr>
          <w:sz w:val="22"/>
          <w:szCs w:val="22"/>
        </w:rPr>
        <w:t>W przypadku uzyskania wyników badań potwierdzających wady przedmiotu zamówienia koszty badań ponosi Wydzierżawiający natomiast w przypadku uzyskania wyników badań niepotwierdzających istnienia wad przedmiotu zamówienia koszty badań ponosi Dzierżawca. Wysokość kosztów badań określi każdorazowo niezależny ekspert.</w:t>
      </w:r>
    </w:p>
    <w:p w14:paraId="0BDDF090" w14:textId="4C6F96DD" w:rsidR="00924FC9" w:rsidRPr="008F36E9" w:rsidRDefault="00924FC9" w:rsidP="004062BE">
      <w:pPr>
        <w:numPr>
          <w:ilvl w:val="0"/>
          <w:numId w:val="155"/>
        </w:numPr>
        <w:spacing w:after="120"/>
        <w:ind w:left="284" w:hanging="426"/>
        <w:jc w:val="both"/>
        <w:rPr>
          <w:sz w:val="22"/>
          <w:szCs w:val="22"/>
        </w:rPr>
      </w:pPr>
      <w:r w:rsidRPr="008F36E9">
        <w:rPr>
          <w:sz w:val="22"/>
          <w:szCs w:val="22"/>
        </w:rPr>
        <w:t>Roszczenia gwarancyjne:</w:t>
      </w:r>
    </w:p>
    <w:p w14:paraId="5C6286B3" w14:textId="3FF6F6E6" w:rsidR="00924FC9" w:rsidRPr="00DC6EC4" w:rsidRDefault="00924FC9" w:rsidP="00687479">
      <w:pPr>
        <w:widowControl w:val="0"/>
        <w:numPr>
          <w:ilvl w:val="0"/>
          <w:numId w:val="35"/>
        </w:numPr>
        <w:autoSpaceDE w:val="0"/>
        <w:autoSpaceDN w:val="0"/>
        <w:adjustRightInd w:val="0"/>
        <w:spacing w:after="120"/>
        <w:ind w:left="567" w:hanging="283"/>
        <w:jc w:val="both"/>
        <w:textAlignment w:val="baseline"/>
        <w:rPr>
          <w:color w:val="EE0000"/>
          <w:sz w:val="22"/>
          <w:szCs w:val="22"/>
        </w:rPr>
      </w:pPr>
      <w:r w:rsidRPr="008F36E9">
        <w:rPr>
          <w:sz w:val="22"/>
          <w:szCs w:val="22"/>
        </w:rPr>
        <w:t>zasadność roszczeń gwarancyjnych będzie określana poprzez rozstrzygnięcia procedur reklamacyjnych opartych na ocenach stanu technicznego naprawianych/wymienianych podzespołów (w przypadku nieokreślenia na miejscu, w trakcie naprawy czy usługa jest gwarancyj</w:t>
      </w:r>
      <w:r w:rsidRPr="00E35618">
        <w:rPr>
          <w:sz w:val="22"/>
          <w:szCs w:val="22"/>
        </w:rPr>
        <w:t>na</w:t>
      </w:r>
      <w:r w:rsidR="00E567CD" w:rsidRPr="00E35618">
        <w:rPr>
          <w:sz w:val="22"/>
          <w:szCs w:val="22"/>
        </w:rPr>
        <w:t xml:space="preserve"> -</w:t>
      </w:r>
      <w:r w:rsidR="00DC6EC4" w:rsidRPr="00E35618">
        <w:rPr>
          <w:sz w:val="22"/>
          <w:szCs w:val="22"/>
        </w:rPr>
        <w:t xml:space="preserve"> procedura reklamacyjna </w:t>
      </w:r>
      <w:r w:rsidR="00E567CD" w:rsidRPr="00E35618">
        <w:rPr>
          <w:sz w:val="22"/>
          <w:szCs w:val="22"/>
        </w:rPr>
        <w:t>realizowana w ramach umowy dzierżawy tj. w koszcie stawki dzierżawnej</w:t>
      </w:r>
      <w:r w:rsidRPr="00E35618">
        <w:rPr>
          <w:sz w:val="22"/>
          <w:szCs w:val="22"/>
        </w:rPr>
        <w:t>).</w:t>
      </w:r>
    </w:p>
    <w:p w14:paraId="4AD65852" w14:textId="77777777" w:rsidR="00924FC9" w:rsidRPr="008F36E9" w:rsidRDefault="00924FC9" w:rsidP="00687479">
      <w:pPr>
        <w:widowControl w:val="0"/>
        <w:numPr>
          <w:ilvl w:val="0"/>
          <w:numId w:val="35"/>
        </w:numPr>
        <w:autoSpaceDE w:val="0"/>
        <w:autoSpaceDN w:val="0"/>
        <w:adjustRightInd w:val="0"/>
        <w:spacing w:after="120"/>
        <w:ind w:left="567" w:hanging="283"/>
        <w:jc w:val="both"/>
        <w:textAlignment w:val="baseline"/>
        <w:rPr>
          <w:sz w:val="22"/>
          <w:szCs w:val="22"/>
        </w:rPr>
      </w:pPr>
      <w:r w:rsidRPr="008F36E9">
        <w:rPr>
          <w:sz w:val="22"/>
          <w:szCs w:val="22"/>
        </w:rPr>
        <w:t xml:space="preserve">ocena stanu technicznego podzespołu przeprowadzana będzie w stanie zdemontowanym, </w:t>
      </w:r>
      <w:r w:rsidRPr="008F36E9">
        <w:rPr>
          <w:sz w:val="22"/>
          <w:szCs w:val="22"/>
        </w:rPr>
        <w:br/>
        <w:t>na terenie Wydzierżawiającego, przy współudziale przedstawicieli Dzierżawcy.</w:t>
      </w:r>
    </w:p>
    <w:p w14:paraId="1C070CB8" w14:textId="77777777" w:rsidR="00924FC9" w:rsidRPr="008F36E9" w:rsidRDefault="00924FC9" w:rsidP="00687479">
      <w:pPr>
        <w:widowControl w:val="0"/>
        <w:numPr>
          <w:ilvl w:val="0"/>
          <w:numId w:val="35"/>
        </w:numPr>
        <w:autoSpaceDE w:val="0"/>
        <w:autoSpaceDN w:val="0"/>
        <w:adjustRightInd w:val="0"/>
        <w:spacing w:after="120"/>
        <w:ind w:left="567" w:hanging="283"/>
        <w:jc w:val="both"/>
        <w:textAlignment w:val="baseline"/>
        <w:rPr>
          <w:sz w:val="22"/>
          <w:szCs w:val="22"/>
        </w:rPr>
      </w:pPr>
      <w:r w:rsidRPr="008F36E9">
        <w:rPr>
          <w:iCs/>
          <w:sz w:val="22"/>
          <w:szCs w:val="22"/>
        </w:rPr>
        <w:t xml:space="preserve">Wydzierżawiający zobowiązany jest przygotować podzespół i zgłosić gotowość do przeprowadzenia oceny stanu technicznego w terminie nie dłuższym niż </w:t>
      </w:r>
      <w:r w:rsidRPr="008F36E9">
        <w:rPr>
          <w:bCs/>
          <w:iCs/>
          <w:sz w:val="22"/>
          <w:szCs w:val="22"/>
        </w:rPr>
        <w:t>2 tygodnie</w:t>
      </w:r>
      <w:r w:rsidRPr="008F36E9">
        <w:rPr>
          <w:iCs/>
          <w:sz w:val="22"/>
          <w:szCs w:val="22"/>
        </w:rPr>
        <w:t xml:space="preserve"> od daty przejęcia podzespołu od Dzierżawcy. Brak powyższego zgłoszenia w podanym terminie traktowane będzie jako uznanie roszczeń gwarancyjnych Dzierżawcy bez konieczności przeprowadzania oceny stanu technicznego.</w:t>
      </w:r>
      <w:r w:rsidRPr="008F36E9">
        <w:rPr>
          <w:sz w:val="22"/>
          <w:szCs w:val="22"/>
        </w:rPr>
        <w:t xml:space="preserve"> </w:t>
      </w:r>
      <w:r w:rsidRPr="008F36E9">
        <w:rPr>
          <w:i/>
          <w:sz w:val="22"/>
          <w:szCs w:val="22"/>
        </w:rPr>
        <w:t>Za porozumieniem Stron termin ten można wydłużyć.</w:t>
      </w:r>
    </w:p>
    <w:p w14:paraId="557FBAE5" w14:textId="77777777" w:rsidR="00924FC9" w:rsidRPr="008F36E9" w:rsidRDefault="00924FC9" w:rsidP="008F36E9">
      <w:pPr>
        <w:pStyle w:val="Style0"/>
        <w:numPr>
          <w:ilvl w:val="0"/>
          <w:numId w:val="35"/>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567" w:hanging="283"/>
        <w:jc w:val="both"/>
        <w:rPr>
          <w:rFonts w:ascii="Times New Roman" w:hAnsi="Times New Roman"/>
          <w:bCs/>
          <w:iCs/>
          <w:strike/>
          <w:sz w:val="22"/>
          <w:szCs w:val="22"/>
        </w:rPr>
      </w:pPr>
      <w:r w:rsidRPr="008F36E9">
        <w:rPr>
          <w:rFonts w:ascii="Times New Roman" w:hAnsi="Times New Roman"/>
          <w:bCs/>
          <w:iCs/>
          <w:sz w:val="22"/>
          <w:szCs w:val="22"/>
        </w:rPr>
        <w:t>W przypadku konieczności naprawy lub wymiany podzespołów, na które gwarancja nie zostanie uznana, kosztami wynikłymi z tego tytułu zostanie obciążony Dzierżawca, wg cen obowiązującej</w:t>
      </w:r>
      <w:r w:rsidRPr="008F36E9">
        <w:rPr>
          <w:rFonts w:ascii="Times New Roman" w:hAnsi="Times New Roman"/>
          <w:bCs/>
          <w:iCs/>
          <w:sz w:val="22"/>
          <w:szCs w:val="22"/>
        </w:rPr>
        <w:br/>
        <w:t>w dniu wykonania usługi (naprawy/wymiany podzespołów) umowy serwisowej dla Polskiej Grupy Górniczej S.A. W przypadku braku umowy serwisowej rozliczenie wykonanej usługi odbywać się będzie na podstawie cen z ostatniej obowiązującej umowy serwisowej. Brak ostatniej obowiązującej umowy serwisowej będzie skutkował rozliczeniem wg cen ustalonych zgodnie z Regulaminem udzielania zamówień obowiązującym w PGG S.A. Taka wymiana nie może ograniczać ochrony gwarancyjnej przedmiotu dzierżawy.</w:t>
      </w:r>
    </w:p>
    <w:p w14:paraId="2031CB0B" w14:textId="77777777" w:rsidR="00924FC9" w:rsidRPr="008F36E9" w:rsidRDefault="00924FC9" w:rsidP="004062BE">
      <w:pPr>
        <w:numPr>
          <w:ilvl w:val="0"/>
          <w:numId w:val="155"/>
        </w:numPr>
        <w:spacing w:after="120"/>
        <w:ind w:left="284" w:hanging="426"/>
        <w:jc w:val="both"/>
        <w:rPr>
          <w:sz w:val="22"/>
          <w:szCs w:val="22"/>
        </w:rPr>
      </w:pPr>
      <w:r w:rsidRPr="008F36E9">
        <w:rPr>
          <w:sz w:val="22"/>
          <w:szCs w:val="22"/>
        </w:rPr>
        <w:t>Stwierdzenie konieczności wymiany podzespołu, na który nie może być uznana gwarancja nie może skutkować cofnięciem gwarancji na cały przedmiot dzierżawy.</w:t>
      </w:r>
    </w:p>
    <w:p w14:paraId="5EB0B49F" w14:textId="5E833CF7" w:rsidR="009F2756" w:rsidRPr="008F36E9" w:rsidRDefault="00924FC9" w:rsidP="004062BE">
      <w:pPr>
        <w:numPr>
          <w:ilvl w:val="0"/>
          <w:numId w:val="155"/>
        </w:numPr>
        <w:spacing w:after="120"/>
        <w:ind w:left="284" w:hanging="426"/>
        <w:jc w:val="both"/>
        <w:rPr>
          <w:sz w:val="22"/>
          <w:szCs w:val="22"/>
        </w:rPr>
      </w:pPr>
      <w:r w:rsidRPr="008F36E9">
        <w:rPr>
          <w:sz w:val="22"/>
          <w:szCs w:val="22"/>
        </w:rPr>
        <w:t xml:space="preserve">Zapisy instrukcji obsługi/DTR nie mogą ograniczać warunków gwarancji określonych niniejszą umową. </w:t>
      </w:r>
    </w:p>
    <w:p w14:paraId="3C0E0FBA" w14:textId="77777777" w:rsidR="000F2CE4" w:rsidRPr="008F36E9" w:rsidRDefault="000F2CE4" w:rsidP="00CD7F75">
      <w:pPr>
        <w:jc w:val="center"/>
        <w:rPr>
          <w:b/>
          <w:sz w:val="22"/>
          <w:szCs w:val="22"/>
        </w:rPr>
      </w:pPr>
      <w:r w:rsidRPr="00CA5A7B">
        <w:rPr>
          <w:b/>
          <w:spacing w:val="20"/>
          <w:sz w:val="18"/>
          <w:szCs w:val="18"/>
        </w:rPr>
        <w:br w:type="page"/>
      </w:r>
      <w:r w:rsidRPr="008F36E9">
        <w:rPr>
          <w:b/>
          <w:spacing w:val="20"/>
          <w:sz w:val="22"/>
          <w:szCs w:val="22"/>
        </w:rPr>
        <w:lastRenderedPageBreak/>
        <w:t>CZĘŚĆ 6</w:t>
      </w:r>
    </w:p>
    <w:p w14:paraId="027E35DB" w14:textId="77777777" w:rsidR="009F2756" w:rsidRPr="008F36E9" w:rsidRDefault="009F2756" w:rsidP="00CD7F75">
      <w:pPr>
        <w:pStyle w:val="Akapitzlist"/>
        <w:rPr>
          <w:sz w:val="22"/>
          <w:szCs w:val="22"/>
        </w:rPr>
      </w:pPr>
    </w:p>
    <w:p w14:paraId="3EE4B986" w14:textId="77777777" w:rsidR="009F2756" w:rsidRPr="008F36E9" w:rsidRDefault="000F2CE4" w:rsidP="00CD7F75">
      <w:pPr>
        <w:jc w:val="center"/>
        <w:rPr>
          <w:b/>
          <w:bCs/>
          <w:sz w:val="22"/>
          <w:szCs w:val="22"/>
        </w:rPr>
      </w:pPr>
      <w:r w:rsidRPr="008F36E9">
        <w:rPr>
          <w:b/>
          <w:bCs/>
          <w:sz w:val="22"/>
          <w:szCs w:val="22"/>
        </w:rPr>
        <w:t xml:space="preserve">Obowiązki stron związane z realizacją </w:t>
      </w:r>
      <w:r w:rsidR="00A91E39" w:rsidRPr="008F36E9">
        <w:rPr>
          <w:b/>
          <w:bCs/>
          <w:sz w:val="22"/>
          <w:szCs w:val="22"/>
        </w:rPr>
        <w:t>przedmiotu dzierżawy</w:t>
      </w:r>
    </w:p>
    <w:p w14:paraId="6F93C4CD" w14:textId="77777777" w:rsidR="00924FC9" w:rsidRPr="008F36E9" w:rsidRDefault="00924FC9" w:rsidP="00924FC9">
      <w:pPr>
        <w:jc w:val="both"/>
        <w:rPr>
          <w:strike/>
          <w:sz w:val="22"/>
          <w:szCs w:val="22"/>
        </w:rPr>
      </w:pPr>
    </w:p>
    <w:p w14:paraId="72419D51" w14:textId="77777777" w:rsidR="00924FC9" w:rsidRPr="008F36E9" w:rsidRDefault="00924FC9" w:rsidP="00924FC9">
      <w:pPr>
        <w:jc w:val="both"/>
        <w:rPr>
          <w:sz w:val="22"/>
          <w:szCs w:val="22"/>
          <w:u w:val="single"/>
        </w:rPr>
      </w:pPr>
    </w:p>
    <w:p w14:paraId="5A3D1121" w14:textId="77777777" w:rsidR="00924FC9" w:rsidRPr="008F36E9" w:rsidRDefault="00924FC9" w:rsidP="008F36E9">
      <w:pPr>
        <w:numPr>
          <w:ilvl w:val="2"/>
          <w:numId w:val="28"/>
        </w:numPr>
        <w:ind w:left="426" w:hanging="374"/>
        <w:jc w:val="both"/>
        <w:rPr>
          <w:b/>
          <w:sz w:val="22"/>
          <w:szCs w:val="22"/>
        </w:rPr>
      </w:pPr>
      <w:r w:rsidRPr="008F36E9">
        <w:rPr>
          <w:b/>
          <w:sz w:val="22"/>
          <w:szCs w:val="22"/>
        </w:rPr>
        <w:t>Obowiązki Wydzierżawiającego.</w:t>
      </w:r>
    </w:p>
    <w:p w14:paraId="73C6FD9F" w14:textId="77777777" w:rsidR="00924FC9" w:rsidRPr="008F36E9" w:rsidRDefault="00924FC9" w:rsidP="00924FC9">
      <w:pPr>
        <w:ind w:left="-128"/>
        <w:jc w:val="both"/>
        <w:rPr>
          <w:b/>
          <w:sz w:val="22"/>
          <w:szCs w:val="22"/>
        </w:rPr>
      </w:pPr>
    </w:p>
    <w:p w14:paraId="33FCA669" w14:textId="77777777" w:rsidR="00924FC9" w:rsidRPr="008F36E9" w:rsidRDefault="00924FC9" w:rsidP="004062BE">
      <w:pPr>
        <w:numPr>
          <w:ilvl w:val="0"/>
          <w:numId w:val="165"/>
        </w:numPr>
        <w:jc w:val="both"/>
        <w:rPr>
          <w:sz w:val="22"/>
          <w:szCs w:val="22"/>
        </w:rPr>
      </w:pPr>
      <w:r w:rsidRPr="008F36E9">
        <w:rPr>
          <w:sz w:val="22"/>
          <w:szCs w:val="22"/>
        </w:rPr>
        <w:t xml:space="preserve">Wydzierżawiający będzie brał bezpłatny udział w montażu i demontażu przedmiotu dzierżawy </w:t>
      </w:r>
      <w:r w:rsidRPr="008F36E9">
        <w:rPr>
          <w:sz w:val="22"/>
          <w:szCs w:val="22"/>
        </w:rPr>
        <w:br/>
        <w:t>w przypadku zgłoszenia takiej potrzeby przez Dzierżawcę, w tym udział pracowników serwisu będzie przez pierwszy tydzień eksploatacji na jednej zmianie wydobywczej.</w:t>
      </w:r>
    </w:p>
    <w:p w14:paraId="7E88E87A" w14:textId="77777777" w:rsidR="00924FC9" w:rsidRPr="008F36E9" w:rsidRDefault="00924FC9" w:rsidP="00924FC9">
      <w:pPr>
        <w:ind w:left="357"/>
        <w:jc w:val="both"/>
        <w:rPr>
          <w:sz w:val="22"/>
          <w:szCs w:val="22"/>
        </w:rPr>
      </w:pPr>
    </w:p>
    <w:p w14:paraId="654B8475" w14:textId="77777777" w:rsidR="00924FC9" w:rsidRPr="008F36E9" w:rsidRDefault="00924FC9" w:rsidP="004062BE">
      <w:pPr>
        <w:numPr>
          <w:ilvl w:val="0"/>
          <w:numId w:val="165"/>
        </w:numPr>
        <w:jc w:val="both"/>
        <w:rPr>
          <w:sz w:val="22"/>
          <w:szCs w:val="22"/>
        </w:rPr>
      </w:pPr>
      <w:r w:rsidRPr="008F36E9">
        <w:rPr>
          <w:sz w:val="22"/>
          <w:szCs w:val="22"/>
        </w:rPr>
        <w:t>Wydzierżawiający zobowiązuje się do całodobowego świadczenia usług serwisowych dla przedmiotu dzierżawy w okresie obowiązywania umowy, we wszystkie dni tygodnia (również wolne od pracy) podejmując działania od momentu otrzymania zgłoszenia, zgodnie z obowiązującymi u Dzierżawcy przepisami, przez pracowników o odpowiednich do zakresu prac doświadczeniu i kwalifikacjach, zapoznanych z dokumentacją techniczną prowadzenia napraw maszyny w warunkach dołowych, zapoznanych z obowiązującymi przepisami.</w:t>
      </w:r>
    </w:p>
    <w:p w14:paraId="1D256B53" w14:textId="77777777" w:rsidR="00924FC9" w:rsidRPr="008F36E9" w:rsidRDefault="00924FC9" w:rsidP="00924FC9">
      <w:pPr>
        <w:jc w:val="both"/>
        <w:rPr>
          <w:sz w:val="22"/>
          <w:szCs w:val="22"/>
        </w:rPr>
      </w:pPr>
    </w:p>
    <w:p w14:paraId="3F931B6E" w14:textId="77777777" w:rsidR="00924FC9" w:rsidRPr="008F36E9" w:rsidRDefault="00924FC9" w:rsidP="004062BE">
      <w:pPr>
        <w:numPr>
          <w:ilvl w:val="0"/>
          <w:numId w:val="165"/>
        </w:numPr>
        <w:jc w:val="both"/>
        <w:rPr>
          <w:sz w:val="22"/>
          <w:szCs w:val="22"/>
        </w:rPr>
      </w:pPr>
      <w:r w:rsidRPr="008F36E9">
        <w:rPr>
          <w:sz w:val="22"/>
          <w:szCs w:val="22"/>
        </w:rPr>
        <w:t>Przy zmianie lokalizacji (przezbrojeniu ścian) Wydzierżawiający dokona na własny koszt przeglądu, naprawy lub remontu (w zależności od potrzeb) kombajnu. Wymiana, regeneracja, remont lub naprawa elementów i podzespołów nie podlegających gwarancji, a koniecznych do wykonania w czasie przeglądu, odbędzie się na koszt Dzierżawcy.</w:t>
      </w:r>
    </w:p>
    <w:p w14:paraId="0990215B" w14:textId="77777777" w:rsidR="00924FC9" w:rsidRPr="008F36E9" w:rsidRDefault="00924FC9" w:rsidP="00924FC9">
      <w:pPr>
        <w:jc w:val="both"/>
        <w:rPr>
          <w:sz w:val="22"/>
          <w:szCs w:val="22"/>
        </w:rPr>
      </w:pPr>
    </w:p>
    <w:p w14:paraId="795C6417" w14:textId="77777777" w:rsidR="00924FC9" w:rsidRPr="008F36E9" w:rsidRDefault="00924FC9" w:rsidP="004062BE">
      <w:pPr>
        <w:numPr>
          <w:ilvl w:val="0"/>
          <w:numId w:val="165"/>
        </w:numPr>
        <w:jc w:val="both"/>
        <w:rPr>
          <w:sz w:val="22"/>
          <w:szCs w:val="22"/>
        </w:rPr>
      </w:pPr>
      <w:r w:rsidRPr="008F36E9">
        <w:rPr>
          <w:sz w:val="22"/>
          <w:szCs w:val="22"/>
        </w:rPr>
        <w:t>Realizacja usług serwisowych odbywać się będzie na poniższych zasadach:</w:t>
      </w:r>
    </w:p>
    <w:p w14:paraId="6878C3DC"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 xml:space="preserve">przyjazd serwisu Wydzierżawiającego do naprawy w razie postoju (lub awaryjnej pracy) przedmiotu dzierżawy w ciągu </w:t>
      </w:r>
      <w:r w:rsidRPr="008F36E9">
        <w:rPr>
          <w:b/>
          <w:sz w:val="22"/>
          <w:szCs w:val="22"/>
        </w:rPr>
        <w:t>4 godzin</w:t>
      </w:r>
      <w:r w:rsidRPr="008F36E9">
        <w:rPr>
          <w:sz w:val="22"/>
          <w:szCs w:val="22"/>
        </w:rPr>
        <w:t xml:space="preserve"> licząc od momentu telefonicznego zgłoszenia awarii do serwisu Wydzierżawiającego lub w przypadku działań prewencyjnych w innym wzajemnie uzgodnionym terminie,</w:t>
      </w:r>
    </w:p>
    <w:p w14:paraId="7BFEB259"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 xml:space="preserve">w przypadku braku wzajemnie uzgodnionego terminu (przy działaniach prewencyjnych) przyjazd serwisu Wydzierżawiającego powinien nastąpić do </w:t>
      </w:r>
      <w:r w:rsidRPr="008F36E9">
        <w:rPr>
          <w:b/>
          <w:sz w:val="22"/>
          <w:szCs w:val="22"/>
        </w:rPr>
        <w:t xml:space="preserve"> 24 godzin</w:t>
      </w:r>
      <w:r w:rsidRPr="008F36E9">
        <w:rPr>
          <w:sz w:val="22"/>
          <w:szCs w:val="22"/>
        </w:rPr>
        <w:t xml:space="preserve"> od telefonicznego zgłoszenia,</w:t>
      </w:r>
    </w:p>
    <w:p w14:paraId="750D01F4" w14:textId="1A96EFF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 xml:space="preserve">usunięcie zgłoszonej awarii (niesprawności), nastąpi w terminie możliwie najkrótszym od momentu przyjazdu serwisu na kopalnię, jednak nie dłużej niż </w:t>
      </w:r>
      <w:r w:rsidRPr="008F36E9">
        <w:rPr>
          <w:b/>
          <w:bCs/>
          <w:sz w:val="22"/>
          <w:szCs w:val="22"/>
        </w:rPr>
        <w:t>24 godziny</w:t>
      </w:r>
      <w:r w:rsidRPr="008F36E9">
        <w:rPr>
          <w:sz w:val="22"/>
          <w:szCs w:val="22"/>
        </w:rPr>
        <w:t xml:space="preserve"> licząc od momentu telefonicznego zgłoszenia do serwisu Wykonawcy. Czas ten wydłuża s</w:t>
      </w:r>
      <w:r w:rsidRPr="00E35618">
        <w:rPr>
          <w:sz w:val="22"/>
          <w:szCs w:val="22"/>
        </w:rPr>
        <w:t>ię</w:t>
      </w:r>
      <w:r w:rsidR="00E567CD" w:rsidRPr="00E35618">
        <w:rPr>
          <w:sz w:val="22"/>
          <w:szCs w:val="22"/>
        </w:rPr>
        <w:t xml:space="preserve"> o</w:t>
      </w:r>
      <w:r w:rsidRPr="00E35618">
        <w:rPr>
          <w:sz w:val="22"/>
          <w:szCs w:val="22"/>
        </w:rPr>
        <w:t>:</w:t>
      </w:r>
    </w:p>
    <w:p w14:paraId="0F10F723" w14:textId="77777777" w:rsidR="00924FC9" w:rsidRPr="008F36E9" w:rsidRDefault="00924FC9" w:rsidP="004062BE">
      <w:pPr>
        <w:numPr>
          <w:ilvl w:val="0"/>
          <w:numId w:val="164"/>
        </w:numPr>
        <w:ind w:left="993" w:hanging="284"/>
        <w:contextualSpacing/>
        <w:jc w:val="both"/>
        <w:rPr>
          <w:sz w:val="22"/>
          <w:szCs w:val="22"/>
        </w:rPr>
      </w:pPr>
      <w:r w:rsidRPr="008F36E9">
        <w:rPr>
          <w:sz w:val="22"/>
          <w:szCs w:val="22"/>
        </w:rPr>
        <w:t>czas dotarcia przez pracowników serwisu do kombajnu, czas przygotowania kombajnu przez Zmawiającego do świadczenia usługi serwisowej, w tym czas transportu części i podzespołów na terenie kopalni przez Zamawiającego,</w:t>
      </w:r>
    </w:p>
    <w:p w14:paraId="18E5B92F" w14:textId="4F627DFD" w:rsidR="00924FC9" w:rsidRPr="008F36E9" w:rsidRDefault="00924FC9" w:rsidP="004062BE">
      <w:pPr>
        <w:numPr>
          <w:ilvl w:val="0"/>
          <w:numId w:val="164"/>
        </w:numPr>
        <w:ind w:left="993" w:hanging="284"/>
        <w:contextualSpacing/>
        <w:jc w:val="both"/>
        <w:rPr>
          <w:sz w:val="22"/>
          <w:szCs w:val="22"/>
        </w:rPr>
      </w:pPr>
      <w:r w:rsidRPr="008F36E9">
        <w:rPr>
          <w:sz w:val="22"/>
          <w:szCs w:val="22"/>
        </w:rPr>
        <w:t>czas transportu części i podzespołów niezbędnych do usunięcia postoju (lub awaryjnej pracy) od Wykonawcy do Zamawiającego, jeżeli stwierdzony zakres usługi okazał się inny, niż określony w</w:t>
      </w:r>
      <w:r w:rsidR="008F36E9">
        <w:rPr>
          <w:sz w:val="22"/>
          <w:szCs w:val="22"/>
        </w:rPr>
        <w:t> </w:t>
      </w:r>
      <w:r w:rsidRPr="008F36E9">
        <w:rPr>
          <w:sz w:val="22"/>
          <w:szCs w:val="22"/>
        </w:rPr>
        <w:t>telefonicznym zgłoszeniu.</w:t>
      </w:r>
    </w:p>
    <w:p w14:paraId="3FFDEDC8" w14:textId="550F5D91" w:rsidR="00924FC9" w:rsidRPr="008F36E9" w:rsidRDefault="00924FC9" w:rsidP="00924FC9">
      <w:pPr>
        <w:ind w:left="709"/>
        <w:jc w:val="both"/>
        <w:rPr>
          <w:sz w:val="22"/>
          <w:szCs w:val="22"/>
        </w:rPr>
      </w:pPr>
      <w:r w:rsidRPr="008F36E9">
        <w:rPr>
          <w:sz w:val="22"/>
          <w:szCs w:val="22"/>
        </w:rPr>
        <w:t>W przypadku braku możliwości usunięcia awarii w warunkach dołowych i konieczności naprawy w</w:t>
      </w:r>
      <w:r w:rsidR="008F36E9">
        <w:rPr>
          <w:sz w:val="22"/>
          <w:szCs w:val="22"/>
        </w:rPr>
        <w:t> </w:t>
      </w:r>
      <w:r w:rsidRPr="008F36E9">
        <w:rPr>
          <w:sz w:val="22"/>
          <w:szCs w:val="22"/>
        </w:rPr>
        <w:t>siedzibie wykonawcy związanej z zastosowaniem narzędzi i urządzeń specjalistycznych lub robót specjalistycznych, usunięcie awarii nastąpi w innym uzgodnionym terminie.</w:t>
      </w:r>
    </w:p>
    <w:p w14:paraId="0B97E3DB"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 xml:space="preserve">udostępnienie części, niezbędnych służbom technicznym Dzierżawcy dla utrzymania ruchu przedmiotu dzierżawy, następuje w terminie do </w:t>
      </w:r>
      <w:r w:rsidRPr="008F36E9">
        <w:rPr>
          <w:b/>
          <w:sz w:val="22"/>
          <w:szCs w:val="22"/>
        </w:rPr>
        <w:t>4 godzin</w:t>
      </w:r>
      <w:r w:rsidRPr="008F36E9">
        <w:rPr>
          <w:sz w:val="22"/>
          <w:szCs w:val="22"/>
        </w:rPr>
        <w:t xml:space="preserve"> od momentu telefonicznego zgłoszenia takiej potrzeby do Wydzierżawiającego w przypadku postoju (lub awaryjnej pracy) przedmiotu dzierżawy lub w przypadku działań prewencyjnych w innym wzajemnie uzgodnionym terminie,</w:t>
      </w:r>
    </w:p>
    <w:p w14:paraId="5D0D0600"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 xml:space="preserve">w przypadku braku wzajemnie uzgodnionego terminu (przy działaniu prewencyjnym) udostępnienie części niezbędnych służbom Dzierżawcy dla utrzymania ruchu przedmiotu dzierżawy, następuje do </w:t>
      </w:r>
      <w:r w:rsidRPr="008F36E9">
        <w:rPr>
          <w:b/>
          <w:sz w:val="22"/>
          <w:szCs w:val="22"/>
        </w:rPr>
        <w:t>24 godzin</w:t>
      </w:r>
      <w:r w:rsidRPr="008F36E9">
        <w:rPr>
          <w:sz w:val="22"/>
          <w:szCs w:val="22"/>
        </w:rPr>
        <w:t xml:space="preserve"> od telefonicznego zgłoszenia, </w:t>
      </w:r>
    </w:p>
    <w:p w14:paraId="57AC05BD"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w ramach świadczonych usług serwisowych dla przedmiotu dzierżawy, w okresie obowiązywania umowy, Wydzierżawiający zapewni dostawę sprawnych podzespołów i części zamiennych.</w:t>
      </w:r>
    </w:p>
    <w:p w14:paraId="7D651865"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w przypadku wykonania usługi serwisowej na maszynie lub urządzeniu objętym gwarancją  Wydzierżawiającego i braku możliwości zgodnego określenia odpowiedzialności za powstanie awarii (wyłączenia lub nieodpowiedzialności gwarancyjnej) Wydzierżawiający przeprowadzi procedurę reklamacyjną. z udziałem służb technicznych Dzierżawcy w siedzibie Wydzierżawiającego w terminie do 30 dni od daty dostarczenia podzespołów do Wydzierżawiającego.</w:t>
      </w:r>
    </w:p>
    <w:p w14:paraId="2A65DABF" w14:textId="536F77F5" w:rsidR="00924FC9" w:rsidRPr="008F36E9" w:rsidRDefault="00924FC9" w:rsidP="00687479">
      <w:pPr>
        <w:numPr>
          <w:ilvl w:val="0"/>
          <w:numId w:val="29"/>
        </w:numPr>
        <w:tabs>
          <w:tab w:val="clear" w:pos="928"/>
        </w:tabs>
        <w:ind w:left="709" w:hanging="283"/>
        <w:jc w:val="both"/>
        <w:rPr>
          <w:sz w:val="22"/>
          <w:szCs w:val="22"/>
        </w:rPr>
      </w:pPr>
      <w:r w:rsidRPr="008F36E9">
        <w:rPr>
          <w:iCs/>
          <w:sz w:val="22"/>
          <w:szCs w:val="22"/>
        </w:rPr>
        <w:lastRenderedPageBreak/>
        <w:t>Wydzierżawiający</w:t>
      </w:r>
      <w:r w:rsidRPr="008F36E9">
        <w:rPr>
          <w:sz w:val="22"/>
          <w:szCs w:val="22"/>
        </w:rPr>
        <w:t xml:space="preserve"> przeprowadzi bez zbędnej zwłoki procedurę reklamacyjną z udziałem służb technicznych </w:t>
      </w:r>
      <w:r w:rsidRPr="008F36E9">
        <w:rPr>
          <w:iCs/>
          <w:sz w:val="22"/>
          <w:szCs w:val="22"/>
        </w:rPr>
        <w:t>Dzierżawcy</w:t>
      </w:r>
      <w:r w:rsidRPr="008F36E9">
        <w:rPr>
          <w:sz w:val="22"/>
          <w:szCs w:val="22"/>
        </w:rPr>
        <w:t xml:space="preserve"> albo uzna wykonaną usługę jako niepłatną </w:t>
      </w:r>
      <w:r w:rsidR="00E567CD" w:rsidRPr="00E35618">
        <w:rPr>
          <w:sz w:val="22"/>
          <w:szCs w:val="22"/>
        </w:rPr>
        <w:t xml:space="preserve">(w koszcie stawki dzierżawnej) </w:t>
      </w:r>
      <w:r w:rsidRPr="00E35618">
        <w:rPr>
          <w:sz w:val="22"/>
          <w:szCs w:val="22"/>
        </w:rPr>
        <w:t xml:space="preserve">w </w:t>
      </w:r>
      <w:r w:rsidRPr="008F36E9">
        <w:rPr>
          <w:sz w:val="22"/>
          <w:szCs w:val="22"/>
        </w:rPr>
        <w:t>przypadku:</w:t>
      </w:r>
    </w:p>
    <w:p w14:paraId="20859533" w14:textId="77777777" w:rsidR="00924FC9" w:rsidRPr="008F36E9" w:rsidRDefault="00924FC9" w:rsidP="004062BE">
      <w:pPr>
        <w:pStyle w:val="Tekstpodstawowy2"/>
        <w:numPr>
          <w:ilvl w:val="0"/>
          <w:numId w:val="96"/>
        </w:numPr>
        <w:spacing w:after="0" w:line="240" w:lineRule="auto"/>
        <w:ind w:left="993" w:hanging="284"/>
        <w:jc w:val="both"/>
        <w:rPr>
          <w:b/>
          <w:bCs/>
          <w:sz w:val="22"/>
          <w:szCs w:val="22"/>
        </w:rPr>
      </w:pPr>
      <w:r w:rsidRPr="008F36E9">
        <w:rPr>
          <w:sz w:val="22"/>
          <w:szCs w:val="22"/>
        </w:rPr>
        <w:t xml:space="preserve">przesłania przez Dzierżawcę </w:t>
      </w:r>
      <w:r w:rsidRPr="008F36E9">
        <w:rPr>
          <w:i/>
          <w:iCs/>
          <w:sz w:val="22"/>
          <w:szCs w:val="22"/>
        </w:rPr>
        <w:t xml:space="preserve">Informacji </w:t>
      </w:r>
      <w:r w:rsidRPr="008F36E9">
        <w:rPr>
          <w:sz w:val="22"/>
          <w:szCs w:val="22"/>
        </w:rPr>
        <w:t>z zastrzeżeniami, co do kwalifikacji wykonanej usługi serwisowej,</w:t>
      </w:r>
    </w:p>
    <w:p w14:paraId="3FB987C4" w14:textId="77777777" w:rsidR="00924FC9" w:rsidRPr="008F36E9" w:rsidRDefault="00924FC9" w:rsidP="004062BE">
      <w:pPr>
        <w:pStyle w:val="Tekstpodstawowy2"/>
        <w:numPr>
          <w:ilvl w:val="0"/>
          <w:numId w:val="96"/>
        </w:numPr>
        <w:spacing w:after="0" w:line="240" w:lineRule="auto"/>
        <w:ind w:left="993" w:hanging="284"/>
        <w:jc w:val="both"/>
        <w:rPr>
          <w:b/>
          <w:bCs/>
          <w:sz w:val="22"/>
          <w:szCs w:val="22"/>
        </w:rPr>
      </w:pPr>
      <w:r w:rsidRPr="008F36E9">
        <w:rPr>
          <w:sz w:val="22"/>
          <w:szCs w:val="22"/>
        </w:rPr>
        <w:t>braku możliwości jednoznacznego określenia przyczyn awarii (niesprawności) i odpowiedzialności za koszt wykonanej usługi serwisowej,</w:t>
      </w:r>
    </w:p>
    <w:p w14:paraId="4B9A338F" w14:textId="77777777" w:rsidR="00924FC9" w:rsidRPr="008F36E9" w:rsidRDefault="00924FC9" w:rsidP="004062BE">
      <w:pPr>
        <w:pStyle w:val="Tekstpodstawowy2"/>
        <w:numPr>
          <w:ilvl w:val="0"/>
          <w:numId w:val="96"/>
        </w:numPr>
        <w:spacing w:after="0" w:line="240" w:lineRule="auto"/>
        <w:ind w:left="993" w:hanging="284"/>
        <w:jc w:val="both"/>
        <w:rPr>
          <w:b/>
          <w:bCs/>
          <w:sz w:val="22"/>
          <w:szCs w:val="22"/>
        </w:rPr>
      </w:pPr>
      <w:r w:rsidRPr="008F36E9">
        <w:rPr>
          <w:sz w:val="22"/>
          <w:szCs w:val="22"/>
        </w:rPr>
        <w:t>braku możliwości kwalifikacji danej usługi przez przedstawiciela Wydzierżawiającego na miejscu, w trakcie naprawy.</w:t>
      </w:r>
    </w:p>
    <w:p w14:paraId="75B8C81E" w14:textId="77777777" w:rsidR="00924FC9" w:rsidRPr="008F36E9" w:rsidRDefault="00924FC9" w:rsidP="00687479">
      <w:pPr>
        <w:numPr>
          <w:ilvl w:val="0"/>
          <w:numId w:val="29"/>
        </w:numPr>
        <w:tabs>
          <w:tab w:val="clear" w:pos="928"/>
        </w:tabs>
        <w:ind w:left="709" w:hanging="283"/>
        <w:jc w:val="both"/>
        <w:rPr>
          <w:sz w:val="22"/>
          <w:szCs w:val="22"/>
        </w:rPr>
      </w:pPr>
      <w:r w:rsidRPr="008F36E9">
        <w:rPr>
          <w:sz w:val="22"/>
          <w:szCs w:val="22"/>
        </w:rPr>
        <w:t>Strony zobowiązują się do zakończenia procedury reklamacyjnej w terminie do 60 dni od daty wykonania usługi. Za porozumieniem Stron termin ten można wydłużyć.</w:t>
      </w:r>
    </w:p>
    <w:p w14:paraId="4CE21890" w14:textId="2DC1D9D3" w:rsidR="00924FC9" w:rsidRPr="008F36E9" w:rsidRDefault="00924FC9" w:rsidP="00687479">
      <w:pPr>
        <w:numPr>
          <w:ilvl w:val="0"/>
          <w:numId w:val="29"/>
        </w:numPr>
        <w:tabs>
          <w:tab w:val="clear" w:pos="928"/>
        </w:tabs>
        <w:ind w:left="709" w:hanging="425"/>
        <w:jc w:val="both"/>
        <w:rPr>
          <w:sz w:val="22"/>
          <w:szCs w:val="22"/>
        </w:rPr>
      </w:pPr>
      <w:r w:rsidRPr="008F36E9">
        <w:rPr>
          <w:iCs/>
          <w:sz w:val="22"/>
          <w:szCs w:val="22"/>
        </w:rPr>
        <w:t xml:space="preserve">W wyniku postępowania reklamacyjnego należy jednoznacznie ustalić Stronę (Strony) zobowiązaną do pokrycia kosztów naprawy, a w przypadku nieuznania praw z tytułu gwarancji Wydzierżawiający winien </w:t>
      </w:r>
      <w:r w:rsidRPr="008F36E9">
        <w:rPr>
          <w:bCs/>
          <w:iCs/>
          <w:sz w:val="22"/>
          <w:szCs w:val="22"/>
        </w:rPr>
        <w:t xml:space="preserve">uzasadnić i opisać </w:t>
      </w:r>
      <w:r w:rsidRPr="008F36E9">
        <w:rPr>
          <w:iCs/>
          <w:sz w:val="22"/>
          <w:szCs w:val="22"/>
        </w:rPr>
        <w:t xml:space="preserve">przyczynę powstania awarii skutkującej utratą całkowitych lub częściowych praw z tytułu </w:t>
      </w:r>
      <w:r w:rsidRPr="00E35618">
        <w:rPr>
          <w:iCs/>
          <w:sz w:val="22"/>
          <w:szCs w:val="22"/>
        </w:rPr>
        <w:t>gwarancji</w:t>
      </w:r>
      <w:r w:rsidR="00E567CD" w:rsidRPr="00E35618">
        <w:rPr>
          <w:iCs/>
          <w:sz w:val="22"/>
          <w:szCs w:val="22"/>
        </w:rPr>
        <w:t>, tj. realizacji naprawy w ramach stawki dzierżawne</w:t>
      </w:r>
      <w:r w:rsidR="00DC6EC4" w:rsidRPr="00E35618">
        <w:rPr>
          <w:iCs/>
          <w:sz w:val="22"/>
          <w:szCs w:val="22"/>
        </w:rPr>
        <w:t>j</w:t>
      </w:r>
      <w:r w:rsidR="00E35618" w:rsidRPr="00E35618">
        <w:rPr>
          <w:iCs/>
          <w:sz w:val="22"/>
          <w:szCs w:val="22"/>
        </w:rPr>
        <w:t>.</w:t>
      </w:r>
    </w:p>
    <w:p w14:paraId="18D53B49"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Za okres prowadzenia procedury reklamacyjnej nie przysługują odsetki.</w:t>
      </w:r>
    </w:p>
    <w:p w14:paraId="4750135F"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O proponowanym terminie reklamacji Wydzierżawiający powiadomi Dzierżawcę pisemnie</w:t>
      </w:r>
      <w:r w:rsidRPr="008F36E9">
        <w:rPr>
          <w:sz w:val="22"/>
          <w:szCs w:val="22"/>
        </w:rPr>
        <w:br/>
        <w:t>z wyprzedzeniem min. 3 dni roboczych.</w:t>
      </w:r>
    </w:p>
    <w:p w14:paraId="6603F1A9" w14:textId="2102CD06" w:rsidR="00924FC9" w:rsidRPr="008F36E9" w:rsidRDefault="00924FC9" w:rsidP="00687479">
      <w:pPr>
        <w:numPr>
          <w:ilvl w:val="0"/>
          <w:numId w:val="29"/>
        </w:numPr>
        <w:tabs>
          <w:tab w:val="clear" w:pos="928"/>
        </w:tabs>
        <w:ind w:left="709" w:hanging="425"/>
        <w:jc w:val="both"/>
        <w:rPr>
          <w:sz w:val="22"/>
          <w:szCs w:val="22"/>
        </w:rPr>
      </w:pPr>
      <w:r w:rsidRPr="008F36E9">
        <w:rPr>
          <w:iCs/>
          <w:sz w:val="22"/>
          <w:szCs w:val="22"/>
        </w:rPr>
        <w:t xml:space="preserve">Brak przeprowadzenia procedury reklamacyjnej w terminie </w:t>
      </w:r>
      <w:r w:rsidRPr="008F36E9">
        <w:rPr>
          <w:bCs/>
          <w:iCs/>
          <w:sz w:val="22"/>
          <w:szCs w:val="22"/>
        </w:rPr>
        <w:t>do 30 dni</w:t>
      </w:r>
      <w:r w:rsidRPr="008F36E9">
        <w:rPr>
          <w:iCs/>
          <w:sz w:val="22"/>
          <w:szCs w:val="22"/>
        </w:rPr>
        <w:t xml:space="preserve"> z winy Wydzierżawiającego będzie skutkować uznaniem roszczeń gwarancyjnych Dzierżawcy i uznanie wykonanej usługi jako </w:t>
      </w:r>
      <w:r w:rsidRPr="00E35618">
        <w:rPr>
          <w:iCs/>
          <w:sz w:val="22"/>
          <w:szCs w:val="22"/>
        </w:rPr>
        <w:t>nieodpłatną</w:t>
      </w:r>
      <w:r w:rsidR="005008F7" w:rsidRPr="00E35618">
        <w:rPr>
          <w:iCs/>
          <w:sz w:val="22"/>
          <w:szCs w:val="22"/>
        </w:rPr>
        <w:t xml:space="preserve"> </w:t>
      </w:r>
      <w:r w:rsidR="005008F7" w:rsidRPr="00E35618">
        <w:rPr>
          <w:sz w:val="22"/>
          <w:szCs w:val="22"/>
        </w:rPr>
        <w:t>(w koszcie stawki dzierżawnej)</w:t>
      </w:r>
      <w:r w:rsidRPr="00E35618">
        <w:rPr>
          <w:iCs/>
          <w:sz w:val="22"/>
          <w:szCs w:val="22"/>
        </w:rPr>
        <w:t xml:space="preserve">. </w:t>
      </w:r>
      <w:r w:rsidRPr="008F36E9">
        <w:rPr>
          <w:i/>
          <w:sz w:val="22"/>
          <w:szCs w:val="22"/>
        </w:rPr>
        <w:t>Za porozumieniem Stron termin ten można wydłużyć.</w:t>
      </w:r>
    </w:p>
    <w:p w14:paraId="405ACB8B" w14:textId="1B6D0D9F"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Podstawą wystawienia faktury za świadczenie przez Wydzierżawiającego usług zgłoszonych przez Dzierżawcę będzie prawidłowo wykonana usługa potwierdzona podpisaniem Protokołu wykonania usługi serwisowej / Protokołu serwisowego / Notatki serwisowej przez osoby obu Stron z</w:t>
      </w:r>
      <w:r w:rsidR="008F36E9">
        <w:rPr>
          <w:sz w:val="22"/>
          <w:szCs w:val="22"/>
        </w:rPr>
        <w:t> </w:t>
      </w:r>
      <w:r w:rsidRPr="008F36E9">
        <w:rPr>
          <w:sz w:val="22"/>
          <w:szCs w:val="22"/>
        </w:rPr>
        <w:t>zastrzeżeniem punkt 17.</w:t>
      </w:r>
    </w:p>
    <w:p w14:paraId="763F6397"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Fakturowanie części zamiennych dostarczanych przez Wydzierżawiającego w ramach świadczenia serwisowego (wymienionych w trakcie wykonywania usługi serwisowej lub zabezpieczonych dla potrzeb Dzierżawcy w ramach serwisu) następować będzie na podstawie Protokół wykonania usługi serwisowej / Protokół serwisowy / Notatka serwisowa / Dowód dostawy z zastrzeżeniem punkt 17.</w:t>
      </w:r>
    </w:p>
    <w:p w14:paraId="78DC9EB9"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Wydzierżawiający zobowiązany jest do dołączenia do wystawionej faktury kopii w/w Protokołów/ Notatek/ Dowodów dostawy</w:t>
      </w:r>
    </w:p>
    <w:p w14:paraId="42C21D9C"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W przypadku otrzymania przez Wydzierżawiającego Informacji z zastrzeżeniami (Zastrzeżenia) co do wykonanej usługi serwisowej (w tym dostarczonych części zamiennych) faktury wystawiane będą po zakończeniu procesu reklamacyjnego zgodnie z wynikiem postępowania reklamacyjnego.</w:t>
      </w:r>
    </w:p>
    <w:p w14:paraId="2BF6D3FF"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Termin płatności liczony jest od daty wpływu faktury do Dzierżawcy wystawionej na podstawie dokumentu (Protokołu/Notatki/Dowodu dostawy) odbioru przedmiotu zamówienia potwierdzonego przez Dzierżawcę, co do którego Dzierżawca nie wniósł zastrzeżenia albo na podstawie Protokołu/Notatki/Dowodu dostawy co do którego Dzierżawca wniósł zastrzeżenie, a mimo tego Wydzierżawiający nie uznał praw gwarancyjnych Dzierżawcy.</w:t>
      </w:r>
    </w:p>
    <w:p w14:paraId="372FADD0" w14:textId="77777777" w:rsidR="00924FC9" w:rsidRPr="008F36E9" w:rsidRDefault="00924FC9" w:rsidP="00687479">
      <w:pPr>
        <w:numPr>
          <w:ilvl w:val="0"/>
          <w:numId w:val="29"/>
        </w:numPr>
        <w:tabs>
          <w:tab w:val="clear" w:pos="928"/>
        </w:tabs>
        <w:ind w:left="709" w:hanging="425"/>
        <w:jc w:val="both"/>
        <w:rPr>
          <w:sz w:val="22"/>
          <w:szCs w:val="22"/>
        </w:rPr>
      </w:pPr>
      <w:r w:rsidRPr="008F36E9">
        <w:rPr>
          <w:sz w:val="22"/>
          <w:szCs w:val="22"/>
        </w:rPr>
        <w:t>Jeżeli w przypadku, konieczności wykonania usługi:</w:t>
      </w:r>
    </w:p>
    <w:p w14:paraId="3B2BC5AD" w14:textId="77777777" w:rsidR="00924FC9" w:rsidRPr="008F36E9" w:rsidRDefault="00924FC9" w:rsidP="004062BE">
      <w:pPr>
        <w:numPr>
          <w:ilvl w:val="0"/>
          <w:numId w:val="95"/>
        </w:numPr>
        <w:ind w:left="993" w:hanging="284"/>
        <w:contextualSpacing/>
        <w:jc w:val="both"/>
        <w:rPr>
          <w:sz w:val="22"/>
          <w:szCs w:val="22"/>
        </w:rPr>
      </w:pPr>
      <w:bookmarkStart w:id="66" w:name="_Hlk90452529"/>
      <w:r w:rsidRPr="008F36E9">
        <w:rPr>
          <w:sz w:val="22"/>
          <w:szCs w:val="22"/>
        </w:rPr>
        <w:t xml:space="preserve">nastąpi realizacja </w:t>
      </w:r>
      <w:r w:rsidRPr="008F36E9">
        <w:rPr>
          <w:i/>
          <w:iCs/>
          <w:sz w:val="22"/>
          <w:szCs w:val="22"/>
        </w:rPr>
        <w:t>Wezwania serwisowego</w:t>
      </w:r>
      <w:r w:rsidRPr="008F36E9">
        <w:rPr>
          <w:sz w:val="22"/>
          <w:szCs w:val="22"/>
        </w:rPr>
        <w:t xml:space="preserve"> umownego - </w:t>
      </w:r>
      <w:r w:rsidRPr="008F36E9">
        <w:rPr>
          <w:bCs/>
          <w:sz w:val="22"/>
          <w:szCs w:val="22"/>
        </w:rPr>
        <w:t>rozliczenie wykonanej usługi odbywa się w oparciu o realizowaną umowę,</w:t>
      </w:r>
    </w:p>
    <w:bookmarkEnd w:id="66"/>
    <w:p w14:paraId="194B51C5" w14:textId="224C8DF2" w:rsidR="00924FC9" w:rsidRPr="008F36E9" w:rsidRDefault="00924FC9" w:rsidP="004062BE">
      <w:pPr>
        <w:numPr>
          <w:ilvl w:val="0"/>
          <w:numId w:val="95"/>
        </w:numPr>
        <w:ind w:left="993" w:hanging="284"/>
        <w:contextualSpacing/>
        <w:jc w:val="both"/>
        <w:rPr>
          <w:sz w:val="22"/>
          <w:szCs w:val="22"/>
        </w:rPr>
      </w:pPr>
      <w:r w:rsidRPr="008F36E9">
        <w:rPr>
          <w:sz w:val="22"/>
          <w:szCs w:val="22"/>
        </w:rPr>
        <w:t>przez Wydzierżawiającego (w/w usługi) ze względu na wyjątkową sytuację i konieczność natychmiastowego wykonania usługi, zajdzie konieczność wymiany części lub podzespołów nieujętych w cenniku do zawartej umowy serwisowej o wartości nieprzekraczającej</w:t>
      </w:r>
      <w:r w:rsidRPr="008F36E9">
        <w:rPr>
          <w:bCs/>
          <w:sz w:val="22"/>
          <w:szCs w:val="22"/>
        </w:rPr>
        <w:t xml:space="preserve"> kwotę 12 000,00 zł</w:t>
      </w:r>
      <w:r w:rsidRPr="008F36E9">
        <w:rPr>
          <w:sz w:val="22"/>
          <w:szCs w:val="22"/>
        </w:rPr>
        <w:t xml:space="preserve">  i </w:t>
      </w:r>
      <w:r w:rsidRPr="008F36E9">
        <w:rPr>
          <w:bCs/>
          <w:sz w:val="22"/>
          <w:szCs w:val="22"/>
        </w:rPr>
        <w:t>suma wartości użytych części/czynności serwisowych rozszerzających cennik w</w:t>
      </w:r>
      <w:r w:rsidR="008F36E9">
        <w:rPr>
          <w:bCs/>
          <w:sz w:val="22"/>
          <w:szCs w:val="22"/>
        </w:rPr>
        <w:t> </w:t>
      </w:r>
      <w:r w:rsidRPr="008F36E9">
        <w:rPr>
          <w:bCs/>
          <w:sz w:val="22"/>
          <w:szCs w:val="22"/>
        </w:rPr>
        <w:t>okresie realizacji umowy nie przekroczy 10% wartości umowy</w:t>
      </w:r>
    </w:p>
    <w:p w14:paraId="798CB6D3" w14:textId="77777777" w:rsidR="00924FC9" w:rsidRPr="008F36E9" w:rsidRDefault="00924FC9" w:rsidP="00924FC9">
      <w:pPr>
        <w:ind w:left="1134" w:hanging="141"/>
        <w:jc w:val="both"/>
        <w:rPr>
          <w:bCs/>
          <w:sz w:val="22"/>
          <w:szCs w:val="22"/>
        </w:rPr>
      </w:pPr>
      <w:r w:rsidRPr="008F36E9">
        <w:rPr>
          <w:bCs/>
          <w:sz w:val="22"/>
          <w:szCs w:val="22"/>
        </w:rPr>
        <w:t>- rozliczenie wykonanej usługi serwisowej odbywa się w oparciu o realizowaną umowę poprzez rozszerzenie cennika (jako zmiana nieistotna, której wprowadzenie następuje poprzez aktualizację cennika części zamiennych stanowiących załącznik do umowy; dla ważności zmiany wystarczający jest protokół uzgodnień, podpisany przez upoważnionych przedstawicieli Dzierżawcy wskazanych w umowie).</w:t>
      </w:r>
    </w:p>
    <w:p w14:paraId="264EA8B3" w14:textId="77777777" w:rsidR="00924FC9" w:rsidRPr="008F36E9" w:rsidRDefault="00924FC9" w:rsidP="004062BE">
      <w:pPr>
        <w:numPr>
          <w:ilvl w:val="0"/>
          <w:numId w:val="95"/>
        </w:numPr>
        <w:ind w:left="993" w:hanging="284"/>
        <w:contextualSpacing/>
        <w:jc w:val="both"/>
        <w:rPr>
          <w:sz w:val="22"/>
          <w:szCs w:val="22"/>
        </w:rPr>
      </w:pPr>
      <w:r w:rsidRPr="008F36E9">
        <w:rPr>
          <w:sz w:val="22"/>
          <w:szCs w:val="22"/>
        </w:rPr>
        <w:t xml:space="preserve">w przypadku braku umowy serwisowej </w:t>
      </w:r>
      <w:r w:rsidRPr="008F36E9">
        <w:rPr>
          <w:bCs/>
          <w:sz w:val="22"/>
          <w:szCs w:val="22"/>
        </w:rPr>
        <w:t>rozliczenie wykonanej usługi odbywać się będzie na podstawie</w:t>
      </w:r>
      <w:r w:rsidRPr="008F36E9">
        <w:rPr>
          <w:sz w:val="22"/>
          <w:szCs w:val="22"/>
        </w:rPr>
        <w:t xml:space="preserve"> cen z ostatniej obowiązującej umowy serwisowej. </w:t>
      </w:r>
      <w:r w:rsidRPr="008F36E9">
        <w:rPr>
          <w:iCs/>
          <w:sz w:val="22"/>
          <w:szCs w:val="22"/>
        </w:rPr>
        <w:t>Brak również wcześniejszej umowy serwisowej będzie skutkował rozliczeniem wg cen ustalonych zgodnie z Regulaminem udzielania zamówień obowiązującym w PGG S.A.</w:t>
      </w:r>
    </w:p>
    <w:p w14:paraId="32AAB22C" w14:textId="77777777" w:rsidR="00924FC9" w:rsidRPr="008F36E9" w:rsidRDefault="00924FC9" w:rsidP="00924FC9">
      <w:pPr>
        <w:ind w:left="1134" w:hanging="141"/>
        <w:jc w:val="both"/>
        <w:rPr>
          <w:sz w:val="22"/>
          <w:szCs w:val="22"/>
        </w:rPr>
      </w:pPr>
    </w:p>
    <w:p w14:paraId="5981FEFA" w14:textId="77777777" w:rsidR="00924FC9" w:rsidRPr="008F36E9" w:rsidRDefault="00924FC9" w:rsidP="00E35618">
      <w:pPr>
        <w:numPr>
          <w:ilvl w:val="0"/>
          <w:numId w:val="29"/>
        </w:numPr>
        <w:tabs>
          <w:tab w:val="clear" w:pos="928"/>
        </w:tabs>
        <w:ind w:left="709" w:hanging="425"/>
        <w:jc w:val="both"/>
        <w:rPr>
          <w:sz w:val="22"/>
          <w:szCs w:val="22"/>
        </w:rPr>
      </w:pPr>
      <w:r w:rsidRPr="008F36E9">
        <w:rPr>
          <w:sz w:val="22"/>
          <w:szCs w:val="22"/>
        </w:rPr>
        <w:t xml:space="preserve">Za właściwą realizację Umowy i rozlicznie </w:t>
      </w:r>
      <w:r w:rsidRPr="008F36E9">
        <w:rPr>
          <w:i/>
          <w:iCs/>
          <w:sz w:val="22"/>
          <w:szCs w:val="22"/>
        </w:rPr>
        <w:t>Wezwań serwisowych</w:t>
      </w:r>
      <w:r w:rsidRPr="008F36E9">
        <w:rPr>
          <w:sz w:val="22"/>
          <w:szCs w:val="22"/>
        </w:rPr>
        <w:t xml:space="preserve"> odpowiedzialni są Pełnomocnicy Zarządu Polskiej Grupy Górniczej S.A. w Oddziale zgłaszającym usługę.</w:t>
      </w:r>
    </w:p>
    <w:p w14:paraId="6B1F911D" w14:textId="77777777" w:rsidR="00924FC9" w:rsidRPr="008F36E9" w:rsidRDefault="00924FC9" w:rsidP="00924FC9">
      <w:pPr>
        <w:ind w:left="851"/>
        <w:jc w:val="both"/>
        <w:rPr>
          <w:sz w:val="22"/>
          <w:szCs w:val="22"/>
        </w:rPr>
      </w:pPr>
    </w:p>
    <w:p w14:paraId="350EECA3" w14:textId="68444128" w:rsidR="00924FC9" w:rsidRPr="008F36E9" w:rsidRDefault="00924FC9" w:rsidP="004062BE">
      <w:pPr>
        <w:numPr>
          <w:ilvl w:val="0"/>
          <w:numId w:val="165"/>
        </w:numPr>
        <w:jc w:val="both"/>
        <w:rPr>
          <w:sz w:val="22"/>
          <w:szCs w:val="22"/>
        </w:rPr>
      </w:pPr>
      <w:r w:rsidRPr="008F36E9">
        <w:rPr>
          <w:sz w:val="22"/>
          <w:szCs w:val="22"/>
        </w:rPr>
        <w:t>O sposobie naprawy decyduje Wydzierżawiający z tym, że zobowiązuje się wykonać usługi serwisowe na terenie Dzierżawcy w czasie możliwie najkrótszym, gwarantując odpowiednią jakość wykonanych prac i</w:t>
      </w:r>
      <w:r w:rsidR="008F36E9">
        <w:rPr>
          <w:sz w:val="22"/>
          <w:szCs w:val="22"/>
        </w:rPr>
        <w:t> </w:t>
      </w:r>
      <w:r w:rsidRPr="008F36E9">
        <w:rPr>
          <w:sz w:val="22"/>
          <w:szCs w:val="22"/>
        </w:rPr>
        <w:t>części. W przypadku, gdy przystąpienie serwisu do pracy będzie niemożliwe ze względu na nieodpowiednie przygotowanie i zabezpieczenie stanowiska pracy przez Dzierżawcę, czas przeznaczony na usunięcie awarii (niesprawności) zostanie wydłużony o czas przygotowania i zabezpieczenia przez Dzierżawcę stanowiska pracy.</w:t>
      </w:r>
    </w:p>
    <w:p w14:paraId="189900A9" w14:textId="77777777" w:rsidR="00924FC9" w:rsidRPr="008F36E9" w:rsidRDefault="00924FC9" w:rsidP="00924FC9">
      <w:pPr>
        <w:ind w:left="357"/>
        <w:jc w:val="both"/>
        <w:rPr>
          <w:sz w:val="22"/>
          <w:szCs w:val="22"/>
        </w:rPr>
      </w:pPr>
    </w:p>
    <w:p w14:paraId="40BB05E6" w14:textId="77777777" w:rsidR="00924FC9" w:rsidRPr="008F36E9" w:rsidRDefault="00924FC9" w:rsidP="004062BE">
      <w:pPr>
        <w:numPr>
          <w:ilvl w:val="0"/>
          <w:numId w:val="165"/>
        </w:numPr>
        <w:jc w:val="both"/>
        <w:rPr>
          <w:sz w:val="22"/>
          <w:szCs w:val="22"/>
        </w:rPr>
      </w:pPr>
      <w:r w:rsidRPr="008F36E9">
        <w:rPr>
          <w:sz w:val="22"/>
          <w:szCs w:val="22"/>
        </w:rPr>
        <w:t>Realizacja usług serwisowych odbywać się będzie na podstawie Wezwania Serwisowego telefonicznego, potwierdzonego pisemnym dokumentem Wezwania Serwisowego przesłanym Wydzierżawiającemu e-mailem. W Wezwaniu Serwisowym Dzierżawca, powołując się na numer niniejszej umowy, określi obiekt usługi, przyczynę wezwania, z ewentualnym określeniem objawów awarii lub uszkodzenia oraz spodziewanego zakresu rzeczowego / usługowego serwisu. Wezwania Serwisowe należy dokonywać do Wydzierżawiającego, na niżej podany adres: ……………………, ul. ………………………,  ……………………tel. …………...………, e-mail ………………………..</w:t>
      </w:r>
    </w:p>
    <w:p w14:paraId="61DE0C5D" w14:textId="77777777" w:rsidR="00924FC9" w:rsidRPr="008F36E9" w:rsidRDefault="00924FC9" w:rsidP="00924FC9">
      <w:pPr>
        <w:jc w:val="both"/>
        <w:rPr>
          <w:sz w:val="22"/>
          <w:szCs w:val="22"/>
        </w:rPr>
      </w:pPr>
    </w:p>
    <w:p w14:paraId="1E8D3463" w14:textId="77777777" w:rsidR="00924FC9" w:rsidRPr="008F36E9" w:rsidRDefault="00924FC9" w:rsidP="004062BE">
      <w:pPr>
        <w:numPr>
          <w:ilvl w:val="0"/>
          <w:numId w:val="165"/>
        </w:numPr>
        <w:jc w:val="both"/>
        <w:rPr>
          <w:sz w:val="22"/>
          <w:szCs w:val="22"/>
        </w:rPr>
      </w:pPr>
      <w:r w:rsidRPr="008F36E9">
        <w:rPr>
          <w:sz w:val="22"/>
          <w:szCs w:val="22"/>
        </w:rPr>
        <w:t xml:space="preserve">Telefoniczne Wezwanie Serwisu Dzierżawca potwierdzi pisemnym dokumentem (w formie druku „Wezwanie serwisowe”) przesłanym Wydzierżawiającemu e-mailem, nie później niż  ciągu 24 godzin od chwili zgłoszenia. W przypadku zbieżności tego terminu z dniami ustawowo wolnymi od pracy, dokument ten przesłany winien być do końca pierwszej zmiany pierwszego dnia roboczego po tym terminie. </w:t>
      </w:r>
    </w:p>
    <w:p w14:paraId="2A1F8352" w14:textId="77777777" w:rsidR="00924FC9" w:rsidRPr="008F36E9" w:rsidRDefault="00924FC9" w:rsidP="00924FC9">
      <w:pPr>
        <w:ind w:left="357"/>
        <w:jc w:val="both"/>
        <w:rPr>
          <w:sz w:val="22"/>
          <w:szCs w:val="22"/>
        </w:rPr>
      </w:pPr>
    </w:p>
    <w:p w14:paraId="15FDB3F6" w14:textId="77777777" w:rsidR="00924FC9" w:rsidRPr="008F36E9" w:rsidRDefault="00924FC9" w:rsidP="004062BE">
      <w:pPr>
        <w:numPr>
          <w:ilvl w:val="0"/>
          <w:numId w:val="165"/>
        </w:numPr>
        <w:jc w:val="both"/>
        <w:rPr>
          <w:sz w:val="22"/>
          <w:szCs w:val="22"/>
        </w:rPr>
      </w:pPr>
      <w:r w:rsidRPr="008F36E9">
        <w:rPr>
          <w:sz w:val="22"/>
          <w:szCs w:val="22"/>
        </w:rPr>
        <w:t>Za zgodne z obowiązującymi przepisami i technologią wykonania usługi serwisowej na terenie Dzierżawcy odpowiada kierownik lub przodowy brygady serwisu, wyznaczany przez osobę uprawnioną ze strony Wydzierżawiającego.</w:t>
      </w:r>
    </w:p>
    <w:p w14:paraId="40EDAFAC" w14:textId="77777777" w:rsidR="00924FC9" w:rsidRPr="008F36E9" w:rsidRDefault="00924FC9" w:rsidP="00924FC9">
      <w:pPr>
        <w:jc w:val="both"/>
        <w:rPr>
          <w:sz w:val="22"/>
          <w:szCs w:val="22"/>
        </w:rPr>
      </w:pPr>
    </w:p>
    <w:p w14:paraId="79792203" w14:textId="77777777" w:rsidR="00924FC9" w:rsidRPr="008F36E9" w:rsidRDefault="00924FC9" w:rsidP="004062BE">
      <w:pPr>
        <w:numPr>
          <w:ilvl w:val="0"/>
          <w:numId w:val="165"/>
        </w:numPr>
        <w:jc w:val="both"/>
        <w:rPr>
          <w:sz w:val="22"/>
          <w:szCs w:val="22"/>
        </w:rPr>
      </w:pPr>
      <w:r w:rsidRPr="008F36E9">
        <w:rPr>
          <w:sz w:val="22"/>
          <w:szCs w:val="22"/>
        </w:rPr>
        <w:t>Serwis Wydzierżawiającego (każdy z serwisantów):</w:t>
      </w:r>
    </w:p>
    <w:p w14:paraId="371AC6B3" w14:textId="038B0AA5" w:rsidR="00924FC9" w:rsidRPr="008F36E9" w:rsidRDefault="00924FC9" w:rsidP="00924FC9">
      <w:pPr>
        <w:ind w:left="709" w:hanging="359"/>
        <w:jc w:val="both"/>
        <w:rPr>
          <w:sz w:val="22"/>
          <w:szCs w:val="22"/>
        </w:rPr>
      </w:pPr>
      <w:r w:rsidRPr="008F36E9">
        <w:rPr>
          <w:sz w:val="22"/>
          <w:szCs w:val="22"/>
        </w:rPr>
        <w:t>a)</w:t>
      </w:r>
      <w:r w:rsidRPr="008F36E9">
        <w:rPr>
          <w:sz w:val="22"/>
          <w:szCs w:val="22"/>
        </w:rPr>
        <w:tab/>
        <w:t>zgłasza telefonicznie swój przyjazd u osoby określonej w zgłoszeniu (lub wskazanej do kontaktu) i</w:t>
      </w:r>
      <w:r w:rsidR="008F36E9">
        <w:rPr>
          <w:sz w:val="22"/>
          <w:szCs w:val="22"/>
        </w:rPr>
        <w:t> </w:t>
      </w:r>
      <w:r w:rsidRPr="008F36E9">
        <w:rPr>
          <w:sz w:val="22"/>
          <w:szCs w:val="22"/>
        </w:rPr>
        <w:t>wspólnie z nią u dyspozytora Zamawiającego, po czym dopiero możliwe jest wejście/wjazd na teren Oddziału;</w:t>
      </w:r>
    </w:p>
    <w:p w14:paraId="19459360" w14:textId="6AC0C9EB" w:rsidR="00924FC9" w:rsidRPr="008F36E9" w:rsidRDefault="00924FC9" w:rsidP="00924FC9">
      <w:pPr>
        <w:ind w:left="709" w:hanging="1"/>
        <w:jc w:val="both"/>
        <w:rPr>
          <w:sz w:val="22"/>
          <w:szCs w:val="22"/>
        </w:rPr>
      </w:pPr>
      <w:r w:rsidRPr="008F36E9">
        <w:rPr>
          <w:sz w:val="22"/>
          <w:szCs w:val="22"/>
        </w:rPr>
        <w:t>Zgłoszenie przyjazdu Serwisu umożliwia wejście/wjazd na teren Zakładu Górniczego, zarejestrowanie wejścia w systemie RCP w konsekwencji oznacza rozpoczęcie czasu świadczenia usługi serwisowej i</w:t>
      </w:r>
      <w:r w:rsidR="008F36E9">
        <w:rPr>
          <w:sz w:val="22"/>
          <w:szCs w:val="22"/>
        </w:rPr>
        <w:t> </w:t>
      </w:r>
      <w:r w:rsidRPr="008F36E9">
        <w:rPr>
          <w:sz w:val="22"/>
          <w:szCs w:val="22"/>
        </w:rPr>
        <w:t>pracy serwisu.</w:t>
      </w:r>
    </w:p>
    <w:p w14:paraId="1D339541" w14:textId="4076E65E" w:rsidR="00924FC9" w:rsidRPr="008F36E9" w:rsidRDefault="00924FC9" w:rsidP="00924FC9">
      <w:pPr>
        <w:ind w:left="709" w:hanging="359"/>
        <w:jc w:val="both"/>
        <w:rPr>
          <w:sz w:val="22"/>
          <w:szCs w:val="22"/>
        </w:rPr>
      </w:pPr>
      <w:r w:rsidRPr="008F36E9">
        <w:rPr>
          <w:sz w:val="22"/>
          <w:szCs w:val="22"/>
        </w:rPr>
        <w:t>b)</w:t>
      </w:r>
      <w:r w:rsidRPr="008F36E9">
        <w:rPr>
          <w:sz w:val="22"/>
          <w:szCs w:val="22"/>
        </w:rPr>
        <w:tab/>
        <w:t>przed wejściem/wjazdem na teren Oddziału zobowiązany jest do pobrania karty identyfikacyjnej w</w:t>
      </w:r>
      <w:r w:rsidR="008F36E9">
        <w:rPr>
          <w:sz w:val="22"/>
          <w:szCs w:val="22"/>
        </w:rPr>
        <w:t> </w:t>
      </w:r>
      <w:r w:rsidRPr="008F36E9">
        <w:rPr>
          <w:sz w:val="22"/>
          <w:szCs w:val="22"/>
        </w:rPr>
        <w:t>celu zarejestrowania wejścia/wjazdu na teren Zakładu Górniczego.</w:t>
      </w:r>
    </w:p>
    <w:p w14:paraId="5EF1AE1C" w14:textId="77777777" w:rsidR="00924FC9" w:rsidRPr="008F36E9" w:rsidRDefault="00924FC9" w:rsidP="00924FC9">
      <w:pPr>
        <w:jc w:val="both"/>
        <w:rPr>
          <w:sz w:val="22"/>
          <w:szCs w:val="22"/>
        </w:rPr>
      </w:pPr>
    </w:p>
    <w:p w14:paraId="78B15DA8" w14:textId="77777777" w:rsidR="00924FC9" w:rsidRPr="008F36E9" w:rsidRDefault="00924FC9" w:rsidP="004062BE">
      <w:pPr>
        <w:numPr>
          <w:ilvl w:val="0"/>
          <w:numId w:val="165"/>
        </w:numPr>
        <w:jc w:val="both"/>
        <w:rPr>
          <w:sz w:val="22"/>
          <w:szCs w:val="22"/>
        </w:rPr>
      </w:pPr>
      <w:r w:rsidRPr="008F36E9">
        <w:rPr>
          <w:sz w:val="22"/>
          <w:szCs w:val="22"/>
        </w:rPr>
        <w:t>Pracownicy serwisu Wydzierżawiającego wykonujący usługę zobowiązani są do stosowania bezpiecznych metod pracy, przestrzegania przepisów BHP oraz instrukcji i zarządzeń obowiązujących w Kopalni, na terenie której usługa jest wykonywana.</w:t>
      </w:r>
    </w:p>
    <w:p w14:paraId="4762EF0A" w14:textId="77777777" w:rsidR="00924FC9" w:rsidRPr="008F36E9" w:rsidRDefault="00924FC9" w:rsidP="00924FC9">
      <w:pPr>
        <w:ind w:left="357"/>
        <w:jc w:val="both"/>
        <w:rPr>
          <w:sz w:val="22"/>
          <w:szCs w:val="22"/>
        </w:rPr>
      </w:pPr>
    </w:p>
    <w:p w14:paraId="397939F6" w14:textId="77777777" w:rsidR="00924FC9" w:rsidRPr="008F36E9" w:rsidRDefault="00924FC9" w:rsidP="004062BE">
      <w:pPr>
        <w:numPr>
          <w:ilvl w:val="0"/>
          <w:numId w:val="165"/>
        </w:numPr>
        <w:jc w:val="both"/>
        <w:rPr>
          <w:sz w:val="22"/>
          <w:szCs w:val="22"/>
        </w:rPr>
      </w:pPr>
      <w:r w:rsidRPr="008F36E9">
        <w:rPr>
          <w:sz w:val="22"/>
          <w:szCs w:val="22"/>
        </w:rPr>
        <w:t xml:space="preserve">Wykonanie usługi na terenie Kopalni będzie każdorazowo dokumentowane </w:t>
      </w:r>
      <w:r w:rsidRPr="008F36E9">
        <w:rPr>
          <w:i/>
          <w:sz w:val="22"/>
          <w:szCs w:val="22"/>
        </w:rPr>
        <w:t>Protokołem usługi serwisowej</w:t>
      </w:r>
      <w:r w:rsidRPr="008F36E9">
        <w:rPr>
          <w:sz w:val="22"/>
          <w:szCs w:val="22"/>
        </w:rPr>
        <w:t>/ Protokołem Serwisowym /Notatką serwisową / Dowodem dostawy (WZ/WZS), sporządzanym w 2 egzemplarzach (po jednym dla każdej ze stron) przez przedstawicieli Wydzierżawiającego i potwierdzonym przez upoważnionego przedstawiciela Dzierżawcy (dopuszcza się wersję elektroniczną takiego protokołu), który m.in. będzie zawierał:</w:t>
      </w:r>
    </w:p>
    <w:p w14:paraId="7AB15859" w14:textId="77777777" w:rsidR="00924FC9" w:rsidRPr="008F36E9" w:rsidRDefault="00924FC9" w:rsidP="00687479">
      <w:pPr>
        <w:numPr>
          <w:ilvl w:val="0"/>
          <w:numId w:val="30"/>
        </w:numPr>
        <w:ind w:left="567" w:hanging="283"/>
        <w:jc w:val="both"/>
        <w:rPr>
          <w:sz w:val="22"/>
          <w:szCs w:val="22"/>
        </w:rPr>
      </w:pPr>
      <w:r w:rsidRPr="008F36E9">
        <w:rPr>
          <w:sz w:val="22"/>
          <w:szCs w:val="22"/>
        </w:rPr>
        <w:t>czas podjęcia i czas trwania interwencji serwisowej (na dole kopalni), który będzie odnotowany na podstawie:</w:t>
      </w:r>
    </w:p>
    <w:p w14:paraId="00974134" w14:textId="77777777" w:rsidR="00924FC9" w:rsidRPr="008F36E9" w:rsidRDefault="00924FC9" w:rsidP="00687479">
      <w:pPr>
        <w:numPr>
          <w:ilvl w:val="1"/>
          <w:numId w:val="31"/>
        </w:numPr>
        <w:ind w:left="851" w:hanging="284"/>
        <w:jc w:val="both"/>
        <w:rPr>
          <w:sz w:val="22"/>
          <w:szCs w:val="22"/>
        </w:rPr>
      </w:pPr>
      <w:r w:rsidRPr="008F36E9">
        <w:rPr>
          <w:sz w:val="22"/>
          <w:szCs w:val="22"/>
        </w:rPr>
        <w:t>zarejestrowania godziny zjazdu i wyjazdu z dołu kopalni pracownika serwisu  poprzez odbicie karty IKI (Indywidualnej Karty Identyfikacyjnej) tzw. „dyskietki” i potwierdzenia tego faktu przez pracownika Działu Ewidencji Pracowników i Czasu Pracy (Markowni),</w:t>
      </w:r>
    </w:p>
    <w:p w14:paraId="45AD0689" w14:textId="77777777" w:rsidR="00924FC9" w:rsidRPr="008F36E9" w:rsidRDefault="00924FC9" w:rsidP="00687479">
      <w:pPr>
        <w:numPr>
          <w:ilvl w:val="1"/>
          <w:numId w:val="31"/>
        </w:numPr>
        <w:ind w:left="851" w:hanging="284"/>
        <w:jc w:val="both"/>
        <w:rPr>
          <w:sz w:val="22"/>
          <w:szCs w:val="22"/>
        </w:rPr>
      </w:pPr>
      <w:r w:rsidRPr="008F36E9">
        <w:rPr>
          <w:sz w:val="22"/>
          <w:szCs w:val="22"/>
        </w:rPr>
        <w:t>wpisu w „książce zjazdów pracowników firm obcych”,</w:t>
      </w:r>
    </w:p>
    <w:p w14:paraId="19E09AC7" w14:textId="77777777" w:rsidR="00924FC9" w:rsidRPr="008F36E9" w:rsidRDefault="00924FC9" w:rsidP="00687479">
      <w:pPr>
        <w:numPr>
          <w:ilvl w:val="0"/>
          <w:numId w:val="30"/>
        </w:numPr>
        <w:ind w:left="567" w:hanging="283"/>
        <w:jc w:val="both"/>
        <w:rPr>
          <w:sz w:val="22"/>
          <w:szCs w:val="22"/>
        </w:rPr>
      </w:pPr>
      <w:r w:rsidRPr="008F36E9">
        <w:rPr>
          <w:sz w:val="22"/>
          <w:szCs w:val="22"/>
        </w:rPr>
        <w:t>rzeczywisty czas całkowitego wykonania usługi serwisowej będzie określony w następujący sposób:</w:t>
      </w:r>
    </w:p>
    <w:p w14:paraId="589E7D89" w14:textId="77777777" w:rsidR="00924FC9" w:rsidRPr="008F36E9" w:rsidRDefault="00924FC9" w:rsidP="004062BE">
      <w:pPr>
        <w:numPr>
          <w:ilvl w:val="0"/>
          <w:numId w:val="162"/>
        </w:numPr>
        <w:suppressAutoHyphens/>
        <w:autoSpaceDN w:val="0"/>
        <w:spacing w:after="40"/>
        <w:ind w:left="851" w:hanging="284"/>
        <w:jc w:val="both"/>
        <w:textAlignment w:val="baseline"/>
        <w:rPr>
          <w:sz w:val="22"/>
          <w:szCs w:val="22"/>
        </w:rPr>
      </w:pPr>
      <w:r w:rsidRPr="008F36E9">
        <w:rPr>
          <w:sz w:val="22"/>
          <w:szCs w:val="22"/>
        </w:rPr>
        <w:t>jako rozpoczęcie świadczenia usługi oraz naliczanie roboczogodzin pobytu serwisu</w:t>
      </w:r>
      <w:r w:rsidRPr="008F36E9">
        <w:rPr>
          <w:sz w:val="22"/>
          <w:szCs w:val="22"/>
        </w:rPr>
        <w:br/>
        <w:t xml:space="preserve">(pracownika/pracowników): godzinę przystąpienia do pracy serwisu (godzinę zgłoszenia się serwisu </w:t>
      </w:r>
      <w:r w:rsidRPr="008F36E9">
        <w:rPr>
          <w:sz w:val="22"/>
          <w:szCs w:val="22"/>
        </w:rPr>
        <w:lastRenderedPageBreak/>
        <w:t>do dyspozytora kopalni, odbicia w systemie RCP – wejścia/wjazdu na teren Zakładu Górniczego wpisaną i potwierdzoną w protokole usługi serwisowej),</w:t>
      </w:r>
    </w:p>
    <w:p w14:paraId="5342E848" w14:textId="77777777" w:rsidR="00924FC9" w:rsidRPr="008F36E9" w:rsidRDefault="00924FC9" w:rsidP="004062BE">
      <w:pPr>
        <w:numPr>
          <w:ilvl w:val="0"/>
          <w:numId w:val="162"/>
        </w:numPr>
        <w:suppressAutoHyphens/>
        <w:autoSpaceDN w:val="0"/>
        <w:spacing w:after="40"/>
        <w:ind w:left="851" w:hanging="284"/>
        <w:jc w:val="both"/>
        <w:textAlignment w:val="baseline"/>
        <w:rPr>
          <w:sz w:val="22"/>
          <w:szCs w:val="22"/>
        </w:rPr>
      </w:pPr>
      <w:r w:rsidRPr="008F36E9">
        <w:rPr>
          <w:sz w:val="22"/>
          <w:szCs w:val="22"/>
        </w:rPr>
        <w:t xml:space="preserve">jako zakończenie naliczania roboczogodzin pobytu serwisu: godzinę sporządzenia oraz podpisania protokołu serwisowego. </w:t>
      </w:r>
    </w:p>
    <w:p w14:paraId="48D5E121" w14:textId="77777777" w:rsidR="00924FC9" w:rsidRPr="008F36E9" w:rsidRDefault="00924FC9" w:rsidP="00924FC9">
      <w:pPr>
        <w:suppressAutoHyphens/>
        <w:autoSpaceDN w:val="0"/>
        <w:spacing w:after="40"/>
        <w:ind w:left="851" w:hanging="284"/>
        <w:jc w:val="both"/>
        <w:textAlignment w:val="baseline"/>
        <w:rPr>
          <w:sz w:val="22"/>
          <w:szCs w:val="22"/>
        </w:rPr>
      </w:pPr>
      <w:r w:rsidRPr="008F36E9">
        <w:rPr>
          <w:sz w:val="22"/>
          <w:szCs w:val="22"/>
        </w:rPr>
        <w:t>Liczbę roboczogodzin potwierdza się z dokładnością do 0,5 godziny zaokrąglając w dół.</w:t>
      </w:r>
    </w:p>
    <w:p w14:paraId="502A9A0F" w14:textId="77777777" w:rsidR="00924FC9" w:rsidRPr="008F36E9" w:rsidRDefault="00924FC9" w:rsidP="00924FC9">
      <w:pPr>
        <w:ind w:left="567"/>
        <w:jc w:val="both"/>
        <w:rPr>
          <w:sz w:val="22"/>
          <w:szCs w:val="22"/>
        </w:rPr>
      </w:pPr>
      <w:r w:rsidRPr="008F36E9">
        <w:rPr>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0D6520F2" w14:textId="77777777" w:rsidR="00924FC9" w:rsidRPr="008F36E9" w:rsidRDefault="00924FC9" w:rsidP="00687479">
      <w:pPr>
        <w:numPr>
          <w:ilvl w:val="0"/>
          <w:numId w:val="30"/>
        </w:numPr>
        <w:ind w:left="567" w:hanging="283"/>
        <w:jc w:val="both"/>
        <w:rPr>
          <w:sz w:val="22"/>
          <w:szCs w:val="22"/>
        </w:rPr>
      </w:pPr>
      <w:r w:rsidRPr="008F36E9">
        <w:rPr>
          <w:sz w:val="22"/>
          <w:szCs w:val="22"/>
        </w:rPr>
        <w:t xml:space="preserve">zarejestrowanie godziny wejścia i wyjścia z kopalni pracownika serwisu (w przypadku pracy serwisu na powierzchni kopalni) poprzez odbicie karty IKI (Indywidualnej Karty Identyfikacyjnej) tzw. „dyskietki” i potwierdzenia tego faktu przez pracownika Działu Ewidencji Pracowników i Czasu Pracy (Markowni) po przybyciu pracowników serwisu na kopalnię, </w:t>
      </w:r>
    </w:p>
    <w:p w14:paraId="7BADA22D" w14:textId="77777777" w:rsidR="00924FC9" w:rsidRPr="008F36E9" w:rsidRDefault="00924FC9" w:rsidP="00687479">
      <w:pPr>
        <w:numPr>
          <w:ilvl w:val="0"/>
          <w:numId w:val="30"/>
        </w:numPr>
        <w:ind w:left="567" w:hanging="283"/>
        <w:jc w:val="both"/>
        <w:rPr>
          <w:sz w:val="22"/>
          <w:szCs w:val="22"/>
        </w:rPr>
      </w:pPr>
      <w:r w:rsidRPr="008F36E9">
        <w:rPr>
          <w:sz w:val="22"/>
          <w:szCs w:val="22"/>
        </w:rPr>
        <w:t>wpis w „książce wejść i wyjść pracowników firm obcych”,</w:t>
      </w:r>
    </w:p>
    <w:p w14:paraId="4F339660" w14:textId="77777777" w:rsidR="00924FC9" w:rsidRPr="008F36E9" w:rsidRDefault="00924FC9" w:rsidP="00687479">
      <w:pPr>
        <w:numPr>
          <w:ilvl w:val="0"/>
          <w:numId w:val="30"/>
        </w:numPr>
        <w:ind w:left="567" w:hanging="283"/>
        <w:jc w:val="both"/>
        <w:rPr>
          <w:sz w:val="22"/>
          <w:szCs w:val="22"/>
        </w:rPr>
      </w:pPr>
      <w:r w:rsidRPr="008F36E9">
        <w:rPr>
          <w:sz w:val="22"/>
          <w:szCs w:val="22"/>
        </w:rPr>
        <w:t>ilość pracowników zespołu serwisowego Wykonawcy,</w:t>
      </w:r>
    </w:p>
    <w:p w14:paraId="091CCECC" w14:textId="77777777" w:rsidR="00924FC9" w:rsidRPr="008F36E9" w:rsidRDefault="00924FC9" w:rsidP="00687479">
      <w:pPr>
        <w:numPr>
          <w:ilvl w:val="0"/>
          <w:numId w:val="30"/>
        </w:numPr>
        <w:ind w:left="567" w:hanging="283"/>
        <w:jc w:val="both"/>
        <w:rPr>
          <w:sz w:val="22"/>
          <w:szCs w:val="22"/>
        </w:rPr>
      </w:pPr>
      <w:r w:rsidRPr="008F36E9">
        <w:rPr>
          <w:sz w:val="22"/>
          <w:szCs w:val="22"/>
        </w:rPr>
        <w:t>opis wykonanych czynności serwisowych,</w:t>
      </w:r>
    </w:p>
    <w:p w14:paraId="31362D7F" w14:textId="77777777" w:rsidR="00924FC9" w:rsidRPr="008F36E9" w:rsidRDefault="00924FC9" w:rsidP="00687479">
      <w:pPr>
        <w:numPr>
          <w:ilvl w:val="0"/>
          <w:numId w:val="30"/>
        </w:numPr>
        <w:ind w:left="567" w:hanging="283"/>
        <w:jc w:val="both"/>
        <w:rPr>
          <w:sz w:val="22"/>
          <w:szCs w:val="22"/>
        </w:rPr>
      </w:pPr>
      <w:r w:rsidRPr="008F36E9">
        <w:rPr>
          <w:sz w:val="22"/>
          <w:szCs w:val="22"/>
        </w:rPr>
        <w:t>wykaz wymienionych podzespołów i części.</w:t>
      </w:r>
    </w:p>
    <w:p w14:paraId="067C1C42" w14:textId="77777777" w:rsidR="00924FC9" w:rsidRPr="008F36E9" w:rsidRDefault="00924FC9" w:rsidP="00924FC9">
      <w:pPr>
        <w:jc w:val="both"/>
        <w:rPr>
          <w:sz w:val="22"/>
          <w:szCs w:val="22"/>
        </w:rPr>
      </w:pPr>
    </w:p>
    <w:p w14:paraId="6254CF84" w14:textId="77777777" w:rsidR="00924FC9" w:rsidRPr="008F36E9" w:rsidRDefault="00924FC9" w:rsidP="004062BE">
      <w:pPr>
        <w:numPr>
          <w:ilvl w:val="0"/>
          <w:numId w:val="165"/>
        </w:numPr>
        <w:jc w:val="both"/>
        <w:rPr>
          <w:b/>
          <w:bCs/>
          <w:sz w:val="22"/>
          <w:szCs w:val="22"/>
        </w:rPr>
      </w:pPr>
      <w:r w:rsidRPr="008F36E9">
        <w:rPr>
          <w:sz w:val="22"/>
          <w:szCs w:val="22"/>
        </w:rPr>
        <w:t xml:space="preserve">Każdej ze Stron przysługuje prawo do wniesienia zastrzeżeń do treści </w:t>
      </w:r>
      <w:r w:rsidRPr="008F36E9">
        <w:rPr>
          <w:i/>
          <w:iCs/>
          <w:sz w:val="22"/>
          <w:szCs w:val="22"/>
        </w:rPr>
        <w:t>Protokołu wykonania usługi serwisowej / Protokołu Serwisowego</w:t>
      </w:r>
      <w:r w:rsidRPr="008F36E9">
        <w:rPr>
          <w:sz w:val="22"/>
          <w:szCs w:val="22"/>
        </w:rPr>
        <w:t xml:space="preserve"> / </w:t>
      </w:r>
      <w:r w:rsidRPr="008F36E9">
        <w:rPr>
          <w:i/>
          <w:iCs/>
          <w:sz w:val="22"/>
          <w:szCs w:val="22"/>
        </w:rPr>
        <w:t>Notatki serwisowej / Dowodem dostawy (WZ/WZS)</w:t>
      </w:r>
      <w:r w:rsidRPr="008F36E9">
        <w:rPr>
          <w:sz w:val="22"/>
          <w:szCs w:val="22"/>
        </w:rPr>
        <w:t>.</w:t>
      </w:r>
    </w:p>
    <w:p w14:paraId="6AA9D5FD" w14:textId="77777777" w:rsidR="00924FC9" w:rsidRPr="008F36E9" w:rsidRDefault="00924FC9" w:rsidP="00924FC9">
      <w:pPr>
        <w:jc w:val="both"/>
        <w:rPr>
          <w:sz w:val="22"/>
          <w:szCs w:val="22"/>
        </w:rPr>
      </w:pPr>
    </w:p>
    <w:p w14:paraId="10833F5A" w14:textId="77777777" w:rsidR="00924FC9" w:rsidRPr="008F36E9" w:rsidRDefault="00924FC9" w:rsidP="004062BE">
      <w:pPr>
        <w:numPr>
          <w:ilvl w:val="0"/>
          <w:numId w:val="165"/>
        </w:numPr>
        <w:jc w:val="both"/>
        <w:rPr>
          <w:sz w:val="22"/>
          <w:szCs w:val="22"/>
        </w:rPr>
      </w:pPr>
      <w:r w:rsidRPr="008F36E9">
        <w:rPr>
          <w:sz w:val="22"/>
          <w:szCs w:val="22"/>
        </w:rPr>
        <w:t>Pobyt pracownika Wydzierżawiającego na terenie zakładu górniczego musi zostać odnotowany:</w:t>
      </w:r>
    </w:p>
    <w:p w14:paraId="16221D84" w14:textId="77777777" w:rsidR="00924FC9" w:rsidRPr="008F36E9" w:rsidRDefault="00924FC9" w:rsidP="00687479">
      <w:pPr>
        <w:numPr>
          <w:ilvl w:val="1"/>
          <w:numId w:val="32"/>
        </w:numPr>
        <w:jc w:val="both"/>
        <w:rPr>
          <w:sz w:val="22"/>
          <w:szCs w:val="22"/>
        </w:rPr>
      </w:pPr>
      <w:r w:rsidRPr="008F36E9">
        <w:rPr>
          <w:sz w:val="22"/>
          <w:szCs w:val="22"/>
        </w:rPr>
        <w:t>w Dziale Spraw Pracowniczych (Markowni) i bramie głównej oraz zarejestrowany w systemie rejestracji czasu pracy RCP i zgłoszony do Dyspozytora Kopalni.</w:t>
      </w:r>
    </w:p>
    <w:p w14:paraId="35D2FECF" w14:textId="77777777" w:rsidR="00924FC9" w:rsidRPr="008F36E9" w:rsidRDefault="00924FC9" w:rsidP="00687479">
      <w:pPr>
        <w:numPr>
          <w:ilvl w:val="1"/>
          <w:numId w:val="32"/>
        </w:numPr>
        <w:contextualSpacing/>
        <w:jc w:val="both"/>
        <w:rPr>
          <w:sz w:val="22"/>
          <w:szCs w:val="22"/>
        </w:rPr>
      </w:pPr>
      <w:r w:rsidRPr="008F36E9">
        <w:rPr>
          <w:sz w:val="22"/>
          <w:szCs w:val="22"/>
        </w:rPr>
        <w:t>Upoważnionym w imieniu Dzierżawcy do potwierdzenia ilości roboczogodzin przepracowanych przy usługach serwisowych na terenie zakładu Dzierżawcy oraz ewentualnie zużytych materiałów związanych z wykonaniem usług objętych niniejszą umową jest osoba towarzysząca serwisowi.</w:t>
      </w:r>
    </w:p>
    <w:p w14:paraId="7A862B54" w14:textId="77777777" w:rsidR="00924FC9" w:rsidRPr="008F36E9" w:rsidRDefault="00924FC9" w:rsidP="00924FC9">
      <w:pPr>
        <w:jc w:val="both"/>
        <w:rPr>
          <w:sz w:val="22"/>
          <w:szCs w:val="22"/>
        </w:rPr>
      </w:pPr>
    </w:p>
    <w:p w14:paraId="08393772" w14:textId="77777777" w:rsidR="00924FC9" w:rsidRPr="008F36E9" w:rsidRDefault="00924FC9" w:rsidP="004062BE">
      <w:pPr>
        <w:numPr>
          <w:ilvl w:val="0"/>
          <w:numId w:val="165"/>
        </w:numPr>
        <w:jc w:val="both"/>
        <w:rPr>
          <w:sz w:val="22"/>
          <w:szCs w:val="22"/>
          <w:lang w:eastAsia="en-US"/>
        </w:rPr>
      </w:pPr>
      <w:r w:rsidRPr="008F36E9">
        <w:rPr>
          <w:sz w:val="22"/>
          <w:szCs w:val="22"/>
          <w:lang w:eastAsia="en-US"/>
        </w:rPr>
        <w:t xml:space="preserve">Protokół, o którym mowa w ust. 11, powinien m.in. zawierać: </w:t>
      </w:r>
    </w:p>
    <w:p w14:paraId="1610C2B2" w14:textId="77777777" w:rsidR="00924FC9" w:rsidRPr="008F36E9" w:rsidRDefault="00924FC9" w:rsidP="00924FC9">
      <w:pPr>
        <w:autoSpaceDE w:val="0"/>
        <w:autoSpaceDN w:val="0"/>
        <w:adjustRightInd w:val="0"/>
        <w:spacing w:after="21"/>
        <w:ind w:left="360"/>
        <w:jc w:val="both"/>
        <w:rPr>
          <w:sz w:val="22"/>
          <w:szCs w:val="22"/>
          <w:lang w:eastAsia="en-US"/>
        </w:rPr>
      </w:pPr>
      <w:r w:rsidRPr="008F36E9">
        <w:rPr>
          <w:sz w:val="22"/>
          <w:szCs w:val="22"/>
          <w:lang w:eastAsia="en-US"/>
        </w:rPr>
        <w:t xml:space="preserve">a) numer kolejny, </w:t>
      </w:r>
    </w:p>
    <w:p w14:paraId="1C09D592" w14:textId="77777777" w:rsidR="00924FC9" w:rsidRPr="008F36E9" w:rsidRDefault="00924FC9" w:rsidP="00924FC9">
      <w:pPr>
        <w:autoSpaceDE w:val="0"/>
        <w:autoSpaceDN w:val="0"/>
        <w:adjustRightInd w:val="0"/>
        <w:spacing w:after="21"/>
        <w:ind w:left="360"/>
        <w:jc w:val="both"/>
        <w:rPr>
          <w:sz w:val="22"/>
          <w:szCs w:val="22"/>
          <w:lang w:eastAsia="en-US"/>
        </w:rPr>
      </w:pPr>
      <w:r w:rsidRPr="008F36E9">
        <w:rPr>
          <w:sz w:val="22"/>
          <w:szCs w:val="22"/>
          <w:lang w:eastAsia="en-US"/>
        </w:rPr>
        <w:t xml:space="preserve">b) datę i godzinę zgłoszenia usługi serwisowej (Wezwania Serwisowego), </w:t>
      </w:r>
    </w:p>
    <w:p w14:paraId="405310A4" w14:textId="77777777" w:rsidR="00924FC9" w:rsidRPr="008F36E9" w:rsidRDefault="00924FC9" w:rsidP="00924FC9">
      <w:pPr>
        <w:autoSpaceDE w:val="0"/>
        <w:autoSpaceDN w:val="0"/>
        <w:adjustRightInd w:val="0"/>
        <w:spacing w:after="21"/>
        <w:ind w:left="360"/>
        <w:jc w:val="both"/>
        <w:rPr>
          <w:sz w:val="22"/>
          <w:szCs w:val="22"/>
          <w:lang w:eastAsia="en-US"/>
        </w:rPr>
      </w:pPr>
      <w:r w:rsidRPr="008F36E9">
        <w:rPr>
          <w:sz w:val="22"/>
          <w:szCs w:val="22"/>
          <w:lang w:eastAsia="en-US"/>
        </w:rPr>
        <w:t xml:space="preserve">c) uzgodniony pomiędzy przedstawicielami stron termin wykonania usługi, </w:t>
      </w:r>
    </w:p>
    <w:p w14:paraId="4DB22BCF" w14:textId="77777777" w:rsidR="00924FC9" w:rsidRPr="008F36E9" w:rsidRDefault="00924FC9" w:rsidP="00924FC9">
      <w:pPr>
        <w:autoSpaceDE w:val="0"/>
        <w:autoSpaceDN w:val="0"/>
        <w:adjustRightInd w:val="0"/>
        <w:ind w:left="360"/>
        <w:jc w:val="both"/>
        <w:rPr>
          <w:sz w:val="22"/>
          <w:szCs w:val="22"/>
          <w:lang w:eastAsia="en-US"/>
        </w:rPr>
      </w:pPr>
      <w:r w:rsidRPr="008F36E9">
        <w:rPr>
          <w:sz w:val="22"/>
          <w:szCs w:val="22"/>
          <w:lang w:eastAsia="en-US"/>
        </w:rPr>
        <w:t xml:space="preserve">d) rodzaj uszkodzenia, </w:t>
      </w:r>
    </w:p>
    <w:p w14:paraId="474781EF"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e) datę i godzinę przystąpienia do pracy serwisu (godzina zgłoszenia się serwisu do dyspozytora kopalni - wejścia na teren Oddziału), </w:t>
      </w:r>
    </w:p>
    <w:p w14:paraId="1D509095"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f) datę i godzinę sporządzenia oraz podpisania protokołu serwisowego (data i godzina zakończenia pracy serwisu), </w:t>
      </w:r>
    </w:p>
    <w:p w14:paraId="36C7670A"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g) liczby roboczogodzin serwisowych związanych z realizacją zlecenia – wyliczona w oparciu o pkt e) oraz f), </w:t>
      </w:r>
    </w:p>
    <w:p w14:paraId="1AC8CC58"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h) wyszczególnienie przeprowadzonych prac/czynności, </w:t>
      </w:r>
    </w:p>
    <w:p w14:paraId="2453FA0D"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i) datę i godzinę zakończenia prac związanych z realizacją zlecenia (godzina przekazania użytkownikowi sprawnej maszyn/urządzenia), </w:t>
      </w:r>
    </w:p>
    <w:p w14:paraId="44AC9366"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j) wstępną opinię serwisu o przyczynach zaistnienia awarii, tj. czy awaria nastąpiła z przyczyn niezależnych od użytkownika, czy z braku odpowiedniej obsługi, </w:t>
      </w:r>
    </w:p>
    <w:p w14:paraId="2B9F7F41" w14:textId="77777777" w:rsidR="00924FC9" w:rsidRPr="008F36E9" w:rsidRDefault="00924FC9" w:rsidP="00924FC9">
      <w:pPr>
        <w:autoSpaceDE w:val="0"/>
        <w:autoSpaceDN w:val="0"/>
        <w:adjustRightInd w:val="0"/>
        <w:spacing w:after="19"/>
        <w:ind w:left="644" w:hanging="280"/>
        <w:jc w:val="both"/>
        <w:rPr>
          <w:sz w:val="22"/>
          <w:szCs w:val="22"/>
          <w:lang w:eastAsia="en-US"/>
        </w:rPr>
      </w:pPr>
      <w:r w:rsidRPr="008F36E9">
        <w:rPr>
          <w:sz w:val="22"/>
          <w:szCs w:val="22"/>
          <w:lang w:eastAsia="en-US"/>
        </w:rPr>
        <w:t xml:space="preserve">k) na Protokole usługi serwisowej, Wykonawca określi wstępnie czy wykonana usługa jest gwarancyjna lub pozagwarancyjna lub reklamacja w przypadku braku możliwości określenia rodzaju usługi na miejscu. </w:t>
      </w:r>
    </w:p>
    <w:p w14:paraId="20E1BA3B" w14:textId="77777777" w:rsidR="00924FC9" w:rsidRPr="008F36E9" w:rsidRDefault="00924FC9" w:rsidP="00924FC9">
      <w:pPr>
        <w:autoSpaceDE w:val="0"/>
        <w:autoSpaceDN w:val="0"/>
        <w:adjustRightInd w:val="0"/>
        <w:ind w:left="644" w:hanging="280"/>
        <w:jc w:val="both"/>
        <w:rPr>
          <w:sz w:val="22"/>
          <w:szCs w:val="22"/>
          <w:lang w:eastAsia="en-US"/>
        </w:rPr>
      </w:pPr>
      <w:r w:rsidRPr="008F36E9">
        <w:rPr>
          <w:sz w:val="22"/>
          <w:szCs w:val="22"/>
          <w:lang w:eastAsia="en-US"/>
        </w:rPr>
        <w:t xml:space="preserve">l) specyfikację wymienionych elementów i podzespołów (z podaniem pozycji cennika/katalogu) oraz ilość przepracowanych godzin. </w:t>
      </w:r>
    </w:p>
    <w:p w14:paraId="0EB22634" w14:textId="77777777" w:rsidR="00924FC9" w:rsidRPr="008F36E9" w:rsidRDefault="00924FC9" w:rsidP="00924FC9">
      <w:pPr>
        <w:autoSpaceDE w:val="0"/>
        <w:autoSpaceDN w:val="0"/>
        <w:adjustRightInd w:val="0"/>
        <w:jc w:val="both"/>
        <w:rPr>
          <w:sz w:val="22"/>
          <w:szCs w:val="22"/>
          <w:lang w:eastAsia="en-US"/>
        </w:rPr>
      </w:pPr>
      <w:r w:rsidRPr="008F36E9">
        <w:rPr>
          <w:sz w:val="22"/>
          <w:szCs w:val="22"/>
          <w:lang w:eastAsia="en-US"/>
        </w:rPr>
        <w:t xml:space="preserve">Dopuszcza się: </w:t>
      </w:r>
    </w:p>
    <w:p w14:paraId="63705847" w14:textId="77777777" w:rsidR="00924FC9" w:rsidRPr="008F36E9" w:rsidRDefault="00924FC9" w:rsidP="004062BE">
      <w:pPr>
        <w:numPr>
          <w:ilvl w:val="0"/>
          <w:numId w:val="163"/>
        </w:numPr>
        <w:autoSpaceDE w:val="0"/>
        <w:autoSpaceDN w:val="0"/>
        <w:adjustRightInd w:val="0"/>
        <w:spacing w:after="24"/>
        <w:contextualSpacing/>
        <w:jc w:val="both"/>
        <w:rPr>
          <w:sz w:val="22"/>
          <w:szCs w:val="22"/>
          <w:lang w:eastAsia="en-US"/>
        </w:rPr>
      </w:pPr>
      <w:r w:rsidRPr="008F36E9">
        <w:rPr>
          <w:sz w:val="22"/>
          <w:szCs w:val="22"/>
          <w:lang w:eastAsia="en-US"/>
        </w:rPr>
        <w:t xml:space="preserve">możliwość uzupełnienia daty i godziny zgłoszenia usługi serwisowej (Wezwania Serwisowego) niezwłocznie, nie później jednak niż do 3 dni roboczych po wykonaniu usługi serwisowej, </w:t>
      </w:r>
    </w:p>
    <w:p w14:paraId="67F78F41" w14:textId="77777777" w:rsidR="00924FC9" w:rsidRPr="008F36E9" w:rsidRDefault="00924FC9" w:rsidP="004062BE">
      <w:pPr>
        <w:numPr>
          <w:ilvl w:val="0"/>
          <w:numId w:val="163"/>
        </w:numPr>
        <w:autoSpaceDE w:val="0"/>
        <w:autoSpaceDN w:val="0"/>
        <w:adjustRightInd w:val="0"/>
        <w:spacing w:after="24"/>
        <w:contextualSpacing/>
        <w:jc w:val="both"/>
        <w:rPr>
          <w:sz w:val="22"/>
          <w:szCs w:val="22"/>
          <w:lang w:eastAsia="en-US"/>
        </w:rPr>
      </w:pPr>
      <w:r w:rsidRPr="008F36E9">
        <w:rPr>
          <w:sz w:val="22"/>
          <w:szCs w:val="22"/>
          <w:lang w:eastAsia="en-US"/>
        </w:rPr>
        <w:t xml:space="preserve">możliwość uzupełnienia numeru katalogowego/pozycji cennika z umowy niezwłocznie, nie później jednak niż do 3 dni roboczych po wykonaniu usługi serwisowej, </w:t>
      </w:r>
    </w:p>
    <w:p w14:paraId="1F3FAD4C" w14:textId="77777777" w:rsidR="00924FC9" w:rsidRPr="008F36E9" w:rsidRDefault="00924FC9" w:rsidP="004062BE">
      <w:pPr>
        <w:numPr>
          <w:ilvl w:val="0"/>
          <w:numId w:val="163"/>
        </w:numPr>
        <w:autoSpaceDE w:val="0"/>
        <w:autoSpaceDN w:val="0"/>
        <w:adjustRightInd w:val="0"/>
        <w:spacing w:after="24"/>
        <w:contextualSpacing/>
        <w:jc w:val="both"/>
        <w:rPr>
          <w:sz w:val="22"/>
          <w:szCs w:val="22"/>
          <w:lang w:eastAsia="en-US"/>
        </w:rPr>
      </w:pPr>
      <w:r w:rsidRPr="008F36E9">
        <w:rPr>
          <w:sz w:val="22"/>
          <w:szCs w:val="22"/>
          <w:lang w:eastAsia="en-US"/>
        </w:rPr>
        <w:lastRenderedPageBreak/>
        <w:t xml:space="preserve">stosowanie protokołu usługi serwisowej w wersji elektronicznej, potwierdzonego przez przedstawicieli Wykonawcy i przesyłanego na ustalony w tym celu adres mailowy. </w:t>
      </w:r>
    </w:p>
    <w:p w14:paraId="68E7F9AC" w14:textId="77777777" w:rsidR="00924FC9" w:rsidRPr="008F36E9" w:rsidRDefault="00924FC9" w:rsidP="00924FC9">
      <w:pPr>
        <w:autoSpaceDE w:val="0"/>
        <w:autoSpaceDN w:val="0"/>
        <w:adjustRightInd w:val="0"/>
        <w:spacing w:after="24"/>
        <w:jc w:val="both"/>
        <w:rPr>
          <w:sz w:val="22"/>
          <w:szCs w:val="22"/>
          <w:lang w:eastAsia="en-US"/>
        </w:rPr>
      </w:pPr>
    </w:p>
    <w:p w14:paraId="26623D1D" w14:textId="77777777" w:rsidR="00924FC9" w:rsidRPr="008F36E9" w:rsidRDefault="00924FC9" w:rsidP="004062BE">
      <w:pPr>
        <w:numPr>
          <w:ilvl w:val="0"/>
          <w:numId w:val="165"/>
        </w:numPr>
        <w:jc w:val="both"/>
        <w:rPr>
          <w:sz w:val="22"/>
          <w:szCs w:val="22"/>
        </w:rPr>
      </w:pPr>
      <w:r w:rsidRPr="008F36E9">
        <w:rPr>
          <w:sz w:val="22"/>
          <w:szCs w:val="22"/>
        </w:rPr>
        <w:t>Przez naprawę rozumie się usunięcie wady powodującej nieprawidłową pracę przedmiotu dzierżawy przywracającą go do jego poprzedniej sprawności.</w:t>
      </w:r>
    </w:p>
    <w:p w14:paraId="21CF3E28" w14:textId="77777777" w:rsidR="00924FC9" w:rsidRPr="008F36E9" w:rsidRDefault="00924FC9" w:rsidP="00924FC9">
      <w:pPr>
        <w:ind w:left="357"/>
        <w:jc w:val="both"/>
        <w:rPr>
          <w:sz w:val="22"/>
          <w:szCs w:val="22"/>
        </w:rPr>
      </w:pPr>
    </w:p>
    <w:p w14:paraId="269035FC" w14:textId="77777777" w:rsidR="00924FC9" w:rsidRPr="008F36E9" w:rsidRDefault="00924FC9" w:rsidP="004062BE">
      <w:pPr>
        <w:numPr>
          <w:ilvl w:val="0"/>
          <w:numId w:val="165"/>
        </w:numPr>
        <w:jc w:val="both"/>
        <w:rPr>
          <w:sz w:val="22"/>
          <w:szCs w:val="22"/>
        </w:rPr>
      </w:pPr>
      <w:r w:rsidRPr="008F36E9">
        <w:rPr>
          <w:sz w:val="22"/>
          <w:szCs w:val="22"/>
        </w:rPr>
        <w:t xml:space="preserve">Wydzierżawiający po dokonaniu naprawy zobowiązany jest do przeprowadzania kontroli prawidłowości funkcjonowania przedmiotu dzierżawy, a fakt przeprowadzenia prób należy odnotować w </w:t>
      </w:r>
      <w:r w:rsidRPr="008F36E9">
        <w:rPr>
          <w:i/>
          <w:sz w:val="22"/>
          <w:szCs w:val="22"/>
        </w:rPr>
        <w:t>Protokole usługi serwisowej</w:t>
      </w:r>
      <w:r w:rsidRPr="008F36E9">
        <w:rPr>
          <w:sz w:val="22"/>
          <w:szCs w:val="22"/>
        </w:rPr>
        <w:t>.</w:t>
      </w:r>
    </w:p>
    <w:p w14:paraId="0573D9E5" w14:textId="77777777" w:rsidR="00924FC9" w:rsidRPr="008F36E9" w:rsidRDefault="00924FC9" w:rsidP="00924FC9">
      <w:pPr>
        <w:jc w:val="both"/>
        <w:rPr>
          <w:sz w:val="22"/>
          <w:szCs w:val="22"/>
        </w:rPr>
      </w:pPr>
    </w:p>
    <w:p w14:paraId="487AD565" w14:textId="77777777" w:rsidR="00924FC9" w:rsidRPr="008F36E9" w:rsidRDefault="00924FC9" w:rsidP="004062BE">
      <w:pPr>
        <w:numPr>
          <w:ilvl w:val="0"/>
          <w:numId w:val="165"/>
        </w:numPr>
        <w:jc w:val="both"/>
        <w:rPr>
          <w:sz w:val="22"/>
          <w:szCs w:val="22"/>
        </w:rPr>
      </w:pPr>
      <w:r w:rsidRPr="008F36E9">
        <w:rPr>
          <w:sz w:val="22"/>
          <w:szCs w:val="22"/>
        </w:rPr>
        <w:t>Wydzierżawiający zobowiązany jest do sporządzania notatek służbowych pokontrolnych, z których jeden egzemplarz zostaje u Dzierżawcy.</w:t>
      </w:r>
    </w:p>
    <w:p w14:paraId="2B596E2B" w14:textId="77777777" w:rsidR="00924FC9" w:rsidRPr="008F36E9" w:rsidRDefault="00924FC9" w:rsidP="00924FC9">
      <w:pPr>
        <w:jc w:val="both"/>
        <w:rPr>
          <w:sz w:val="22"/>
          <w:szCs w:val="22"/>
        </w:rPr>
      </w:pPr>
    </w:p>
    <w:p w14:paraId="20E41F5F" w14:textId="77777777" w:rsidR="00924FC9" w:rsidRPr="008F36E9" w:rsidRDefault="00924FC9" w:rsidP="004062BE">
      <w:pPr>
        <w:numPr>
          <w:ilvl w:val="0"/>
          <w:numId w:val="165"/>
        </w:numPr>
        <w:jc w:val="both"/>
        <w:rPr>
          <w:sz w:val="22"/>
          <w:szCs w:val="22"/>
        </w:rPr>
      </w:pPr>
      <w:r w:rsidRPr="008F36E9">
        <w:rPr>
          <w:sz w:val="22"/>
          <w:szCs w:val="22"/>
        </w:rPr>
        <w:t>Świadczenie usług serwisowych w przypadku awarii (niesprawności) powstałych z przyczyn leżących po stronie Dzierżawcy, będzie odbywać się na podstawie odrębnie zawartych umów pomiędzy stronami niniejszej umowy. W przypadku takiej usługi podstawę do rozliczenia stanowić będzie protokół usługi serwisowej/dowód dostawy WZ.</w:t>
      </w:r>
    </w:p>
    <w:p w14:paraId="6A943861" w14:textId="77777777" w:rsidR="00924FC9" w:rsidRPr="008F36E9" w:rsidRDefault="00924FC9" w:rsidP="00924FC9">
      <w:pPr>
        <w:jc w:val="both"/>
        <w:rPr>
          <w:sz w:val="22"/>
          <w:szCs w:val="22"/>
        </w:rPr>
      </w:pPr>
    </w:p>
    <w:p w14:paraId="5343DC45" w14:textId="72FA2BE8" w:rsidR="00924FC9" w:rsidRPr="008F36E9" w:rsidRDefault="00924FC9" w:rsidP="004062BE">
      <w:pPr>
        <w:numPr>
          <w:ilvl w:val="0"/>
          <w:numId w:val="165"/>
        </w:numPr>
        <w:jc w:val="both"/>
        <w:rPr>
          <w:b/>
          <w:i/>
          <w:sz w:val="22"/>
          <w:szCs w:val="22"/>
        </w:rPr>
      </w:pPr>
      <w:r w:rsidRPr="008F36E9">
        <w:rPr>
          <w:sz w:val="22"/>
          <w:szCs w:val="22"/>
        </w:rPr>
        <w:t>Wydzierżawiający przeprowadzi szkolenia pracowników Dzierżawcy w zakresie obsługi przedmiotu dzierżawy (szkolenie w zakresie obsługi należy przeprowadzić z podziałem na elektryków, mechaników i</w:t>
      </w:r>
      <w:r w:rsidR="008F36E9">
        <w:rPr>
          <w:sz w:val="22"/>
          <w:szCs w:val="22"/>
        </w:rPr>
        <w:t> </w:t>
      </w:r>
      <w:r w:rsidRPr="008F36E9">
        <w:rPr>
          <w:sz w:val="22"/>
          <w:szCs w:val="22"/>
        </w:rPr>
        <w:t xml:space="preserve">górników). </w:t>
      </w:r>
    </w:p>
    <w:p w14:paraId="6D6626A5" w14:textId="77777777" w:rsidR="00924FC9" w:rsidRPr="008F36E9" w:rsidRDefault="00924FC9" w:rsidP="00924FC9">
      <w:pPr>
        <w:jc w:val="both"/>
        <w:rPr>
          <w:b/>
          <w:i/>
          <w:sz w:val="22"/>
          <w:szCs w:val="22"/>
        </w:rPr>
      </w:pPr>
    </w:p>
    <w:p w14:paraId="02E57125" w14:textId="77777777" w:rsidR="00924FC9" w:rsidRPr="008F36E9" w:rsidRDefault="00924FC9" w:rsidP="004062BE">
      <w:pPr>
        <w:numPr>
          <w:ilvl w:val="0"/>
          <w:numId w:val="165"/>
        </w:numPr>
        <w:jc w:val="both"/>
        <w:rPr>
          <w:sz w:val="22"/>
          <w:szCs w:val="22"/>
        </w:rPr>
      </w:pPr>
      <w:r w:rsidRPr="008F36E9">
        <w:rPr>
          <w:sz w:val="22"/>
          <w:szCs w:val="22"/>
        </w:rPr>
        <w:t>W ramach przedmiotowej dzierżawy Wydzierżawiający przeprowadzać będzie gwarancyjne okresowe (miesięczne) przeglądy przedmiotu dzierżawy. Koszt przeglądu wliczony jest w czynsz dzierżawny.</w:t>
      </w:r>
    </w:p>
    <w:p w14:paraId="37324CD1" w14:textId="77777777" w:rsidR="00924FC9" w:rsidRPr="008F36E9" w:rsidRDefault="00924FC9" w:rsidP="00924FC9">
      <w:pPr>
        <w:jc w:val="both"/>
        <w:rPr>
          <w:sz w:val="22"/>
          <w:szCs w:val="22"/>
        </w:rPr>
      </w:pPr>
    </w:p>
    <w:p w14:paraId="1FB9C67F" w14:textId="77777777" w:rsidR="00924FC9" w:rsidRPr="008F36E9" w:rsidRDefault="00924FC9" w:rsidP="004062BE">
      <w:pPr>
        <w:numPr>
          <w:ilvl w:val="0"/>
          <w:numId w:val="165"/>
        </w:numPr>
        <w:jc w:val="both"/>
        <w:rPr>
          <w:sz w:val="22"/>
          <w:szCs w:val="22"/>
        </w:rPr>
      </w:pPr>
      <w:r w:rsidRPr="008F36E9">
        <w:rPr>
          <w:sz w:val="22"/>
          <w:szCs w:val="22"/>
        </w:rPr>
        <w:t>W ramach przedmiotowej dzierżawy Wydzierżawiający będzie brał udział w montażu, uruchomieniu i demontażu przedmiotu dzierżawy w trakcie zmiany jego lokalizacji – jeżeli dotyczy.</w:t>
      </w:r>
    </w:p>
    <w:p w14:paraId="3500B514" w14:textId="77777777" w:rsidR="00924FC9" w:rsidRPr="008F36E9" w:rsidRDefault="00924FC9" w:rsidP="00924FC9">
      <w:pPr>
        <w:jc w:val="both"/>
        <w:rPr>
          <w:sz w:val="22"/>
          <w:szCs w:val="22"/>
        </w:rPr>
      </w:pPr>
      <w:r w:rsidRPr="008F36E9">
        <w:rPr>
          <w:sz w:val="22"/>
          <w:szCs w:val="22"/>
        </w:rPr>
        <w:t xml:space="preserve"> </w:t>
      </w:r>
    </w:p>
    <w:p w14:paraId="772F89EB" w14:textId="77777777" w:rsidR="00924FC9" w:rsidRPr="008F36E9" w:rsidRDefault="00924FC9" w:rsidP="004062BE">
      <w:pPr>
        <w:numPr>
          <w:ilvl w:val="0"/>
          <w:numId w:val="165"/>
        </w:numPr>
        <w:jc w:val="both"/>
        <w:rPr>
          <w:sz w:val="22"/>
          <w:szCs w:val="22"/>
        </w:rPr>
      </w:pPr>
      <w:r w:rsidRPr="008F36E9">
        <w:rPr>
          <w:sz w:val="22"/>
          <w:szCs w:val="22"/>
        </w:rPr>
        <w:t>Niewykonanie lub niewłaściwe wykonanie przedmiotu zamówienia wynikające z przyczyn wymienionych powyżej obciąża Wydzierżawiającego i może stanowić przyczynę odstąpienia od umowy z przyczyn leżących po stronie Wydzierżawiającego.</w:t>
      </w:r>
    </w:p>
    <w:p w14:paraId="75CAEB69" w14:textId="77777777" w:rsidR="00924FC9" w:rsidRPr="008F36E9" w:rsidRDefault="00924FC9" w:rsidP="00924FC9">
      <w:pPr>
        <w:jc w:val="both"/>
        <w:rPr>
          <w:sz w:val="22"/>
          <w:szCs w:val="22"/>
        </w:rPr>
      </w:pPr>
    </w:p>
    <w:p w14:paraId="04B622D8" w14:textId="77777777" w:rsidR="00924FC9" w:rsidRPr="008F36E9" w:rsidRDefault="00924FC9" w:rsidP="004062BE">
      <w:pPr>
        <w:numPr>
          <w:ilvl w:val="0"/>
          <w:numId w:val="165"/>
        </w:numPr>
        <w:jc w:val="both"/>
        <w:rPr>
          <w:sz w:val="22"/>
          <w:szCs w:val="22"/>
        </w:rPr>
      </w:pPr>
      <w:bookmarkStart w:id="67" w:name="_Hlk215126130"/>
      <w:r w:rsidRPr="008F36E9">
        <w:rPr>
          <w:sz w:val="22"/>
          <w:szCs w:val="22"/>
        </w:rPr>
        <w:t xml:space="preserve">W przypadku niewykonania w terminach określonych niniejszym paragrafem usług serwisowych lub ich niewłaściwego wykonania, który skutkuje tym, iż nie jest możliwe uzyskanie przez kombajn optymalnej wydajności wskazanej w zapisach SWZ, umowy i załącznikach do niej, </w:t>
      </w:r>
      <w:bookmarkStart w:id="68" w:name="_Hlk215571684"/>
      <w:r w:rsidRPr="008F36E9">
        <w:rPr>
          <w:sz w:val="22"/>
          <w:szCs w:val="22"/>
        </w:rPr>
        <w:t>Dzierżawcy przysługuje prawo do odstąpienia od umowy w winy Wydzierżawiającego, w terminie do 45 dni od wystąpienia okoliczności uzasadniającej odstąpienie.</w:t>
      </w:r>
      <w:bookmarkEnd w:id="68"/>
    </w:p>
    <w:bookmarkEnd w:id="67"/>
    <w:p w14:paraId="5A636A25" w14:textId="77777777" w:rsidR="00924FC9" w:rsidRPr="008F36E9" w:rsidRDefault="00924FC9" w:rsidP="00924FC9">
      <w:pPr>
        <w:jc w:val="both"/>
        <w:rPr>
          <w:sz w:val="22"/>
          <w:szCs w:val="22"/>
        </w:rPr>
      </w:pPr>
    </w:p>
    <w:p w14:paraId="32EBF7B1" w14:textId="093904F7" w:rsidR="00924FC9" w:rsidRPr="008F36E9" w:rsidRDefault="00924FC9" w:rsidP="004062BE">
      <w:pPr>
        <w:numPr>
          <w:ilvl w:val="0"/>
          <w:numId w:val="165"/>
        </w:numPr>
        <w:jc w:val="both"/>
        <w:rPr>
          <w:sz w:val="22"/>
          <w:szCs w:val="22"/>
        </w:rPr>
      </w:pPr>
      <w:r w:rsidRPr="008F36E9">
        <w:rPr>
          <w:sz w:val="22"/>
          <w:szCs w:val="22"/>
        </w:rPr>
        <w:t xml:space="preserve">W przypadku stwierdzenia przez Dzierżawcę, że wymiana części zamiennych  lub podzespołów może zostać wykonana przez przeszkolonych pracowników Dzierżawcy, zostanie wystawione Zamówienie na podstawie, którego zostaną dostarczone części zamienne, na które zostanie udzielona gwarancja. Dzierżawca przed rozpoczęciem wymiany części zamiennych lub podzespołów przez przeszkolonych pracowników </w:t>
      </w:r>
      <w:r w:rsidR="005008F7" w:rsidRPr="00E35618">
        <w:rPr>
          <w:sz w:val="22"/>
          <w:szCs w:val="22"/>
        </w:rPr>
        <w:t xml:space="preserve">informuje o tym fakcie </w:t>
      </w:r>
      <w:r w:rsidRPr="008F36E9">
        <w:rPr>
          <w:sz w:val="22"/>
          <w:szCs w:val="22"/>
        </w:rPr>
        <w:t xml:space="preserve">Wydzierżawiającego telefonicznie lub e-mailem. </w:t>
      </w:r>
    </w:p>
    <w:p w14:paraId="218A0A82" w14:textId="77777777" w:rsidR="00924FC9" w:rsidRPr="008F36E9" w:rsidRDefault="00924FC9" w:rsidP="00924FC9">
      <w:pPr>
        <w:jc w:val="both"/>
        <w:rPr>
          <w:sz w:val="22"/>
          <w:szCs w:val="22"/>
        </w:rPr>
      </w:pPr>
    </w:p>
    <w:p w14:paraId="47C1E276" w14:textId="77777777" w:rsidR="00924FC9" w:rsidRPr="008F36E9" w:rsidRDefault="00924FC9" w:rsidP="008F36E9">
      <w:pPr>
        <w:numPr>
          <w:ilvl w:val="2"/>
          <w:numId w:val="28"/>
        </w:numPr>
        <w:ind w:left="426" w:hanging="374"/>
        <w:jc w:val="both"/>
        <w:rPr>
          <w:b/>
          <w:sz w:val="22"/>
          <w:szCs w:val="22"/>
        </w:rPr>
      </w:pPr>
      <w:r w:rsidRPr="008F36E9">
        <w:rPr>
          <w:b/>
          <w:sz w:val="22"/>
          <w:szCs w:val="22"/>
        </w:rPr>
        <w:t>Obowiązki Dzierżawcy</w:t>
      </w:r>
    </w:p>
    <w:p w14:paraId="74199C69" w14:textId="77777777" w:rsidR="00924FC9" w:rsidRPr="008F36E9" w:rsidRDefault="00924FC9" w:rsidP="00924FC9">
      <w:pPr>
        <w:ind w:left="-128"/>
        <w:jc w:val="both"/>
        <w:rPr>
          <w:b/>
          <w:sz w:val="22"/>
          <w:szCs w:val="22"/>
        </w:rPr>
      </w:pPr>
    </w:p>
    <w:p w14:paraId="1592564B" w14:textId="77777777" w:rsidR="00924FC9" w:rsidRPr="008F36E9" w:rsidRDefault="00924FC9" w:rsidP="004062BE">
      <w:pPr>
        <w:numPr>
          <w:ilvl w:val="0"/>
          <w:numId w:val="166"/>
        </w:numPr>
        <w:jc w:val="both"/>
        <w:rPr>
          <w:sz w:val="22"/>
          <w:szCs w:val="22"/>
        </w:rPr>
      </w:pPr>
      <w:r w:rsidRPr="008F36E9">
        <w:rPr>
          <w:sz w:val="22"/>
          <w:szCs w:val="22"/>
        </w:rPr>
        <w:t>Wszelkie ryzyko przypadkowej utraty, zniszczenia lub uszkodzenia przedmiotu umowy, przechodzi na Dzierżawcę z chwilą rozpoczęcia rozładunku przedmiotu umowy ze środków transportu Wydzierżawiającego w zakładzie Dzierżawcy. Ryzyko, o którym mowa w zdaniu poprzednim, przechodzi powtórnie na Wydzierżawiającego z chwilą zakończenia załadunku przedmiotu umowy na środki transportu Wydzierżawiającego w zakładzie Dzierżawcy.</w:t>
      </w:r>
    </w:p>
    <w:p w14:paraId="2A052F53" w14:textId="77777777" w:rsidR="00924FC9" w:rsidRPr="008F36E9" w:rsidRDefault="00924FC9" w:rsidP="00924FC9">
      <w:pPr>
        <w:ind w:left="340"/>
        <w:jc w:val="both"/>
        <w:rPr>
          <w:sz w:val="22"/>
          <w:szCs w:val="22"/>
        </w:rPr>
      </w:pPr>
    </w:p>
    <w:p w14:paraId="23F53FD9" w14:textId="77777777" w:rsidR="00924FC9" w:rsidRPr="008F36E9" w:rsidRDefault="00924FC9" w:rsidP="004062BE">
      <w:pPr>
        <w:numPr>
          <w:ilvl w:val="0"/>
          <w:numId w:val="166"/>
        </w:numPr>
        <w:jc w:val="both"/>
        <w:rPr>
          <w:sz w:val="22"/>
          <w:szCs w:val="22"/>
        </w:rPr>
      </w:pPr>
      <w:r w:rsidRPr="008F36E9">
        <w:rPr>
          <w:sz w:val="22"/>
          <w:szCs w:val="22"/>
        </w:rPr>
        <w:t xml:space="preserve">Dzierżawca ma obowiązek dostarczyć Wydzierżawiającemu polisę ubezpieczeniową lub inny dokument potwierdzający zawarcie umowy ubezpieczenia w terminie do 14 dni od daty dostawy ostatniego podzespołu przedmiotu dzierżawy do Dzierżawcy” oraz że „Na wypadek nie przekazania Wydzierżawiającemu polisy ubezpieczeniowej lub innego dokumentu potwierdzającego zawarcie umowy </w:t>
      </w:r>
      <w:r w:rsidRPr="008F36E9">
        <w:rPr>
          <w:sz w:val="22"/>
          <w:szCs w:val="22"/>
        </w:rPr>
        <w:lastRenderedPageBreak/>
        <w:t>ubezpieczenia w terminie 14 dni od daty dostawy ostatniego podzespołu przedmiotu dzierżawy do Dzierżawcy, Dzierżawca upoważnia Wydzierżawiającego do zawarcia w imieniu Dzierżawcy umowy ubezpieczeniowej ubezpieczenia przedmiotu dzierżawy i zobowiązuje się do niezwłocznego zwrotu poniesionych przez Wydzierżawiającego wydatków na podstawie faktury VAT, stanowiącej refakturę usługi ubezpieczeniowej.”</w:t>
      </w:r>
    </w:p>
    <w:p w14:paraId="129F2042" w14:textId="77777777" w:rsidR="00924FC9" w:rsidRPr="008F36E9" w:rsidRDefault="00924FC9" w:rsidP="00924FC9">
      <w:pPr>
        <w:jc w:val="both"/>
        <w:rPr>
          <w:sz w:val="22"/>
          <w:szCs w:val="22"/>
        </w:rPr>
      </w:pPr>
    </w:p>
    <w:p w14:paraId="7DA52ED5" w14:textId="77777777" w:rsidR="00924FC9" w:rsidRPr="008F36E9" w:rsidRDefault="00924FC9" w:rsidP="004062BE">
      <w:pPr>
        <w:numPr>
          <w:ilvl w:val="0"/>
          <w:numId w:val="166"/>
        </w:numPr>
        <w:jc w:val="both"/>
        <w:rPr>
          <w:sz w:val="22"/>
          <w:szCs w:val="22"/>
        </w:rPr>
      </w:pPr>
      <w:r w:rsidRPr="008F36E9">
        <w:rPr>
          <w:sz w:val="22"/>
          <w:szCs w:val="22"/>
        </w:rPr>
        <w:t>Dzierżawca zobowiązuje się do eksploatacji przedmiotu dzierżawy zgodnie z jego przeznaczeniem oraz dokumentacją techniczno-ruchową albo fabryczną instrukcją obsługi i konserwacji.</w:t>
      </w:r>
    </w:p>
    <w:p w14:paraId="45029DAF" w14:textId="77777777" w:rsidR="00924FC9" w:rsidRPr="008F36E9" w:rsidRDefault="00924FC9" w:rsidP="00924FC9">
      <w:pPr>
        <w:jc w:val="both"/>
        <w:rPr>
          <w:sz w:val="22"/>
          <w:szCs w:val="22"/>
        </w:rPr>
      </w:pPr>
    </w:p>
    <w:p w14:paraId="1068299B" w14:textId="77777777" w:rsidR="00924FC9" w:rsidRPr="008F36E9" w:rsidRDefault="00924FC9" w:rsidP="004062BE">
      <w:pPr>
        <w:numPr>
          <w:ilvl w:val="0"/>
          <w:numId w:val="166"/>
        </w:numPr>
        <w:jc w:val="both"/>
        <w:rPr>
          <w:strike/>
          <w:sz w:val="22"/>
          <w:szCs w:val="22"/>
        </w:rPr>
      </w:pPr>
      <w:r w:rsidRPr="008F36E9">
        <w:rPr>
          <w:iCs/>
          <w:sz w:val="22"/>
          <w:szCs w:val="22"/>
        </w:rPr>
        <w:t>Dzierżawca będzie wykonywał na własny koszt czynności przeglądowe i konserwacyjne przedmiotu dzierżawy, wynikające z dokumentacji techniczno-ruchowej albo instrukcji bezpiecznego stosowania przedmiotu dzierżawy. Nie dotyczy przeglądów o wymaganych okresach miesięcznych i dłuższych, które przeprowadzane są przez Wydzierżawiającego  zgodnie z pkt I ppkt .20</w:t>
      </w:r>
    </w:p>
    <w:p w14:paraId="0710C96C" w14:textId="77777777" w:rsidR="00924FC9" w:rsidRPr="008F36E9" w:rsidRDefault="00924FC9" w:rsidP="00924FC9">
      <w:pPr>
        <w:jc w:val="both"/>
        <w:rPr>
          <w:sz w:val="22"/>
          <w:szCs w:val="22"/>
        </w:rPr>
      </w:pPr>
    </w:p>
    <w:p w14:paraId="2A0BEADC" w14:textId="27C9451E" w:rsidR="00924FC9" w:rsidRPr="008F36E9" w:rsidRDefault="00924FC9" w:rsidP="004062BE">
      <w:pPr>
        <w:numPr>
          <w:ilvl w:val="0"/>
          <w:numId w:val="166"/>
        </w:numPr>
        <w:jc w:val="both"/>
        <w:rPr>
          <w:sz w:val="22"/>
          <w:szCs w:val="22"/>
        </w:rPr>
      </w:pPr>
      <w:r w:rsidRPr="008F36E9">
        <w:rPr>
          <w:sz w:val="22"/>
          <w:szCs w:val="22"/>
        </w:rPr>
        <w:t>Do obowiązków Dzierżawcy należy prowadzenie karty pracy przedmiotu dzierżawy, odnotowywanie w</w:t>
      </w:r>
      <w:r w:rsidR="008F36E9">
        <w:rPr>
          <w:sz w:val="22"/>
          <w:szCs w:val="22"/>
        </w:rPr>
        <w:t> </w:t>
      </w:r>
      <w:r w:rsidRPr="008F36E9">
        <w:rPr>
          <w:sz w:val="22"/>
          <w:szCs w:val="22"/>
        </w:rPr>
        <w:t>tej karcie wymian zespołów podzespołów, części zamiennych. Dopuszczalne jest prowadzenie karty pracy w</w:t>
      </w:r>
      <w:r w:rsidR="008F36E9">
        <w:rPr>
          <w:sz w:val="22"/>
          <w:szCs w:val="22"/>
        </w:rPr>
        <w:t> </w:t>
      </w:r>
      <w:r w:rsidRPr="008F36E9">
        <w:rPr>
          <w:sz w:val="22"/>
          <w:szCs w:val="22"/>
        </w:rPr>
        <w:t xml:space="preserve">systemie informatycznym Dzierżawcy. </w:t>
      </w:r>
    </w:p>
    <w:p w14:paraId="263DBD5C" w14:textId="77777777" w:rsidR="00924FC9" w:rsidRPr="008F36E9" w:rsidRDefault="00924FC9" w:rsidP="00924FC9">
      <w:pPr>
        <w:jc w:val="both"/>
        <w:rPr>
          <w:sz w:val="22"/>
          <w:szCs w:val="22"/>
        </w:rPr>
      </w:pPr>
    </w:p>
    <w:p w14:paraId="2996382F" w14:textId="77777777" w:rsidR="00924FC9" w:rsidRPr="008F36E9" w:rsidRDefault="00924FC9" w:rsidP="004062BE">
      <w:pPr>
        <w:numPr>
          <w:ilvl w:val="0"/>
          <w:numId w:val="166"/>
        </w:numPr>
        <w:jc w:val="both"/>
        <w:rPr>
          <w:sz w:val="22"/>
          <w:szCs w:val="22"/>
        </w:rPr>
      </w:pPr>
      <w:r w:rsidRPr="008F36E9">
        <w:rPr>
          <w:sz w:val="22"/>
          <w:szCs w:val="22"/>
        </w:rPr>
        <w:t>W związku z dokonywanymi przez Wydzierżawiającego naprawami serwisowymi Dzierżawca zobowiązany jest do:</w:t>
      </w:r>
    </w:p>
    <w:p w14:paraId="02F61AAD" w14:textId="77777777" w:rsidR="00924FC9" w:rsidRPr="008F36E9" w:rsidRDefault="00924FC9" w:rsidP="00687479">
      <w:pPr>
        <w:numPr>
          <w:ilvl w:val="1"/>
          <w:numId w:val="33"/>
        </w:numPr>
        <w:ind w:left="567" w:hanging="283"/>
        <w:jc w:val="both"/>
        <w:rPr>
          <w:sz w:val="22"/>
          <w:szCs w:val="22"/>
        </w:rPr>
      </w:pPr>
      <w:r w:rsidRPr="008F36E9">
        <w:rPr>
          <w:sz w:val="22"/>
          <w:szCs w:val="22"/>
        </w:rPr>
        <w:t xml:space="preserve">przeprowadzenia przez przeszkolonych pracowników wstępnej diagnozy zaistniałego problemu </w:t>
      </w:r>
      <w:r w:rsidRPr="008F36E9">
        <w:rPr>
          <w:sz w:val="22"/>
          <w:szCs w:val="22"/>
        </w:rPr>
        <w:br/>
        <w:t>i przekazanie informacji do dyspozytora centrum serwisowego celem przygotowania potrzebnych podzespołów,</w:t>
      </w:r>
    </w:p>
    <w:p w14:paraId="366A09C8" w14:textId="77777777" w:rsidR="00924FC9" w:rsidRPr="008F36E9" w:rsidRDefault="00924FC9" w:rsidP="00687479">
      <w:pPr>
        <w:numPr>
          <w:ilvl w:val="1"/>
          <w:numId w:val="33"/>
        </w:numPr>
        <w:ind w:left="567" w:hanging="283"/>
        <w:jc w:val="both"/>
        <w:rPr>
          <w:sz w:val="22"/>
          <w:szCs w:val="22"/>
        </w:rPr>
      </w:pPr>
      <w:r w:rsidRPr="008F36E9">
        <w:rPr>
          <w:sz w:val="22"/>
          <w:szCs w:val="22"/>
        </w:rPr>
        <w:t>przygotowania stanowiska pracy na dole kopalni tak, aby możliwe było natychmiastowe przystąpienie serwisu do pracy, w celu właściwego wykorzystania serwisu technicznego,</w:t>
      </w:r>
    </w:p>
    <w:p w14:paraId="1D061A92" w14:textId="77777777" w:rsidR="00924FC9" w:rsidRPr="008F36E9" w:rsidRDefault="00924FC9" w:rsidP="00687479">
      <w:pPr>
        <w:numPr>
          <w:ilvl w:val="1"/>
          <w:numId w:val="33"/>
        </w:numPr>
        <w:ind w:left="567" w:hanging="283"/>
        <w:jc w:val="both"/>
        <w:rPr>
          <w:sz w:val="22"/>
          <w:szCs w:val="22"/>
        </w:rPr>
      </w:pPr>
      <w:r w:rsidRPr="008F36E9">
        <w:rPr>
          <w:sz w:val="22"/>
          <w:szCs w:val="22"/>
        </w:rPr>
        <w:t xml:space="preserve">zapewnienia warunków bezpieczeństwa pracy przedstawicieli serwisu na dole kopalni </w:t>
      </w:r>
      <w:r w:rsidRPr="008F36E9">
        <w:rPr>
          <w:sz w:val="22"/>
          <w:szCs w:val="22"/>
        </w:rPr>
        <w:br/>
        <w:t>w oparciu o postanowienia niniejszej umowy oraz ustawy „Prawo geologiczne i górnicze”,</w:t>
      </w:r>
    </w:p>
    <w:p w14:paraId="0E362683" w14:textId="77777777" w:rsidR="00924FC9" w:rsidRPr="008F36E9" w:rsidRDefault="00924FC9" w:rsidP="00687479">
      <w:pPr>
        <w:numPr>
          <w:ilvl w:val="1"/>
          <w:numId w:val="33"/>
        </w:numPr>
        <w:ind w:left="567" w:hanging="283"/>
        <w:jc w:val="both"/>
        <w:rPr>
          <w:sz w:val="22"/>
          <w:szCs w:val="22"/>
        </w:rPr>
      </w:pPr>
      <w:r w:rsidRPr="008F36E9">
        <w:rPr>
          <w:sz w:val="22"/>
          <w:szCs w:val="22"/>
        </w:rPr>
        <w:t>zapewnienia osoby dozoru ruchu ze strony kopalni w charakterze opiekuna i koordynatora prac,</w:t>
      </w:r>
    </w:p>
    <w:p w14:paraId="4E703067" w14:textId="77777777" w:rsidR="00924FC9" w:rsidRPr="008F36E9" w:rsidRDefault="00924FC9" w:rsidP="00687479">
      <w:pPr>
        <w:numPr>
          <w:ilvl w:val="1"/>
          <w:numId w:val="33"/>
        </w:numPr>
        <w:ind w:left="567" w:hanging="283"/>
        <w:jc w:val="both"/>
        <w:rPr>
          <w:sz w:val="22"/>
          <w:szCs w:val="22"/>
        </w:rPr>
      </w:pPr>
      <w:r w:rsidRPr="008F36E9">
        <w:rPr>
          <w:sz w:val="22"/>
          <w:szCs w:val="22"/>
        </w:rPr>
        <w:t>zapewnienia transportu części, narzędzi i podzespołów oraz pracowników serwisu w podziemiach kopalni,</w:t>
      </w:r>
    </w:p>
    <w:p w14:paraId="40FDBDD4" w14:textId="50E36756" w:rsidR="00924FC9" w:rsidRPr="008F36E9" w:rsidRDefault="00924FC9" w:rsidP="00687479">
      <w:pPr>
        <w:numPr>
          <w:ilvl w:val="1"/>
          <w:numId w:val="33"/>
        </w:numPr>
        <w:ind w:left="567" w:hanging="283"/>
        <w:jc w:val="both"/>
        <w:rPr>
          <w:sz w:val="22"/>
          <w:szCs w:val="22"/>
        </w:rPr>
      </w:pPr>
      <w:r w:rsidRPr="008F36E9">
        <w:rPr>
          <w:sz w:val="22"/>
          <w:szCs w:val="22"/>
        </w:rPr>
        <w:t>zwrócenia Wydzierżawiającemu podzespołów wymienionych w trakcie usuwania awarii przez serwis w terminie do 14 dni od daty wymiany pobranych i wymienionych w ramach usług serwisowych gwarancyjnych  podzespołów i części zamiennych. Dotyczy to również podzespołów i części w</w:t>
      </w:r>
      <w:r w:rsidR="008F36E9">
        <w:rPr>
          <w:sz w:val="22"/>
          <w:szCs w:val="22"/>
        </w:rPr>
        <w:t> </w:t>
      </w:r>
      <w:r w:rsidRPr="008F36E9">
        <w:rPr>
          <w:sz w:val="22"/>
          <w:szCs w:val="22"/>
        </w:rPr>
        <w:t>odniesieniu do których Dzierżawca zamierza wnosić roszczenia gwarancyjne. Warunek ten jest konieczny do uznania roszczeń gwarancyjnych,</w:t>
      </w:r>
    </w:p>
    <w:p w14:paraId="616842C2" w14:textId="77777777" w:rsidR="00924FC9" w:rsidRPr="008F36E9" w:rsidRDefault="00924FC9" w:rsidP="00687479">
      <w:pPr>
        <w:numPr>
          <w:ilvl w:val="1"/>
          <w:numId w:val="33"/>
        </w:numPr>
        <w:ind w:left="567" w:hanging="283"/>
        <w:jc w:val="both"/>
        <w:rPr>
          <w:sz w:val="22"/>
          <w:szCs w:val="22"/>
        </w:rPr>
      </w:pPr>
      <w:r w:rsidRPr="008F36E9">
        <w:rPr>
          <w:sz w:val="22"/>
          <w:szCs w:val="22"/>
        </w:rPr>
        <w:t>upoważnienia osób do wezwania serwisu,</w:t>
      </w:r>
    </w:p>
    <w:p w14:paraId="77D5F706" w14:textId="77777777" w:rsidR="00924FC9" w:rsidRPr="008F36E9" w:rsidRDefault="00924FC9" w:rsidP="00687479">
      <w:pPr>
        <w:numPr>
          <w:ilvl w:val="1"/>
          <w:numId w:val="33"/>
        </w:numPr>
        <w:ind w:left="567" w:hanging="283"/>
        <w:jc w:val="both"/>
        <w:rPr>
          <w:sz w:val="22"/>
          <w:szCs w:val="22"/>
        </w:rPr>
      </w:pPr>
      <w:r w:rsidRPr="008F36E9">
        <w:rPr>
          <w:sz w:val="22"/>
          <w:szCs w:val="22"/>
        </w:rPr>
        <w:t>wezwania serwis Wydzierżawiającego, które musi nastąpić po zaistnieniu awarii i powinno być złożone telefonicznie na nr ………………. oraz potwierdzone wezwaniem serwisowym wysłanym e-mailem na adres: …………………... Przedmiotowe zgłoszenie wystawia Kierownik Działu zlecającego wykonanie usługi lub osoba przez niego upoważniona. W przypadku zmian II i III oraz dni wolnych od pracy, w sytuacjach awaryjnych strony dopuszczają wezwanie serwisu w formie telefonicznej lub e-mail. Pisemne potwierdzenie zgłoszenia wykonania usługi serwisowej wystawione jest w późniejszym terminie,</w:t>
      </w:r>
    </w:p>
    <w:p w14:paraId="66728642" w14:textId="039004FF" w:rsidR="00924FC9" w:rsidRPr="008F36E9" w:rsidRDefault="00924FC9" w:rsidP="00687479">
      <w:pPr>
        <w:numPr>
          <w:ilvl w:val="1"/>
          <w:numId w:val="33"/>
        </w:numPr>
        <w:ind w:left="567" w:hanging="283"/>
        <w:jc w:val="both"/>
        <w:rPr>
          <w:sz w:val="22"/>
          <w:szCs w:val="22"/>
        </w:rPr>
      </w:pPr>
      <w:r w:rsidRPr="008F36E9">
        <w:rPr>
          <w:sz w:val="22"/>
          <w:szCs w:val="22"/>
        </w:rPr>
        <w:t xml:space="preserve">weryfikacji </w:t>
      </w:r>
      <w:r w:rsidRPr="008F36E9">
        <w:rPr>
          <w:i/>
          <w:iCs/>
          <w:sz w:val="22"/>
          <w:szCs w:val="22"/>
        </w:rPr>
        <w:t>Protokołu wykonania usługi serwisowej</w:t>
      </w:r>
      <w:r w:rsidRPr="008F36E9">
        <w:rPr>
          <w:b/>
          <w:bCs/>
          <w:i/>
          <w:iCs/>
          <w:sz w:val="22"/>
          <w:szCs w:val="22"/>
        </w:rPr>
        <w:t xml:space="preserve"> / </w:t>
      </w:r>
      <w:r w:rsidRPr="008F36E9">
        <w:rPr>
          <w:i/>
          <w:iCs/>
          <w:sz w:val="22"/>
          <w:szCs w:val="22"/>
        </w:rPr>
        <w:t>Protokołu Serwisowego</w:t>
      </w:r>
      <w:r w:rsidRPr="008F36E9">
        <w:rPr>
          <w:sz w:val="22"/>
          <w:szCs w:val="22"/>
        </w:rPr>
        <w:t xml:space="preserve"> /</w:t>
      </w:r>
      <w:r w:rsidRPr="008F36E9">
        <w:rPr>
          <w:i/>
          <w:iCs/>
          <w:sz w:val="22"/>
          <w:szCs w:val="22"/>
        </w:rPr>
        <w:t xml:space="preserve">Notatki serwisowej / Dowodu dostawy (WZ / WZS) </w:t>
      </w:r>
      <w:r w:rsidRPr="008F36E9">
        <w:rPr>
          <w:sz w:val="22"/>
          <w:szCs w:val="22"/>
        </w:rPr>
        <w:t>przez KDEM-a (a w razie nieobecności jego zastępcę) nie później niż w</w:t>
      </w:r>
      <w:r w:rsidR="008F36E9">
        <w:rPr>
          <w:sz w:val="22"/>
          <w:szCs w:val="22"/>
        </w:rPr>
        <w:t> </w:t>
      </w:r>
      <w:r w:rsidRPr="008F36E9">
        <w:rPr>
          <w:sz w:val="22"/>
          <w:szCs w:val="22"/>
        </w:rPr>
        <w:t xml:space="preserve">terminie do 2 dni roboczych od daty jego sporządzenia, co KDEM potwierdza na </w:t>
      </w:r>
      <w:r w:rsidRPr="008F36E9">
        <w:rPr>
          <w:i/>
          <w:iCs/>
          <w:sz w:val="22"/>
          <w:szCs w:val="22"/>
        </w:rPr>
        <w:t>Protokole wykonania usługi serwisowej /Protokole Serwisowym</w:t>
      </w:r>
      <w:r w:rsidRPr="008F36E9">
        <w:rPr>
          <w:sz w:val="22"/>
          <w:szCs w:val="22"/>
        </w:rPr>
        <w:t xml:space="preserve"> / </w:t>
      </w:r>
      <w:r w:rsidRPr="008F36E9">
        <w:rPr>
          <w:i/>
          <w:iCs/>
          <w:sz w:val="22"/>
          <w:szCs w:val="22"/>
        </w:rPr>
        <w:t xml:space="preserve">Notatce serwisowej / Dowodzie dostawy (WZ/WZS) </w:t>
      </w:r>
      <w:r w:rsidRPr="008F36E9">
        <w:rPr>
          <w:sz w:val="22"/>
          <w:szCs w:val="22"/>
        </w:rPr>
        <w:t>(podpis i pieczątka (czytelna)  oraz data).</w:t>
      </w:r>
    </w:p>
    <w:p w14:paraId="52956D2A" w14:textId="77777777" w:rsidR="00924FC9" w:rsidRPr="008F36E9" w:rsidRDefault="00924FC9" w:rsidP="00687479">
      <w:pPr>
        <w:numPr>
          <w:ilvl w:val="1"/>
          <w:numId w:val="33"/>
        </w:numPr>
        <w:ind w:left="567" w:hanging="425"/>
        <w:jc w:val="both"/>
        <w:rPr>
          <w:sz w:val="22"/>
          <w:szCs w:val="22"/>
        </w:rPr>
      </w:pPr>
      <w:r w:rsidRPr="008F36E9">
        <w:rPr>
          <w:sz w:val="22"/>
          <w:szCs w:val="22"/>
        </w:rPr>
        <w:t xml:space="preserve">Sporządzenia </w:t>
      </w:r>
      <w:r w:rsidRPr="008F36E9">
        <w:rPr>
          <w:i/>
          <w:sz w:val="22"/>
          <w:szCs w:val="22"/>
        </w:rPr>
        <w:t>I</w:t>
      </w:r>
      <w:r w:rsidRPr="008F36E9">
        <w:rPr>
          <w:i/>
          <w:iCs/>
          <w:sz w:val="22"/>
          <w:szCs w:val="22"/>
        </w:rPr>
        <w:t>nformacji</w:t>
      </w:r>
      <w:r w:rsidRPr="008F36E9">
        <w:rPr>
          <w:sz w:val="22"/>
          <w:szCs w:val="22"/>
        </w:rPr>
        <w:t xml:space="preserve"> z zastrzeżeniami Kopalni (</w:t>
      </w:r>
      <w:r w:rsidRPr="008F36E9">
        <w:rPr>
          <w:i/>
          <w:iCs/>
          <w:sz w:val="22"/>
          <w:szCs w:val="22"/>
        </w:rPr>
        <w:t>Zastrzeżenie</w:t>
      </w:r>
      <w:r w:rsidRPr="008F36E9">
        <w:rPr>
          <w:sz w:val="22"/>
          <w:szCs w:val="22"/>
        </w:rPr>
        <w:t>) w przypadku uwag (zastrzeżeń) co do:</w:t>
      </w:r>
    </w:p>
    <w:p w14:paraId="4989C045" w14:textId="77777777" w:rsidR="00924FC9" w:rsidRPr="008F36E9" w:rsidRDefault="00924FC9" w:rsidP="004062BE">
      <w:pPr>
        <w:numPr>
          <w:ilvl w:val="0"/>
          <w:numId w:val="98"/>
        </w:numPr>
        <w:ind w:left="851" w:hanging="284"/>
        <w:contextualSpacing/>
        <w:jc w:val="both"/>
        <w:rPr>
          <w:sz w:val="22"/>
          <w:szCs w:val="22"/>
        </w:rPr>
      </w:pPr>
      <w:r w:rsidRPr="008F36E9">
        <w:rPr>
          <w:sz w:val="22"/>
          <w:szCs w:val="22"/>
        </w:rPr>
        <w:t>ilości roboczogodzin,</w:t>
      </w:r>
    </w:p>
    <w:p w14:paraId="44A1F301" w14:textId="77777777" w:rsidR="00924FC9" w:rsidRPr="008F36E9" w:rsidRDefault="00924FC9" w:rsidP="004062BE">
      <w:pPr>
        <w:numPr>
          <w:ilvl w:val="0"/>
          <w:numId w:val="98"/>
        </w:numPr>
        <w:ind w:left="851" w:hanging="284"/>
        <w:contextualSpacing/>
        <w:jc w:val="both"/>
        <w:rPr>
          <w:sz w:val="22"/>
          <w:szCs w:val="22"/>
        </w:rPr>
      </w:pPr>
      <w:r w:rsidRPr="008F36E9">
        <w:rPr>
          <w:sz w:val="22"/>
          <w:szCs w:val="22"/>
        </w:rPr>
        <w:t>zużytych materiałów - dotyczy to również usługi serwisowej w ramach których dostarczane był tylko podzespoły,</w:t>
      </w:r>
    </w:p>
    <w:p w14:paraId="13F44256" w14:textId="77777777" w:rsidR="00924FC9" w:rsidRPr="008F36E9" w:rsidRDefault="00924FC9" w:rsidP="004062BE">
      <w:pPr>
        <w:numPr>
          <w:ilvl w:val="0"/>
          <w:numId w:val="98"/>
        </w:numPr>
        <w:ind w:left="851" w:hanging="284"/>
        <w:contextualSpacing/>
        <w:jc w:val="both"/>
        <w:rPr>
          <w:sz w:val="22"/>
          <w:szCs w:val="22"/>
        </w:rPr>
      </w:pPr>
      <w:r w:rsidRPr="008F36E9">
        <w:rPr>
          <w:sz w:val="22"/>
          <w:szCs w:val="22"/>
        </w:rPr>
        <w:t>kwalifikacji danej usługi (odpłatna / nieodpłatna, gwarancyjna, pozagwarancyjna)  - dotyczy to również usługi serwisowej w ramach których dostarczane były tylko podzespoły.</w:t>
      </w:r>
    </w:p>
    <w:p w14:paraId="1CA18FF9" w14:textId="77777777" w:rsidR="00924FC9" w:rsidRPr="008F36E9" w:rsidRDefault="00924FC9" w:rsidP="00687479">
      <w:pPr>
        <w:numPr>
          <w:ilvl w:val="1"/>
          <w:numId w:val="33"/>
        </w:numPr>
        <w:ind w:left="567" w:hanging="425"/>
        <w:jc w:val="both"/>
        <w:rPr>
          <w:sz w:val="22"/>
          <w:szCs w:val="22"/>
        </w:rPr>
      </w:pPr>
      <w:r w:rsidRPr="008F36E9">
        <w:rPr>
          <w:sz w:val="22"/>
          <w:szCs w:val="22"/>
        </w:rPr>
        <w:t xml:space="preserve">przedmiotową </w:t>
      </w:r>
      <w:r w:rsidRPr="008F36E9">
        <w:rPr>
          <w:i/>
          <w:iCs/>
          <w:sz w:val="22"/>
          <w:szCs w:val="22"/>
        </w:rPr>
        <w:t>Informację</w:t>
      </w:r>
      <w:r w:rsidRPr="008F36E9">
        <w:rPr>
          <w:sz w:val="22"/>
          <w:szCs w:val="22"/>
        </w:rPr>
        <w:t xml:space="preserve"> z zastrzeżeniami:</w:t>
      </w:r>
    </w:p>
    <w:p w14:paraId="7D1CF5CE" w14:textId="77777777" w:rsidR="00924FC9" w:rsidRPr="008F36E9" w:rsidRDefault="00924FC9" w:rsidP="004062BE">
      <w:pPr>
        <w:numPr>
          <w:ilvl w:val="1"/>
          <w:numId w:val="97"/>
        </w:numPr>
        <w:tabs>
          <w:tab w:val="clear" w:pos="786"/>
        </w:tabs>
        <w:ind w:left="851" w:hanging="284"/>
        <w:jc w:val="both"/>
        <w:rPr>
          <w:sz w:val="22"/>
          <w:szCs w:val="22"/>
        </w:rPr>
      </w:pPr>
      <w:r w:rsidRPr="008F36E9">
        <w:rPr>
          <w:sz w:val="22"/>
          <w:szCs w:val="22"/>
        </w:rPr>
        <w:lastRenderedPageBreak/>
        <w:t>podpisują Naczelny Inżynier oraz Kierownik Działu Energomechanicznego, a w przypadku ich nieobecności osoby pełniące zastępstwo,</w:t>
      </w:r>
    </w:p>
    <w:p w14:paraId="5B0EE26F" w14:textId="77777777" w:rsidR="00924FC9" w:rsidRPr="008F36E9" w:rsidRDefault="00924FC9" w:rsidP="004062BE">
      <w:pPr>
        <w:numPr>
          <w:ilvl w:val="1"/>
          <w:numId w:val="97"/>
        </w:numPr>
        <w:tabs>
          <w:tab w:val="clear" w:pos="786"/>
        </w:tabs>
        <w:ind w:left="851" w:hanging="284"/>
        <w:jc w:val="both"/>
        <w:rPr>
          <w:sz w:val="22"/>
          <w:szCs w:val="22"/>
        </w:rPr>
      </w:pPr>
      <w:r w:rsidRPr="008F36E9">
        <w:rPr>
          <w:sz w:val="22"/>
          <w:szCs w:val="22"/>
        </w:rPr>
        <w:t xml:space="preserve">w terminie do 4 dni roboczych od daty sporządzenia </w:t>
      </w:r>
      <w:r w:rsidRPr="008F36E9">
        <w:rPr>
          <w:i/>
          <w:iCs/>
          <w:sz w:val="22"/>
          <w:szCs w:val="22"/>
        </w:rPr>
        <w:t>Protokołu wykonania usługi serwisowej / Protokołu serwisowego / Notatki serwisowej / Dowodu dostawy</w:t>
      </w:r>
      <w:r w:rsidRPr="008F36E9">
        <w:rPr>
          <w:sz w:val="22"/>
          <w:szCs w:val="22"/>
        </w:rPr>
        <w:t xml:space="preserve"> przesyła do Wydzierżawiającego, który zrealizował </w:t>
      </w:r>
      <w:r w:rsidRPr="008F36E9">
        <w:rPr>
          <w:i/>
          <w:iCs/>
          <w:sz w:val="22"/>
          <w:szCs w:val="22"/>
        </w:rPr>
        <w:t>Wezwanie Serwisowe</w:t>
      </w:r>
      <w:r w:rsidRPr="008F36E9">
        <w:rPr>
          <w:sz w:val="22"/>
          <w:szCs w:val="22"/>
        </w:rPr>
        <w:t>.</w:t>
      </w:r>
    </w:p>
    <w:p w14:paraId="6511AD3D" w14:textId="77777777" w:rsidR="00924FC9" w:rsidRPr="008F36E9" w:rsidRDefault="00924FC9" w:rsidP="00687479">
      <w:pPr>
        <w:numPr>
          <w:ilvl w:val="1"/>
          <w:numId w:val="33"/>
        </w:numPr>
        <w:ind w:left="567" w:hanging="425"/>
        <w:jc w:val="both"/>
        <w:rPr>
          <w:sz w:val="22"/>
          <w:szCs w:val="22"/>
        </w:rPr>
      </w:pPr>
      <w:r w:rsidRPr="008F36E9">
        <w:rPr>
          <w:sz w:val="22"/>
          <w:szCs w:val="22"/>
        </w:rPr>
        <w:t>zapewnienia dostawy mediów oraz materiałów eksploatacyjnych w postaci energii elektrycznej, dostarczonych części zamiennych przez serwis wraz z olejami i smarami potrzebnymi do wymiany lub uzupełnienia.</w:t>
      </w:r>
    </w:p>
    <w:p w14:paraId="722FF318" w14:textId="77777777" w:rsidR="00924FC9" w:rsidRPr="008F36E9" w:rsidRDefault="00924FC9" w:rsidP="00924FC9">
      <w:pPr>
        <w:ind w:left="851" w:hanging="284"/>
        <w:jc w:val="both"/>
        <w:rPr>
          <w:sz w:val="22"/>
          <w:szCs w:val="22"/>
        </w:rPr>
      </w:pPr>
    </w:p>
    <w:p w14:paraId="348DDC2D" w14:textId="77777777" w:rsidR="00924FC9" w:rsidRPr="008F36E9" w:rsidRDefault="00924FC9" w:rsidP="004062BE">
      <w:pPr>
        <w:numPr>
          <w:ilvl w:val="0"/>
          <w:numId w:val="166"/>
        </w:numPr>
        <w:jc w:val="both"/>
        <w:rPr>
          <w:sz w:val="22"/>
          <w:szCs w:val="22"/>
        </w:rPr>
      </w:pPr>
      <w:r w:rsidRPr="008F36E9">
        <w:rPr>
          <w:sz w:val="22"/>
          <w:szCs w:val="22"/>
        </w:rPr>
        <w:t>Do obowiązków Dzierżawcy należy udostępnienie pracownikom Wydzierżawiającego możliwości korzystania z zaplecza socjalnego (łaźnie, szatnie) oraz objęcie ewidencją markowni (RCP) w czasie kontroli pracy zespołów maszyn lub wykonywania usługi serwisowej.</w:t>
      </w:r>
    </w:p>
    <w:p w14:paraId="414478F3" w14:textId="77777777" w:rsidR="00924FC9" w:rsidRPr="008F36E9" w:rsidRDefault="00924FC9" w:rsidP="00924FC9">
      <w:pPr>
        <w:ind w:left="340"/>
        <w:jc w:val="both"/>
        <w:rPr>
          <w:sz w:val="22"/>
          <w:szCs w:val="22"/>
        </w:rPr>
      </w:pPr>
    </w:p>
    <w:p w14:paraId="7AE0CA81" w14:textId="77777777" w:rsidR="00924FC9" w:rsidRPr="008F36E9" w:rsidRDefault="00924FC9" w:rsidP="004062BE">
      <w:pPr>
        <w:numPr>
          <w:ilvl w:val="0"/>
          <w:numId w:val="166"/>
        </w:numPr>
        <w:jc w:val="both"/>
        <w:rPr>
          <w:sz w:val="22"/>
          <w:szCs w:val="22"/>
        </w:rPr>
      </w:pPr>
      <w:r w:rsidRPr="008F36E9">
        <w:rPr>
          <w:bCs/>
          <w:iCs/>
          <w:spacing w:val="-2"/>
          <w:sz w:val="22"/>
          <w:szCs w:val="22"/>
        </w:rPr>
        <w:t xml:space="preserve">Dzierżawca zastrzega sobie możliwość zmiany lokalizacji przedmiotu dzierżawy w ramach Oddziałów Polskiej Grupy Górniczej (zarówno przed zawarciem, jak i po zawarciu umowy). </w:t>
      </w:r>
    </w:p>
    <w:p w14:paraId="1CC5BAF7" w14:textId="77777777" w:rsidR="00924FC9" w:rsidRPr="008F36E9" w:rsidRDefault="00924FC9" w:rsidP="00924FC9">
      <w:pPr>
        <w:ind w:left="340"/>
        <w:jc w:val="both"/>
        <w:rPr>
          <w:bCs/>
          <w:iCs/>
          <w:spacing w:val="-2"/>
          <w:sz w:val="22"/>
          <w:szCs w:val="22"/>
        </w:rPr>
      </w:pPr>
      <w:r w:rsidRPr="008F36E9">
        <w:rPr>
          <w:bCs/>
          <w:iCs/>
          <w:spacing w:val="-2"/>
          <w:sz w:val="22"/>
          <w:szCs w:val="22"/>
        </w:rPr>
        <w:t>Dzierżawca powiadomi Wydzierżawiającego o zmianie lokalizacji przedmiotu dzierżawy w terminie umożliwiającym dokonanie zmiany lokalizacji jednak nie krótszym niż 4 tygodnie przed planowaną zmianą.</w:t>
      </w:r>
    </w:p>
    <w:p w14:paraId="68A25232" w14:textId="77777777" w:rsidR="00924FC9" w:rsidRPr="008F36E9" w:rsidRDefault="00924FC9" w:rsidP="00924FC9">
      <w:pPr>
        <w:jc w:val="both"/>
        <w:rPr>
          <w:sz w:val="22"/>
          <w:szCs w:val="22"/>
        </w:rPr>
      </w:pPr>
    </w:p>
    <w:p w14:paraId="36383868" w14:textId="77777777" w:rsidR="00924FC9" w:rsidRPr="008F36E9" w:rsidRDefault="00924FC9" w:rsidP="004062BE">
      <w:pPr>
        <w:numPr>
          <w:ilvl w:val="0"/>
          <w:numId w:val="166"/>
        </w:numPr>
        <w:jc w:val="both"/>
        <w:rPr>
          <w:sz w:val="22"/>
          <w:szCs w:val="22"/>
        </w:rPr>
      </w:pPr>
      <w:r w:rsidRPr="008F36E9">
        <w:rPr>
          <w:sz w:val="22"/>
          <w:szCs w:val="22"/>
        </w:rPr>
        <w:t xml:space="preserve">Bez zgody Wydzierżawiającego Dzierżawca nie może: </w:t>
      </w:r>
    </w:p>
    <w:p w14:paraId="25D8CB5E" w14:textId="77777777" w:rsidR="00924FC9" w:rsidRPr="008F36E9" w:rsidRDefault="00924FC9" w:rsidP="00687479">
      <w:pPr>
        <w:numPr>
          <w:ilvl w:val="1"/>
          <w:numId w:val="34"/>
        </w:numPr>
        <w:ind w:left="714" w:hanging="357"/>
        <w:jc w:val="both"/>
        <w:rPr>
          <w:sz w:val="22"/>
          <w:szCs w:val="22"/>
        </w:rPr>
      </w:pPr>
      <w:r w:rsidRPr="008F36E9">
        <w:rPr>
          <w:sz w:val="22"/>
          <w:szCs w:val="22"/>
        </w:rPr>
        <w:t>wydawać przedmiotu dzierżawy innym użytkownikom,</w:t>
      </w:r>
    </w:p>
    <w:p w14:paraId="08FEA9F9" w14:textId="77777777" w:rsidR="00924FC9" w:rsidRPr="008F36E9" w:rsidRDefault="00924FC9" w:rsidP="00687479">
      <w:pPr>
        <w:numPr>
          <w:ilvl w:val="1"/>
          <w:numId w:val="34"/>
        </w:numPr>
        <w:ind w:left="714" w:hanging="357"/>
        <w:jc w:val="both"/>
        <w:rPr>
          <w:sz w:val="22"/>
          <w:szCs w:val="22"/>
        </w:rPr>
      </w:pPr>
      <w:r w:rsidRPr="008F36E9">
        <w:rPr>
          <w:sz w:val="22"/>
          <w:szCs w:val="22"/>
        </w:rPr>
        <w:t>poddzierżawiać przedmiotu dzierżawy,</w:t>
      </w:r>
    </w:p>
    <w:p w14:paraId="2CCB5A40" w14:textId="77777777" w:rsidR="00924FC9" w:rsidRPr="008F36E9" w:rsidRDefault="00924FC9" w:rsidP="00687479">
      <w:pPr>
        <w:numPr>
          <w:ilvl w:val="1"/>
          <w:numId w:val="34"/>
        </w:numPr>
        <w:ind w:left="714" w:hanging="357"/>
        <w:jc w:val="both"/>
        <w:rPr>
          <w:sz w:val="22"/>
          <w:szCs w:val="22"/>
        </w:rPr>
      </w:pPr>
      <w:r w:rsidRPr="008F36E9">
        <w:rPr>
          <w:sz w:val="22"/>
          <w:szCs w:val="22"/>
        </w:rPr>
        <w:t>wykonywać prac przedmiotem dzierżawy u innych użytkowników w kraju i zagranicą,</w:t>
      </w:r>
    </w:p>
    <w:p w14:paraId="105203D9" w14:textId="77777777" w:rsidR="00924FC9" w:rsidRPr="008F36E9" w:rsidRDefault="00924FC9" w:rsidP="00687479">
      <w:pPr>
        <w:numPr>
          <w:ilvl w:val="1"/>
          <w:numId w:val="34"/>
        </w:numPr>
        <w:ind w:left="714" w:hanging="357"/>
        <w:jc w:val="both"/>
        <w:rPr>
          <w:sz w:val="22"/>
          <w:szCs w:val="22"/>
        </w:rPr>
      </w:pPr>
      <w:r w:rsidRPr="008F36E9">
        <w:rPr>
          <w:sz w:val="22"/>
          <w:szCs w:val="22"/>
        </w:rPr>
        <w:t>zlecać jakichkolwiek remontów przedmiotu dzierżawy,</w:t>
      </w:r>
    </w:p>
    <w:p w14:paraId="356A50F5" w14:textId="77777777" w:rsidR="00924FC9" w:rsidRPr="008F36E9" w:rsidRDefault="00924FC9" w:rsidP="00687479">
      <w:pPr>
        <w:numPr>
          <w:ilvl w:val="1"/>
          <w:numId w:val="34"/>
        </w:numPr>
        <w:jc w:val="both"/>
        <w:rPr>
          <w:sz w:val="22"/>
          <w:szCs w:val="22"/>
        </w:rPr>
      </w:pPr>
      <w:r w:rsidRPr="008F36E9">
        <w:rPr>
          <w:sz w:val="22"/>
          <w:szCs w:val="22"/>
        </w:rPr>
        <w:t>dokonywać zmian konstrukcyjnych w przedmiocie dzierżawy. W przypadku dokonania zmian konstrukcyjnych w przedmiocie dzierżawy przez Dzierżawcę bez zgody Wydzierżawiającego, Dzierżawca zapłaci koszty związane z jego przywróceniem do stanu pierwotnego.</w:t>
      </w:r>
    </w:p>
    <w:p w14:paraId="4AB09887" w14:textId="77777777" w:rsidR="00924FC9" w:rsidRPr="008F36E9" w:rsidRDefault="00924FC9" w:rsidP="00687479">
      <w:pPr>
        <w:numPr>
          <w:ilvl w:val="1"/>
          <w:numId w:val="34"/>
        </w:numPr>
        <w:jc w:val="both"/>
        <w:rPr>
          <w:sz w:val="22"/>
          <w:szCs w:val="22"/>
        </w:rPr>
      </w:pPr>
      <w:r w:rsidRPr="008F36E9">
        <w:rPr>
          <w:iCs/>
          <w:sz w:val="22"/>
          <w:szCs w:val="22"/>
        </w:rPr>
        <w:t>stosować części, podzespołów i części zamiennych nieposiadających cech, oznakowania stosowanych przez (Wykonawcę/ Wydzierżawiającego).</w:t>
      </w:r>
    </w:p>
    <w:p w14:paraId="73D83E7E" w14:textId="77777777" w:rsidR="00924FC9" w:rsidRPr="008F36E9" w:rsidRDefault="00924FC9" w:rsidP="00924FC9">
      <w:pPr>
        <w:jc w:val="both"/>
        <w:rPr>
          <w:sz w:val="22"/>
          <w:szCs w:val="22"/>
        </w:rPr>
      </w:pPr>
    </w:p>
    <w:p w14:paraId="49E2649B" w14:textId="3DC80E14" w:rsidR="00924FC9" w:rsidRPr="008F36E9" w:rsidRDefault="00924FC9" w:rsidP="008F36E9">
      <w:pPr>
        <w:numPr>
          <w:ilvl w:val="2"/>
          <w:numId w:val="28"/>
        </w:numPr>
        <w:ind w:left="284" w:hanging="426"/>
        <w:jc w:val="both"/>
        <w:rPr>
          <w:b/>
          <w:i/>
          <w:sz w:val="22"/>
          <w:szCs w:val="22"/>
        </w:rPr>
      </w:pPr>
      <w:r w:rsidRPr="008F36E9">
        <w:rPr>
          <w:sz w:val="22"/>
          <w:szCs w:val="22"/>
        </w:rPr>
        <w:t xml:space="preserve">W sprawach nieuregulowanych niniejszą umową, a odnoszących się do świadczenia usług </w:t>
      </w:r>
      <w:r w:rsidRPr="008F36E9">
        <w:rPr>
          <w:noProof/>
          <w:sz w:val="22"/>
          <w:szCs w:val="22"/>
        </w:rPr>
        <w:drawing>
          <wp:inline distT="0" distB="0" distL="0" distR="0" wp14:anchorId="0D3A5977" wp14:editId="6CE3A4B6">
            <wp:extent cx="14605" cy="43815"/>
            <wp:effectExtent l="0" t="0" r="4445" b="0"/>
            <wp:docPr id="1151041145" name="Picture 16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605" cy="43815"/>
                    </a:xfrm>
                    <a:prstGeom prst="rect">
                      <a:avLst/>
                    </a:prstGeom>
                    <a:noFill/>
                    <a:ln>
                      <a:noFill/>
                    </a:ln>
                  </pic:spPr>
                </pic:pic>
              </a:graphicData>
            </a:graphic>
          </wp:inline>
        </w:drawing>
      </w:r>
      <w:r w:rsidRPr="008F36E9">
        <w:rPr>
          <w:sz w:val="22"/>
          <w:szCs w:val="22"/>
        </w:rPr>
        <w:t xml:space="preserve">serwisowych zastosowanie mają zapisy obowiązującej umowy na świadczenie usług serwisowych kombajnów ścianowych z zastrzeżeniem, że postanowienia umów serwisowych nie skracają gwarancji na elementy kombajnu tzn. nawet gdy jakiś podzespół zostanie wymieniony w ramach usługi </w:t>
      </w:r>
      <w:r w:rsidRPr="00E35618">
        <w:rPr>
          <w:sz w:val="22"/>
          <w:szCs w:val="22"/>
        </w:rPr>
        <w:t xml:space="preserve">serwisowej </w:t>
      </w:r>
      <w:r w:rsidR="005008F7" w:rsidRPr="00E35618">
        <w:rPr>
          <w:sz w:val="22"/>
          <w:szCs w:val="22"/>
        </w:rPr>
        <w:t>(w oparciu o</w:t>
      </w:r>
      <w:r w:rsidR="00E35618">
        <w:rPr>
          <w:sz w:val="22"/>
          <w:szCs w:val="22"/>
        </w:rPr>
        <w:t> </w:t>
      </w:r>
      <w:r w:rsidR="005008F7" w:rsidRPr="00E35618">
        <w:rPr>
          <w:sz w:val="22"/>
          <w:szCs w:val="22"/>
        </w:rPr>
        <w:t>odrębną umowę serwisową),</w:t>
      </w:r>
      <w:r w:rsidR="005008F7" w:rsidRPr="00E35618">
        <w:rPr>
          <w:rFonts w:ascii="Arial" w:hAnsi="Arial" w:cs="Arial"/>
          <w:sz w:val="18"/>
          <w:szCs w:val="18"/>
        </w:rPr>
        <w:t xml:space="preserve"> </w:t>
      </w:r>
      <w:r w:rsidRPr="008F36E9">
        <w:rPr>
          <w:sz w:val="22"/>
          <w:szCs w:val="22"/>
        </w:rPr>
        <w:t>to gwarancja na ten podzespół obowiązuje do końca okresu dzierżawy, a nie tak jak wskazano w umowie serwisowej (np. 6 miesięcy).</w:t>
      </w:r>
    </w:p>
    <w:p w14:paraId="421672DF" w14:textId="77777777" w:rsidR="00924FC9" w:rsidRPr="00CA5A7B" w:rsidRDefault="00924FC9" w:rsidP="00924FC9">
      <w:pPr>
        <w:jc w:val="both"/>
        <w:rPr>
          <w:b/>
          <w:i/>
          <w:strike/>
          <w:sz w:val="18"/>
          <w:szCs w:val="18"/>
        </w:rPr>
      </w:pPr>
    </w:p>
    <w:p w14:paraId="498F793E" w14:textId="77777777" w:rsidR="004C7FAE" w:rsidRPr="00CA5A7B" w:rsidRDefault="004C7FAE" w:rsidP="00CD7F75">
      <w:pPr>
        <w:ind w:left="426" w:hanging="437"/>
        <w:rPr>
          <w:sz w:val="18"/>
          <w:szCs w:val="18"/>
        </w:rPr>
      </w:pPr>
    </w:p>
    <w:p w14:paraId="202B238E" w14:textId="77777777" w:rsidR="007E17A8" w:rsidRPr="008F36E9" w:rsidRDefault="004C7FAE" w:rsidP="00CD7F75">
      <w:pPr>
        <w:ind w:left="3540" w:firstLine="708"/>
        <w:rPr>
          <w:b/>
          <w:sz w:val="22"/>
          <w:szCs w:val="22"/>
        </w:rPr>
      </w:pPr>
      <w:r w:rsidRPr="00CA5A7B">
        <w:rPr>
          <w:b/>
          <w:spacing w:val="20"/>
          <w:sz w:val="18"/>
          <w:szCs w:val="18"/>
        </w:rPr>
        <w:br w:type="page"/>
      </w:r>
      <w:r w:rsidR="007E17A8" w:rsidRPr="008F36E9">
        <w:rPr>
          <w:b/>
          <w:spacing w:val="20"/>
          <w:sz w:val="22"/>
          <w:szCs w:val="22"/>
        </w:rPr>
        <w:lastRenderedPageBreak/>
        <w:t>CZĘŚĆ 7</w:t>
      </w:r>
    </w:p>
    <w:p w14:paraId="31FFC4DF" w14:textId="77777777" w:rsidR="007E17A8" w:rsidRPr="008F36E9" w:rsidRDefault="007E17A8" w:rsidP="00CD7F75">
      <w:pPr>
        <w:jc w:val="center"/>
        <w:rPr>
          <w:b/>
          <w:bCs/>
          <w:sz w:val="22"/>
          <w:szCs w:val="22"/>
        </w:rPr>
      </w:pPr>
      <w:r w:rsidRPr="008F36E9">
        <w:rPr>
          <w:b/>
          <w:bCs/>
          <w:sz w:val="22"/>
          <w:szCs w:val="22"/>
        </w:rPr>
        <w:t>Obowiązki stron wynikające z ustawy Prawo geologiczne i górnicze</w:t>
      </w:r>
    </w:p>
    <w:p w14:paraId="3C306106" w14:textId="77777777" w:rsidR="009F2756" w:rsidRPr="008F36E9" w:rsidRDefault="009F2756" w:rsidP="00CD7F75">
      <w:pPr>
        <w:rPr>
          <w:sz w:val="22"/>
          <w:szCs w:val="22"/>
          <w:u w:val="single"/>
        </w:rPr>
      </w:pPr>
    </w:p>
    <w:p w14:paraId="2706FDFF" w14:textId="77777777" w:rsidR="009F2756" w:rsidRDefault="009F2756" w:rsidP="00687479">
      <w:pPr>
        <w:numPr>
          <w:ilvl w:val="0"/>
          <w:numId w:val="36"/>
        </w:numPr>
        <w:ind w:left="426" w:hanging="426"/>
        <w:rPr>
          <w:b/>
          <w:sz w:val="22"/>
          <w:szCs w:val="22"/>
          <w:u w:val="single"/>
        </w:rPr>
      </w:pPr>
      <w:r w:rsidRPr="008F36E9">
        <w:rPr>
          <w:b/>
          <w:sz w:val="22"/>
          <w:szCs w:val="22"/>
          <w:u w:val="single"/>
        </w:rPr>
        <w:t>Obowiązki Wydzierżawiającego:</w:t>
      </w:r>
    </w:p>
    <w:p w14:paraId="2A1BDB31" w14:textId="77777777" w:rsidR="008F36E9" w:rsidRPr="008F36E9" w:rsidRDefault="008F36E9" w:rsidP="008F36E9">
      <w:pPr>
        <w:ind w:left="426"/>
        <w:rPr>
          <w:b/>
          <w:sz w:val="22"/>
          <w:szCs w:val="22"/>
          <w:u w:val="single"/>
        </w:rPr>
      </w:pPr>
    </w:p>
    <w:p w14:paraId="34E3048A" w14:textId="47EBD04A" w:rsidR="00C96123" w:rsidRPr="008F36E9" w:rsidRDefault="009F2756" w:rsidP="008F36E9">
      <w:pPr>
        <w:numPr>
          <w:ilvl w:val="0"/>
          <w:numId w:val="37"/>
        </w:numPr>
        <w:tabs>
          <w:tab w:val="clear" w:pos="360"/>
          <w:tab w:val="num" w:pos="426"/>
        </w:tabs>
        <w:ind w:left="426" w:hanging="426"/>
        <w:jc w:val="both"/>
        <w:rPr>
          <w:sz w:val="22"/>
          <w:szCs w:val="22"/>
        </w:rPr>
      </w:pPr>
      <w:r w:rsidRPr="008F36E9">
        <w:rPr>
          <w:sz w:val="22"/>
          <w:szCs w:val="22"/>
        </w:rPr>
        <w:t>Wydzierżawiający zobowiązany jest do wykonywania prac związanych z montażem</w:t>
      </w:r>
      <w:r w:rsidR="00B7220C" w:rsidRPr="008F36E9">
        <w:rPr>
          <w:sz w:val="22"/>
          <w:szCs w:val="22"/>
        </w:rPr>
        <w:t xml:space="preserve"> </w:t>
      </w:r>
      <w:r w:rsidRPr="008F36E9">
        <w:rPr>
          <w:sz w:val="22"/>
          <w:szCs w:val="22"/>
        </w:rPr>
        <w:t>i uruchomieniem przedmiotu dzierżawy, demontażem oraz prac serwisowych, zgodnie</w:t>
      </w:r>
      <w:r w:rsidR="007A7D46" w:rsidRPr="008F36E9">
        <w:rPr>
          <w:sz w:val="22"/>
          <w:szCs w:val="22"/>
        </w:rPr>
        <w:t xml:space="preserve"> </w:t>
      </w:r>
      <w:r w:rsidRPr="008F36E9">
        <w:rPr>
          <w:sz w:val="22"/>
          <w:szCs w:val="22"/>
        </w:rPr>
        <w:t>z technologią i organizacją bezpiecznego prowadzenia robót, opracowaną przez Dzierżawcę</w:t>
      </w:r>
      <w:r w:rsidR="00A90DA3" w:rsidRPr="008F36E9">
        <w:rPr>
          <w:sz w:val="22"/>
          <w:szCs w:val="22"/>
        </w:rPr>
        <w:t xml:space="preserve"> </w:t>
      </w:r>
      <w:r w:rsidRPr="008F36E9">
        <w:rPr>
          <w:sz w:val="22"/>
          <w:szCs w:val="22"/>
        </w:rPr>
        <w:t>(na podstawie instrukcji obsługi dostarczonej przez Wydzierżawiającego) i zatwierdzoną przez KRZG Polskiej Grupy Górniczej S.A.</w:t>
      </w:r>
      <w:r w:rsidR="007A7D46" w:rsidRPr="008F36E9">
        <w:rPr>
          <w:sz w:val="22"/>
          <w:szCs w:val="22"/>
        </w:rPr>
        <w:t xml:space="preserve"> </w:t>
      </w:r>
      <w:r w:rsidR="00C96123" w:rsidRPr="008F36E9">
        <w:rPr>
          <w:sz w:val="22"/>
          <w:szCs w:val="22"/>
        </w:rPr>
        <w:t xml:space="preserve">Oddział KWK </w:t>
      </w:r>
      <w:r w:rsidR="008F36E9">
        <w:rPr>
          <w:sz w:val="22"/>
          <w:szCs w:val="22"/>
        </w:rPr>
        <w:t>ROW</w:t>
      </w:r>
      <w:r w:rsidR="0056531D" w:rsidRPr="008F36E9">
        <w:rPr>
          <w:sz w:val="22"/>
          <w:szCs w:val="22"/>
        </w:rPr>
        <w:t>.</w:t>
      </w:r>
    </w:p>
    <w:p w14:paraId="0FA8AFDA" w14:textId="3B946431" w:rsidR="007A7D46" w:rsidRPr="008F36E9" w:rsidRDefault="009F2756" w:rsidP="008F36E9">
      <w:pPr>
        <w:numPr>
          <w:ilvl w:val="0"/>
          <w:numId w:val="37"/>
        </w:numPr>
        <w:tabs>
          <w:tab w:val="clear" w:pos="360"/>
        </w:tabs>
        <w:ind w:left="426" w:hanging="426"/>
        <w:jc w:val="both"/>
        <w:rPr>
          <w:sz w:val="22"/>
          <w:szCs w:val="22"/>
        </w:rPr>
      </w:pPr>
      <w:r w:rsidRPr="008F36E9">
        <w:rPr>
          <w:sz w:val="22"/>
          <w:szCs w:val="22"/>
        </w:rPr>
        <w:t>Pracownicy Wydzierżawiającego w zakresie ustawy Prawo geologiczne i górnicze podlegają Kierownikowi Ruchu Zakładu Górniczego Polskiej Grupy Górniczej S.A.</w:t>
      </w:r>
      <w:r w:rsidR="007A7D46" w:rsidRPr="008F36E9">
        <w:rPr>
          <w:color w:val="00B0F0"/>
          <w:sz w:val="22"/>
          <w:szCs w:val="22"/>
        </w:rPr>
        <w:t xml:space="preserve"> </w:t>
      </w:r>
      <w:r w:rsidR="0056531D" w:rsidRPr="008F36E9">
        <w:rPr>
          <w:sz w:val="22"/>
          <w:szCs w:val="22"/>
        </w:rPr>
        <w:t xml:space="preserve">Oddział KWK </w:t>
      </w:r>
      <w:r w:rsidR="008F36E9">
        <w:rPr>
          <w:sz w:val="22"/>
          <w:szCs w:val="22"/>
        </w:rPr>
        <w:t>ROW</w:t>
      </w:r>
      <w:r w:rsidR="0019108E" w:rsidRPr="008F36E9">
        <w:rPr>
          <w:sz w:val="22"/>
          <w:szCs w:val="22"/>
        </w:rPr>
        <w:t>.</w:t>
      </w:r>
    </w:p>
    <w:p w14:paraId="00FB2757" w14:textId="03AB665A" w:rsidR="009F2756" w:rsidRPr="008F36E9" w:rsidRDefault="009F2756" w:rsidP="008F36E9">
      <w:pPr>
        <w:numPr>
          <w:ilvl w:val="0"/>
          <w:numId w:val="37"/>
        </w:numPr>
        <w:tabs>
          <w:tab w:val="clear" w:pos="360"/>
        </w:tabs>
        <w:ind w:left="426" w:hanging="426"/>
        <w:jc w:val="both"/>
        <w:rPr>
          <w:sz w:val="22"/>
          <w:szCs w:val="22"/>
        </w:rPr>
      </w:pPr>
      <w:r w:rsidRPr="008F36E9">
        <w:rPr>
          <w:sz w:val="22"/>
          <w:szCs w:val="22"/>
        </w:rPr>
        <w:t xml:space="preserve">Wydzierżawiający jest zobowiązany do przekazania Polskiej Grupie Górniczej S.A. </w:t>
      </w:r>
      <w:r w:rsidR="0056531D" w:rsidRPr="008F36E9">
        <w:rPr>
          <w:sz w:val="22"/>
          <w:szCs w:val="22"/>
        </w:rPr>
        <w:t xml:space="preserve">Oddział KWK </w:t>
      </w:r>
      <w:r w:rsidR="008F36E9">
        <w:rPr>
          <w:sz w:val="22"/>
          <w:szCs w:val="22"/>
        </w:rPr>
        <w:t>ROW Ruch Chwałowice</w:t>
      </w:r>
      <w:r w:rsidR="0056531D" w:rsidRPr="008F36E9">
        <w:rPr>
          <w:sz w:val="22"/>
          <w:szCs w:val="22"/>
        </w:rPr>
        <w:t xml:space="preserve"> </w:t>
      </w:r>
      <w:r w:rsidRPr="008F36E9">
        <w:rPr>
          <w:sz w:val="22"/>
          <w:szCs w:val="22"/>
        </w:rPr>
        <w:t>wykazu pracowników serwisu posiadających wymagane na dole kopalni kwalifikacje.</w:t>
      </w:r>
    </w:p>
    <w:p w14:paraId="3E20D294" w14:textId="77777777" w:rsidR="009F2756" w:rsidRPr="008F36E9" w:rsidRDefault="009F2756" w:rsidP="008F36E9">
      <w:pPr>
        <w:numPr>
          <w:ilvl w:val="0"/>
          <w:numId w:val="37"/>
        </w:numPr>
        <w:tabs>
          <w:tab w:val="clear" w:pos="360"/>
        </w:tabs>
        <w:ind w:left="426" w:hanging="426"/>
        <w:jc w:val="both"/>
        <w:rPr>
          <w:sz w:val="22"/>
          <w:szCs w:val="22"/>
        </w:rPr>
      </w:pPr>
      <w:r w:rsidRPr="008F36E9">
        <w:rPr>
          <w:sz w:val="22"/>
          <w:szCs w:val="22"/>
        </w:rPr>
        <w:t>W przypadku ewentualnych zmian w wykazie pracowników serwisu Wydzierżawiając jest zobowiązany do natychmiastowej jego aktualizacji.</w:t>
      </w:r>
    </w:p>
    <w:p w14:paraId="0C3B446C" w14:textId="77777777" w:rsidR="009F2756" w:rsidRPr="008F36E9" w:rsidRDefault="009F2756" w:rsidP="008F36E9">
      <w:pPr>
        <w:numPr>
          <w:ilvl w:val="0"/>
          <w:numId w:val="37"/>
        </w:numPr>
        <w:tabs>
          <w:tab w:val="clear" w:pos="360"/>
        </w:tabs>
        <w:ind w:left="426" w:hanging="426"/>
        <w:jc w:val="both"/>
        <w:rPr>
          <w:sz w:val="22"/>
          <w:szCs w:val="22"/>
        </w:rPr>
      </w:pPr>
      <w:r w:rsidRPr="008F36E9">
        <w:rPr>
          <w:sz w:val="22"/>
          <w:szCs w:val="22"/>
        </w:rPr>
        <w:t>Wydzierżawiający jest zobowiązany również do:</w:t>
      </w:r>
    </w:p>
    <w:p w14:paraId="58BC9B34" w14:textId="230F3B5F" w:rsidR="009F2756" w:rsidRPr="008F36E9" w:rsidRDefault="009F2756" w:rsidP="00687479">
      <w:pPr>
        <w:numPr>
          <w:ilvl w:val="1"/>
          <w:numId w:val="37"/>
        </w:numPr>
        <w:tabs>
          <w:tab w:val="clear" w:pos="720"/>
          <w:tab w:val="left" w:pos="993"/>
          <w:tab w:val="num" w:pos="1134"/>
        </w:tabs>
        <w:ind w:left="709" w:hanging="283"/>
        <w:jc w:val="both"/>
        <w:rPr>
          <w:sz w:val="22"/>
          <w:szCs w:val="22"/>
        </w:rPr>
      </w:pPr>
      <w:r w:rsidRPr="008F36E9">
        <w:rPr>
          <w:sz w:val="22"/>
          <w:szCs w:val="22"/>
        </w:rPr>
        <w:t>w zakresie świadczenia usług serwisowych zatrudniać pracowników (pkt 3) zgodnie</w:t>
      </w:r>
      <w:r w:rsidR="007F1FAC" w:rsidRPr="008F36E9">
        <w:rPr>
          <w:sz w:val="22"/>
          <w:szCs w:val="22"/>
        </w:rPr>
        <w:t xml:space="preserve"> </w:t>
      </w:r>
      <w:r w:rsidRPr="008F36E9">
        <w:rPr>
          <w:sz w:val="22"/>
          <w:szCs w:val="22"/>
        </w:rPr>
        <w:t xml:space="preserve">z kodeksem pracy, jedynie w ramach umów o pracę, </w:t>
      </w:r>
    </w:p>
    <w:p w14:paraId="569B0E07" w14:textId="77777777" w:rsidR="009F2756" w:rsidRPr="008F36E9" w:rsidRDefault="00FA412B" w:rsidP="008F36E9">
      <w:pPr>
        <w:ind w:left="709"/>
        <w:jc w:val="both"/>
        <w:rPr>
          <w:b/>
          <w:i/>
          <w:sz w:val="22"/>
          <w:szCs w:val="22"/>
        </w:rPr>
      </w:pPr>
      <w:r w:rsidRPr="008F36E9">
        <w:rPr>
          <w:i/>
          <w:sz w:val="22"/>
          <w:szCs w:val="22"/>
        </w:rPr>
        <w:t>J</w:t>
      </w:r>
      <w:r w:rsidR="009F2756" w:rsidRPr="008F36E9">
        <w:rPr>
          <w:i/>
          <w:sz w:val="22"/>
          <w:szCs w:val="22"/>
        </w:rPr>
        <w:t xml:space="preserve">eżeli wykonanie czynności w zakresie realizacji zamówienia polega na wykonywaniu przez osoby pracy w sposób określony w art. 22 § 1 ustawy z dnia 26 czerwca 1974r. – Kodeks pracy Dzierżawca wymaga zatrudnienia tych osób przez Wydzierżawiającego lub Podwykonawcę na podstawie umowy o pracę.  </w:t>
      </w:r>
    </w:p>
    <w:p w14:paraId="15761137" w14:textId="43EA06BD" w:rsidR="009F2756" w:rsidRPr="008F36E9" w:rsidRDefault="009F2756" w:rsidP="00687479">
      <w:pPr>
        <w:numPr>
          <w:ilvl w:val="1"/>
          <w:numId w:val="37"/>
        </w:numPr>
        <w:tabs>
          <w:tab w:val="clear" w:pos="720"/>
          <w:tab w:val="num" w:pos="993"/>
        </w:tabs>
        <w:ind w:left="709" w:hanging="283"/>
        <w:jc w:val="both"/>
        <w:rPr>
          <w:sz w:val="22"/>
          <w:szCs w:val="22"/>
        </w:rPr>
      </w:pPr>
      <w:r w:rsidRPr="008F36E9">
        <w:rPr>
          <w:sz w:val="22"/>
          <w:szCs w:val="22"/>
        </w:rPr>
        <w:t>ubezpieczenia swoich pracowników w firmie ubezpieczeniowej od następstw nieszczęśliwych wypadków (śmierć i trwały uszczerbek na zdrowiu), które mogą powstać</w:t>
      </w:r>
      <w:r w:rsidR="00555C61" w:rsidRPr="008F36E9">
        <w:rPr>
          <w:sz w:val="22"/>
          <w:szCs w:val="22"/>
        </w:rPr>
        <w:t xml:space="preserve"> </w:t>
      </w:r>
      <w:r w:rsidRPr="008F36E9">
        <w:rPr>
          <w:sz w:val="22"/>
          <w:szCs w:val="22"/>
        </w:rPr>
        <w:t>w czasie wykonywania usług serwisowych. Wydzierżawiający odpowiada w pełnym zakresie za szkody niezawinione przez Dzierżawcę powstałe w wyniku wypadku przy pracy lub wskutek zaistnienia schorzeń związanych z</w:t>
      </w:r>
      <w:r w:rsidR="008F36E9">
        <w:rPr>
          <w:sz w:val="22"/>
          <w:szCs w:val="22"/>
        </w:rPr>
        <w:t> </w:t>
      </w:r>
      <w:r w:rsidRPr="008F36E9">
        <w:rPr>
          <w:sz w:val="22"/>
          <w:szCs w:val="22"/>
        </w:rPr>
        <w:t xml:space="preserve">warunkami pracy. Strony wyłączają w tym zakresie odpowiedzialność solidarną Polskiej Grupy Górniczej S.A. </w:t>
      </w:r>
      <w:r w:rsidR="0056531D" w:rsidRPr="008F36E9">
        <w:rPr>
          <w:sz w:val="22"/>
          <w:szCs w:val="22"/>
        </w:rPr>
        <w:t xml:space="preserve">Oddział </w:t>
      </w:r>
      <w:r w:rsidR="008F36E9">
        <w:rPr>
          <w:sz w:val="22"/>
          <w:szCs w:val="22"/>
        </w:rPr>
        <w:t>ROW Ruch Chwałowice</w:t>
      </w:r>
      <w:r w:rsidR="0056531D" w:rsidRPr="008F36E9">
        <w:rPr>
          <w:sz w:val="22"/>
          <w:szCs w:val="22"/>
        </w:rPr>
        <w:t>.</w:t>
      </w:r>
      <w:r w:rsidR="00EA58E6" w:rsidRPr="008F36E9">
        <w:rPr>
          <w:sz w:val="22"/>
          <w:szCs w:val="22"/>
        </w:rPr>
        <w:t xml:space="preserve"> Z</w:t>
      </w:r>
      <w:r w:rsidRPr="008F36E9">
        <w:rPr>
          <w:sz w:val="22"/>
          <w:szCs w:val="22"/>
        </w:rPr>
        <w:t>a szkody nie pokryte ubezpieczeniem odpowiada Wydzierżawiający,</w:t>
      </w:r>
    </w:p>
    <w:p w14:paraId="0AEB7E15" w14:textId="3F89EC16" w:rsidR="00EA58E6" w:rsidRPr="008F36E9" w:rsidRDefault="009F2756" w:rsidP="00687479">
      <w:pPr>
        <w:numPr>
          <w:ilvl w:val="1"/>
          <w:numId w:val="37"/>
        </w:numPr>
        <w:tabs>
          <w:tab w:val="clear" w:pos="720"/>
          <w:tab w:val="num" w:pos="993"/>
        </w:tabs>
        <w:ind w:left="709" w:hanging="283"/>
        <w:jc w:val="both"/>
        <w:rPr>
          <w:sz w:val="22"/>
          <w:szCs w:val="22"/>
        </w:rPr>
      </w:pPr>
      <w:r w:rsidRPr="008F36E9">
        <w:rPr>
          <w:sz w:val="22"/>
          <w:szCs w:val="22"/>
        </w:rPr>
        <w:t>rozliczenia czasu pracy pracowników serwisu przez markownię (RCP) Polskiej Grupy Górniczej S.A.</w:t>
      </w:r>
      <w:r w:rsidR="007A7D46" w:rsidRPr="008F36E9">
        <w:rPr>
          <w:sz w:val="22"/>
          <w:szCs w:val="22"/>
        </w:rPr>
        <w:t xml:space="preserve"> </w:t>
      </w:r>
      <w:bookmarkStart w:id="69" w:name="_Hlk161307514"/>
      <w:r w:rsidR="0056531D" w:rsidRPr="008F36E9">
        <w:rPr>
          <w:sz w:val="22"/>
          <w:szCs w:val="22"/>
        </w:rPr>
        <w:t xml:space="preserve">Oddział KWK </w:t>
      </w:r>
      <w:r w:rsidR="008F36E9" w:rsidRPr="008F36E9">
        <w:rPr>
          <w:sz w:val="22"/>
          <w:szCs w:val="22"/>
        </w:rPr>
        <w:t>ROW Ruch Chwałowice</w:t>
      </w:r>
      <w:r w:rsidR="0019108E" w:rsidRPr="008F36E9">
        <w:rPr>
          <w:sz w:val="22"/>
          <w:szCs w:val="22"/>
        </w:rPr>
        <w:t>.</w:t>
      </w:r>
    </w:p>
    <w:bookmarkEnd w:id="69"/>
    <w:p w14:paraId="5B5BB8A5" w14:textId="08534EB4" w:rsidR="00091F46" w:rsidRPr="008F36E9" w:rsidRDefault="009F2756" w:rsidP="00687479">
      <w:pPr>
        <w:numPr>
          <w:ilvl w:val="1"/>
          <w:numId w:val="37"/>
        </w:numPr>
        <w:tabs>
          <w:tab w:val="clear" w:pos="720"/>
          <w:tab w:val="num" w:pos="993"/>
        </w:tabs>
        <w:ind w:left="709" w:hanging="283"/>
        <w:jc w:val="both"/>
        <w:rPr>
          <w:sz w:val="22"/>
          <w:szCs w:val="22"/>
        </w:rPr>
      </w:pPr>
      <w:r w:rsidRPr="008F36E9">
        <w:rPr>
          <w:sz w:val="22"/>
          <w:szCs w:val="22"/>
        </w:rPr>
        <w:t>prowadzenia szkoleń w zakresie przepisów ustawy Prawo geologiczne i górnicze i aktów wykonawczych, przepisów BHP, dyscypliny pracy, zarządzeń, dyspozycji i innych ustaleń Polskiej G</w:t>
      </w:r>
      <w:r w:rsidR="00914992" w:rsidRPr="008F36E9">
        <w:rPr>
          <w:sz w:val="22"/>
          <w:szCs w:val="22"/>
        </w:rPr>
        <w:t>rupy Górniczej S.A.</w:t>
      </w:r>
      <w:r w:rsidR="007A7D46" w:rsidRPr="008F36E9">
        <w:rPr>
          <w:sz w:val="22"/>
          <w:szCs w:val="22"/>
        </w:rPr>
        <w:t xml:space="preserve"> </w:t>
      </w:r>
      <w:r w:rsidR="0056531D" w:rsidRPr="008F36E9">
        <w:rPr>
          <w:sz w:val="22"/>
          <w:szCs w:val="22"/>
        </w:rPr>
        <w:t xml:space="preserve">Oddział </w:t>
      </w:r>
      <w:r w:rsidR="00A15105" w:rsidRPr="008F36E9">
        <w:rPr>
          <w:sz w:val="22"/>
          <w:szCs w:val="22"/>
        </w:rPr>
        <w:t xml:space="preserve">KWK </w:t>
      </w:r>
      <w:r w:rsidR="008F36E9" w:rsidRPr="008F36E9">
        <w:rPr>
          <w:sz w:val="22"/>
          <w:szCs w:val="22"/>
        </w:rPr>
        <w:t>ROW Ruch Chwałowice</w:t>
      </w:r>
      <w:r w:rsidR="0019108E" w:rsidRPr="008F36E9">
        <w:rPr>
          <w:sz w:val="22"/>
          <w:szCs w:val="22"/>
        </w:rPr>
        <w:t>.</w:t>
      </w:r>
    </w:p>
    <w:p w14:paraId="204CD1F6" w14:textId="77777777" w:rsidR="009F2756" w:rsidRPr="008F36E9" w:rsidRDefault="009F2756" w:rsidP="00687479">
      <w:pPr>
        <w:numPr>
          <w:ilvl w:val="1"/>
          <w:numId w:val="37"/>
        </w:numPr>
        <w:tabs>
          <w:tab w:val="clear" w:pos="720"/>
          <w:tab w:val="num" w:pos="993"/>
        </w:tabs>
        <w:ind w:left="709" w:hanging="283"/>
        <w:jc w:val="both"/>
        <w:rPr>
          <w:sz w:val="22"/>
          <w:szCs w:val="22"/>
        </w:rPr>
      </w:pPr>
      <w:r w:rsidRPr="008F36E9">
        <w:rPr>
          <w:sz w:val="22"/>
          <w:szCs w:val="22"/>
        </w:rPr>
        <w:t>zobowiązania wszystkich pracowników serwisu do bezwzględnego stosowania ochrony oczu w</w:t>
      </w:r>
      <w:r w:rsidR="00914992" w:rsidRPr="008F36E9">
        <w:rPr>
          <w:sz w:val="22"/>
          <w:szCs w:val="22"/>
        </w:rPr>
        <w:t> </w:t>
      </w:r>
      <w:r w:rsidRPr="008F36E9">
        <w:rPr>
          <w:sz w:val="22"/>
          <w:szCs w:val="22"/>
        </w:rPr>
        <w:t>czasie wykonywania obowiązków na dole kopalni.</w:t>
      </w:r>
    </w:p>
    <w:p w14:paraId="3BF22BD1" w14:textId="704A1A15" w:rsidR="007A7D46" w:rsidRPr="008F36E9" w:rsidRDefault="009F2756" w:rsidP="008F36E9">
      <w:pPr>
        <w:pStyle w:val="Akapitzlist"/>
        <w:numPr>
          <w:ilvl w:val="0"/>
          <w:numId w:val="37"/>
        </w:numPr>
        <w:jc w:val="both"/>
        <w:rPr>
          <w:sz w:val="22"/>
          <w:szCs w:val="22"/>
        </w:rPr>
      </w:pPr>
      <w:r w:rsidRPr="008F36E9">
        <w:rPr>
          <w:sz w:val="22"/>
          <w:szCs w:val="22"/>
        </w:rPr>
        <w:t>W razie zaistnienia wypadku przy pracy, któremu uległ pracownik Wydzierżawiającego, Wydzierżawiający jest zobowiązany do niezwłocznego powiadomienia o tym fakcie KRZG Polskiej Grupy Górniczej S.A.</w:t>
      </w:r>
      <w:r w:rsidR="007A7D46" w:rsidRPr="008F36E9">
        <w:rPr>
          <w:sz w:val="22"/>
          <w:szCs w:val="22"/>
        </w:rPr>
        <w:t xml:space="preserve"> </w:t>
      </w:r>
      <w:r w:rsidR="0056531D" w:rsidRPr="008F36E9">
        <w:rPr>
          <w:sz w:val="22"/>
          <w:szCs w:val="22"/>
        </w:rPr>
        <w:t xml:space="preserve">Oddział </w:t>
      </w:r>
      <w:r w:rsidR="00A15105" w:rsidRPr="008F36E9">
        <w:rPr>
          <w:sz w:val="22"/>
          <w:szCs w:val="22"/>
        </w:rPr>
        <w:t xml:space="preserve">KWK </w:t>
      </w:r>
      <w:r w:rsidR="008F36E9" w:rsidRPr="008F36E9">
        <w:rPr>
          <w:sz w:val="22"/>
          <w:szCs w:val="22"/>
        </w:rPr>
        <w:t>ROW</w:t>
      </w:r>
      <w:r w:rsidR="0019108E" w:rsidRPr="008F36E9">
        <w:rPr>
          <w:sz w:val="22"/>
          <w:szCs w:val="22"/>
        </w:rPr>
        <w:t>.</w:t>
      </w:r>
    </w:p>
    <w:p w14:paraId="5ADDA59C" w14:textId="77777777" w:rsidR="009F2756" w:rsidRPr="008F36E9" w:rsidRDefault="009F2756" w:rsidP="007A7D46">
      <w:pPr>
        <w:rPr>
          <w:sz w:val="22"/>
          <w:szCs w:val="22"/>
          <w:u w:val="single"/>
        </w:rPr>
      </w:pPr>
    </w:p>
    <w:p w14:paraId="042748F6" w14:textId="77777777" w:rsidR="009F2756" w:rsidRPr="008F36E9" w:rsidRDefault="0004739F" w:rsidP="00687479">
      <w:pPr>
        <w:pStyle w:val="Akapitzlist"/>
        <w:numPr>
          <w:ilvl w:val="0"/>
          <w:numId w:val="36"/>
        </w:numPr>
        <w:tabs>
          <w:tab w:val="clear" w:pos="720"/>
          <w:tab w:val="num" w:pos="426"/>
        </w:tabs>
        <w:rPr>
          <w:b/>
          <w:sz w:val="22"/>
          <w:szCs w:val="22"/>
          <w:u w:val="single"/>
        </w:rPr>
      </w:pPr>
      <w:r w:rsidRPr="008F36E9">
        <w:rPr>
          <w:b/>
          <w:sz w:val="22"/>
          <w:szCs w:val="22"/>
        </w:rPr>
        <w:t xml:space="preserve"> </w:t>
      </w:r>
      <w:r w:rsidR="009F2756" w:rsidRPr="008F36E9">
        <w:rPr>
          <w:b/>
          <w:sz w:val="22"/>
          <w:szCs w:val="22"/>
          <w:u w:val="single"/>
        </w:rPr>
        <w:t xml:space="preserve">Obowiązki Dzierżawcy </w:t>
      </w:r>
    </w:p>
    <w:p w14:paraId="7226BF6F" w14:textId="41D7700E" w:rsidR="009F2756" w:rsidRPr="008F36E9" w:rsidRDefault="009F2756" w:rsidP="008F36E9">
      <w:pPr>
        <w:numPr>
          <w:ilvl w:val="0"/>
          <w:numId w:val="38"/>
        </w:numPr>
        <w:tabs>
          <w:tab w:val="clear" w:pos="360"/>
          <w:tab w:val="num" w:pos="426"/>
        </w:tabs>
        <w:ind w:left="426" w:hanging="426"/>
        <w:jc w:val="both"/>
        <w:rPr>
          <w:sz w:val="22"/>
          <w:szCs w:val="22"/>
        </w:rPr>
      </w:pPr>
      <w:r w:rsidRPr="008F36E9">
        <w:rPr>
          <w:sz w:val="22"/>
          <w:szCs w:val="22"/>
        </w:rPr>
        <w:t>Polska Grupa Górnicza S.A.</w:t>
      </w:r>
      <w:r w:rsidR="00AB4D9A" w:rsidRPr="008F36E9">
        <w:rPr>
          <w:sz w:val="22"/>
          <w:szCs w:val="22"/>
        </w:rPr>
        <w:t xml:space="preserve"> </w:t>
      </w:r>
      <w:r w:rsidR="0056531D" w:rsidRPr="008F36E9">
        <w:rPr>
          <w:sz w:val="22"/>
          <w:szCs w:val="22"/>
        </w:rPr>
        <w:t xml:space="preserve">Oddział </w:t>
      </w:r>
      <w:r w:rsidR="00A15105" w:rsidRPr="008F36E9">
        <w:rPr>
          <w:sz w:val="22"/>
          <w:szCs w:val="22"/>
        </w:rPr>
        <w:t xml:space="preserve">KWK </w:t>
      </w:r>
      <w:r w:rsidR="008F36E9" w:rsidRPr="008F36E9">
        <w:rPr>
          <w:sz w:val="22"/>
          <w:szCs w:val="22"/>
        </w:rPr>
        <w:t xml:space="preserve">ROW Ruch Chwałowice </w:t>
      </w:r>
      <w:r w:rsidRPr="008F36E9">
        <w:rPr>
          <w:sz w:val="22"/>
          <w:szCs w:val="22"/>
        </w:rPr>
        <w:t>zapewni nadzór nad wykonywanymi przez Wydzierżawiającego usługami serwisowymi.</w:t>
      </w:r>
    </w:p>
    <w:p w14:paraId="538AFCC2" w14:textId="50E4B156" w:rsidR="009F2756" w:rsidRPr="008F36E9" w:rsidRDefault="009F2756" w:rsidP="008F36E9">
      <w:pPr>
        <w:numPr>
          <w:ilvl w:val="0"/>
          <w:numId w:val="38"/>
        </w:numPr>
        <w:tabs>
          <w:tab w:val="clear" w:pos="360"/>
          <w:tab w:val="num" w:pos="426"/>
        </w:tabs>
        <w:ind w:left="426" w:hanging="426"/>
        <w:jc w:val="both"/>
        <w:rPr>
          <w:sz w:val="22"/>
          <w:szCs w:val="22"/>
        </w:rPr>
      </w:pPr>
      <w:r w:rsidRPr="008F36E9">
        <w:rPr>
          <w:sz w:val="22"/>
          <w:szCs w:val="22"/>
        </w:rPr>
        <w:t xml:space="preserve">Polska Grupa Górnicza S.A. </w:t>
      </w:r>
      <w:r w:rsidR="0056531D" w:rsidRPr="008F36E9">
        <w:rPr>
          <w:sz w:val="22"/>
          <w:szCs w:val="22"/>
        </w:rPr>
        <w:t xml:space="preserve">Oddział </w:t>
      </w:r>
      <w:r w:rsidR="00A15105" w:rsidRPr="008F36E9">
        <w:rPr>
          <w:sz w:val="22"/>
          <w:szCs w:val="22"/>
        </w:rPr>
        <w:t xml:space="preserve">KWK </w:t>
      </w:r>
      <w:r w:rsidR="008F36E9" w:rsidRPr="008F36E9">
        <w:rPr>
          <w:sz w:val="22"/>
          <w:szCs w:val="22"/>
        </w:rPr>
        <w:t xml:space="preserve">ROW Ruch Chwałowice </w:t>
      </w:r>
      <w:r w:rsidRPr="008F36E9">
        <w:rPr>
          <w:sz w:val="22"/>
          <w:szCs w:val="22"/>
        </w:rPr>
        <w:t xml:space="preserve">potwierdzi pisemnie możliwość przystąpienia przez Wydzierżawiającego </w:t>
      </w:r>
      <w:r w:rsidR="009F077D" w:rsidRPr="008F36E9">
        <w:rPr>
          <w:sz w:val="22"/>
          <w:szCs w:val="22"/>
        </w:rPr>
        <w:t>do wykonania usług serwisowych w</w:t>
      </w:r>
      <w:r w:rsidRPr="008F36E9">
        <w:rPr>
          <w:sz w:val="22"/>
          <w:szCs w:val="22"/>
        </w:rPr>
        <w:t>raz ewidencji zjazdów pracowników Wydzierżawiającego zgodnie z obowiązującymi przepisami.</w:t>
      </w:r>
    </w:p>
    <w:p w14:paraId="7B4DEFD9" w14:textId="77F75BA1" w:rsidR="0075277B" w:rsidRPr="008F36E9" w:rsidRDefault="0075277B">
      <w:pPr>
        <w:spacing w:after="160" w:line="259" w:lineRule="auto"/>
        <w:rPr>
          <w:sz w:val="22"/>
          <w:szCs w:val="22"/>
        </w:rPr>
      </w:pPr>
      <w:r w:rsidRPr="008F36E9">
        <w:rPr>
          <w:sz w:val="22"/>
          <w:szCs w:val="22"/>
        </w:rPr>
        <w:br w:type="page"/>
      </w:r>
    </w:p>
    <w:p w14:paraId="2BF50BA4" w14:textId="77777777" w:rsidR="0075277B" w:rsidRPr="00F014B5" w:rsidRDefault="0075277B" w:rsidP="00D83503">
      <w:pPr>
        <w:spacing w:before="120"/>
        <w:jc w:val="right"/>
        <w:outlineLvl w:val="0"/>
        <w:rPr>
          <w:b/>
          <w:sz w:val="22"/>
          <w:szCs w:val="22"/>
        </w:rPr>
      </w:pPr>
      <w:bookmarkStart w:id="70" w:name="_Toc223944158"/>
      <w:bookmarkStart w:id="71" w:name="_Toc241645417"/>
      <w:r w:rsidRPr="00F014B5">
        <w:rPr>
          <w:b/>
          <w:sz w:val="22"/>
          <w:szCs w:val="22"/>
        </w:rPr>
        <w:lastRenderedPageBreak/>
        <w:t>Załącznik nr 1a do SWZ</w:t>
      </w:r>
      <w:bookmarkEnd w:id="70"/>
      <w:bookmarkEnd w:id="71"/>
    </w:p>
    <w:p w14:paraId="72CC4F44" w14:textId="77777777" w:rsidR="0075277B" w:rsidRPr="00F014B5" w:rsidRDefault="0075277B" w:rsidP="0075277B">
      <w:pPr>
        <w:tabs>
          <w:tab w:val="center" w:pos="1560"/>
          <w:tab w:val="center" w:pos="7230"/>
        </w:tabs>
        <w:jc w:val="both"/>
        <w:rPr>
          <w:sz w:val="22"/>
          <w:szCs w:val="22"/>
        </w:rPr>
      </w:pPr>
    </w:p>
    <w:p w14:paraId="2309E8DA" w14:textId="77777777" w:rsidR="0075277B" w:rsidRPr="00F014B5" w:rsidRDefault="0075277B" w:rsidP="0075277B">
      <w:pPr>
        <w:jc w:val="center"/>
        <w:rPr>
          <w:b/>
          <w:sz w:val="22"/>
          <w:szCs w:val="22"/>
        </w:rPr>
      </w:pPr>
      <w:r w:rsidRPr="00F014B5">
        <w:rPr>
          <w:b/>
          <w:sz w:val="22"/>
          <w:szCs w:val="22"/>
        </w:rPr>
        <w:t>WYMAGANIA DOTYCZĄCE WIZUALIZACJI PARAMETRÓW PRACY KOMBAJNU</w:t>
      </w:r>
    </w:p>
    <w:p w14:paraId="4E36C47E" w14:textId="77777777" w:rsidR="0075277B" w:rsidRPr="00F014B5" w:rsidRDefault="0075277B" w:rsidP="0075277B">
      <w:pPr>
        <w:jc w:val="both"/>
        <w:rPr>
          <w:b/>
          <w:sz w:val="22"/>
          <w:szCs w:val="22"/>
        </w:rPr>
      </w:pPr>
    </w:p>
    <w:p w14:paraId="261CF2B0" w14:textId="77777777" w:rsidR="0075277B" w:rsidRPr="00F014B5" w:rsidRDefault="0075277B" w:rsidP="004062BE">
      <w:pPr>
        <w:widowControl w:val="0"/>
        <w:numPr>
          <w:ilvl w:val="0"/>
          <w:numId w:val="142"/>
        </w:numPr>
        <w:jc w:val="both"/>
        <w:rPr>
          <w:sz w:val="22"/>
          <w:szCs w:val="22"/>
        </w:rPr>
      </w:pPr>
      <w:r w:rsidRPr="00F014B5">
        <w:rPr>
          <w:sz w:val="22"/>
          <w:szCs w:val="22"/>
        </w:rPr>
        <w:t>Kombajn musi być wyposażony w urządzenia realizujące:</w:t>
      </w:r>
    </w:p>
    <w:p w14:paraId="3F970668" w14:textId="77777777" w:rsidR="0075277B" w:rsidRPr="00F014B5" w:rsidRDefault="0075277B" w:rsidP="004062BE">
      <w:pPr>
        <w:widowControl w:val="0"/>
        <w:numPr>
          <w:ilvl w:val="1"/>
          <w:numId w:val="141"/>
        </w:numPr>
        <w:jc w:val="both"/>
        <w:rPr>
          <w:sz w:val="22"/>
          <w:szCs w:val="22"/>
        </w:rPr>
      </w:pPr>
      <w:r w:rsidRPr="00F014B5">
        <w:rPr>
          <w:sz w:val="22"/>
          <w:szCs w:val="22"/>
        </w:rPr>
        <w:t>Rejestrację parametrów pracy kombajnu i jego położenia w ścianie,</w:t>
      </w:r>
    </w:p>
    <w:p w14:paraId="1FDD8DAA" w14:textId="77777777" w:rsidR="0075277B" w:rsidRPr="00F014B5" w:rsidRDefault="0075277B" w:rsidP="004062BE">
      <w:pPr>
        <w:widowControl w:val="0"/>
        <w:numPr>
          <w:ilvl w:val="1"/>
          <w:numId w:val="141"/>
        </w:numPr>
        <w:jc w:val="both"/>
        <w:rPr>
          <w:sz w:val="22"/>
          <w:szCs w:val="22"/>
        </w:rPr>
      </w:pPr>
      <w:r w:rsidRPr="00F014B5">
        <w:rPr>
          <w:sz w:val="22"/>
          <w:szCs w:val="22"/>
        </w:rPr>
        <w:t xml:space="preserve">Archiwizację parametrów pracy kombajnu i jego położenia w ścianie, </w:t>
      </w:r>
    </w:p>
    <w:p w14:paraId="119069FC" w14:textId="77777777" w:rsidR="0075277B" w:rsidRPr="00F014B5" w:rsidRDefault="0075277B" w:rsidP="004062BE">
      <w:pPr>
        <w:widowControl w:val="0"/>
        <w:numPr>
          <w:ilvl w:val="1"/>
          <w:numId w:val="141"/>
        </w:numPr>
        <w:jc w:val="both"/>
        <w:rPr>
          <w:sz w:val="22"/>
          <w:szCs w:val="22"/>
        </w:rPr>
      </w:pPr>
      <w:r w:rsidRPr="00F014B5">
        <w:rPr>
          <w:sz w:val="22"/>
          <w:szCs w:val="22"/>
        </w:rPr>
        <w:t>Transmisję danych,</w:t>
      </w:r>
    </w:p>
    <w:p w14:paraId="6C3E9700" w14:textId="77777777" w:rsidR="0075277B" w:rsidRPr="00F014B5" w:rsidRDefault="0075277B" w:rsidP="004062BE">
      <w:pPr>
        <w:widowControl w:val="0"/>
        <w:numPr>
          <w:ilvl w:val="1"/>
          <w:numId w:val="141"/>
        </w:numPr>
        <w:jc w:val="both"/>
        <w:rPr>
          <w:sz w:val="22"/>
          <w:szCs w:val="22"/>
        </w:rPr>
      </w:pPr>
      <w:r w:rsidRPr="00F014B5">
        <w:rPr>
          <w:sz w:val="22"/>
          <w:szCs w:val="22"/>
        </w:rPr>
        <w:t>Wizualizacje danych w formie graficznej i tabelarycznej oraz raportów dedykowanych.</w:t>
      </w:r>
    </w:p>
    <w:p w14:paraId="3833CC84" w14:textId="181343AB" w:rsidR="0075277B" w:rsidRPr="00F014B5" w:rsidRDefault="0075277B" w:rsidP="004062BE">
      <w:pPr>
        <w:widowControl w:val="0"/>
        <w:numPr>
          <w:ilvl w:val="0"/>
          <w:numId w:val="142"/>
        </w:numPr>
        <w:jc w:val="both"/>
        <w:rPr>
          <w:sz w:val="22"/>
          <w:szCs w:val="22"/>
        </w:rPr>
      </w:pPr>
      <w:r w:rsidRPr="00F014B5">
        <w:rPr>
          <w:sz w:val="22"/>
          <w:szCs w:val="22"/>
        </w:rPr>
        <w:t>Wraz z dostawą kombajnu Wykonawca zobowiązany jest dostarczyć kompletny system realizujący wizualizację i monitorowanie parametrów pracy kombajnu, zapewniający udostępnienie danych w</w:t>
      </w:r>
      <w:r w:rsidR="00F014B5">
        <w:rPr>
          <w:sz w:val="22"/>
          <w:szCs w:val="22"/>
        </w:rPr>
        <w:t> </w:t>
      </w:r>
      <w:r w:rsidRPr="00F014B5">
        <w:rPr>
          <w:sz w:val="22"/>
          <w:szCs w:val="22"/>
        </w:rPr>
        <w:t>wyrobisku przyścianowym (z pełną funkcjonalnością monitora zainstalowanego w kombajnie), w</w:t>
      </w:r>
      <w:r w:rsidR="00F014B5">
        <w:rPr>
          <w:sz w:val="22"/>
          <w:szCs w:val="22"/>
        </w:rPr>
        <w:t> </w:t>
      </w:r>
      <w:r w:rsidRPr="00F014B5">
        <w:rPr>
          <w:sz w:val="22"/>
          <w:szCs w:val="22"/>
        </w:rPr>
        <w:t>rejonie eksploatowanej ściany oraz przesył danych monitorowanych parametrów pracy kombajnu na powierzchnię umożliwiając wizualizację podstawowych parametrów pracy kombajnu w formie graficznej i tabelarycznej wraz z możliwością generacji raportów dedykowanych wg wzoru uzgodnionego z</w:t>
      </w:r>
      <w:r w:rsidR="00F014B5">
        <w:rPr>
          <w:sz w:val="22"/>
          <w:szCs w:val="22"/>
        </w:rPr>
        <w:t> </w:t>
      </w:r>
      <w:r w:rsidRPr="00F014B5">
        <w:rPr>
          <w:sz w:val="22"/>
          <w:szCs w:val="22"/>
        </w:rPr>
        <w:t xml:space="preserve">Zamawiającym. Uwaga: </w:t>
      </w:r>
    </w:p>
    <w:p w14:paraId="3639C4FC" w14:textId="77777777" w:rsidR="0075277B" w:rsidRPr="00F014B5" w:rsidRDefault="0075277B" w:rsidP="0075277B">
      <w:pPr>
        <w:tabs>
          <w:tab w:val="num" w:pos="1080"/>
        </w:tabs>
        <w:ind w:left="426"/>
        <w:jc w:val="both"/>
        <w:rPr>
          <w:sz w:val="22"/>
          <w:szCs w:val="22"/>
        </w:rPr>
      </w:pPr>
      <w:r w:rsidRPr="00F014B5">
        <w:rPr>
          <w:sz w:val="22"/>
          <w:szCs w:val="22"/>
        </w:rPr>
        <w:t>Przez dostarczenie kompletnego systemu do monitorowania parametrów pracy kombajnu należy rozumieć, że Wykonawca (Wydzierżawiający kombajn):</w:t>
      </w:r>
    </w:p>
    <w:p w14:paraId="6146DA00" w14:textId="77777777" w:rsidR="0075277B" w:rsidRPr="00F014B5" w:rsidRDefault="0075277B" w:rsidP="004062BE">
      <w:pPr>
        <w:widowControl w:val="0"/>
        <w:numPr>
          <w:ilvl w:val="1"/>
          <w:numId w:val="143"/>
        </w:numPr>
        <w:spacing w:before="60"/>
        <w:jc w:val="both"/>
        <w:rPr>
          <w:b/>
          <w:strike/>
          <w:sz w:val="22"/>
          <w:szCs w:val="22"/>
        </w:rPr>
      </w:pPr>
      <w:r w:rsidRPr="00F014B5">
        <w:rPr>
          <w:sz w:val="22"/>
          <w:szCs w:val="22"/>
        </w:rPr>
        <w:t xml:space="preserve">doposaży wyłączniki kombajnowe w niezbędne elementy do transmisji danych i zainstaluje w/w elementy oraz wykona dokumentację powstałego systemu, </w:t>
      </w:r>
    </w:p>
    <w:p w14:paraId="762625C3" w14:textId="77777777" w:rsidR="0075277B" w:rsidRPr="00F014B5" w:rsidRDefault="0075277B" w:rsidP="004062BE">
      <w:pPr>
        <w:widowControl w:val="0"/>
        <w:numPr>
          <w:ilvl w:val="1"/>
          <w:numId w:val="143"/>
        </w:numPr>
        <w:jc w:val="both"/>
        <w:rPr>
          <w:b/>
          <w:strike/>
          <w:sz w:val="22"/>
          <w:szCs w:val="22"/>
        </w:rPr>
      </w:pPr>
      <w:r w:rsidRPr="00F014B5">
        <w:rPr>
          <w:sz w:val="22"/>
          <w:szCs w:val="22"/>
        </w:rPr>
        <w:t xml:space="preserve">zainstaluje inne urządzenia niezbędne do transmisji danych z kombajnu, z wykorzystaniem udostępnionej przez Zamawiającego sieci telekomunikacyjnej, jak również uruchomi system monitorowania”. </w:t>
      </w:r>
    </w:p>
    <w:p w14:paraId="30839C08" w14:textId="189166AB" w:rsidR="0075277B" w:rsidRPr="00F014B5" w:rsidRDefault="0075277B" w:rsidP="004062BE">
      <w:pPr>
        <w:widowControl w:val="0"/>
        <w:numPr>
          <w:ilvl w:val="0"/>
          <w:numId w:val="142"/>
        </w:numPr>
        <w:jc w:val="both"/>
        <w:rPr>
          <w:sz w:val="22"/>
          <w:szCs w:val="22"/>
        </w:rPr>
      </w:pPr>
      <w:bookmarkStart w:id="72" w:name="_Hlk238551938"/>
      <w:r w:rsidRPr="00F014B5">
        <w:rPr>
          <w:sz w:val="22"/>
          <w:szCs w:val="22"/>
        </w:rPr>
        <w:t>Zaoferowany układ urządzeń, instalacji i wyposażenia do realizacji rejestracji, transmisji</w:t>
      </w:r>
      <w:r w:rsidRPr="00F014B5">
        <w:rPr>
          <w:sz w:val="22"/>
          <w:szCs w:val="22"/>
        </w:rPr>
        <w:br/>
        <w:t>i wizualizacji danych musi być dostosowany (odpowiednio dobrany) do zagrożeń występujących</w:t>
      </w:r>
      <w:r w:rsidRPr="00F014B5">
        <w:rPr>
          <w:sz w:val="22"/>
          <w:szCs w:val="22"/>
        </w:rPr>
        <w:br/>
        <w:t xml:space="preserve">w </w:t>
      </w:r>
      <w:r w:rsidRPr="00F014B5">
        <w:rPr>
          <w:sz w:val="22"/>
          <w:szCs w:val="22"/>
          <w:u w:color="FFFF00"/>
        </w:rPr>
        <w:t xml:space="preserve">KWK </w:t>
      </w:r>
      <w:r w:rsidR="008F36E9" w:rsidRPr="00F014B5">
        <w:rPr>
          <w:sz w:val="22"/>
          <w:szCs w:val="22"/>
        </w:rPr>
        <w:t>ROW Ruch Chwałowice</w:t>
      </w:r>
      <w:r w:rsidRPr="00F014B5">
        <w:rPr>
          <w:sz w:val="22"/>
          <w:szCs w:val="22"/>
        </w:rPr>
        <w:t>. W celu realizacji transmisji danych, Zamawiający udostępni istniejącą na kopalni sieć telekomunikacyjną (</w:t>
      </w:r>
      <w:r w:rsidR="00210BFF" w:rsidRPr="00F014B5">
        <w:rPr>
          <w:sz w:val="22"/>
          <w:szCs w:val="22"/>
        </w:rPr>
        <w:t>światłowodową</w:t>
      </w:r>
      <w:r w:rsidRPr="00F014B5">
        <w:rPr>
          <w:sz w:val="22"/>
          <w:szCs w:val="22"/>
        </w:rPr>
        <w:t>). Niezbędne urządzenia do rejestracji, transmisji oraz wizualizacji danych wraz z zasilaczami dostarczy Wykonawca.</w:t>
      </w:r>
      <w:r w:rsidR="00210BFF" w:rsidRPr="00F014B5">
        <w:rPr>
          <w:sz w:val="22"/>
          <w:szCs w:val="22"/>
        </w:rPr>
        <w:t xml:space="preserve"> </w:t>
      </w:r>
    </w:p>
    <w:bookmarkEnd w:id="72"/>
    <w:p w14:paraId="4405B1DA" w14:textId="10D4523F" w:rsidR="0075277B" w:rsidRPr="00F014B5" w:rsidRDefault="0075277B" w:rsidP="004062BE">
      <w:pPr>
        <w:widowControl w:val="0"/>
        <w:numPr>
          <w:ilvl w:val="0"/>
          <w:numId w:val="142"/>
        </w:numPr>
        <w:contextualSpacing/>
        <w:jc w:val="both"/>
        <w:rPr>
          <w:bCs/>
          <w:iCs/>
          <w:sz w:val="22"/>
          <w:szCs w:val="22"/>
        </w:rPr>
      </w:pPr>
      <w:r w:rsidRPr="00F014B5">
        <w:rPr>
          <w:bCs/>
          <w:iCs/>
          <w:sz w:val="22"/>
          <w:szCs w:val="22"/>
        </w:rPr>
        <w:t>Zamawiający wymaga, aby dane pomiarowe i diagnostyczne z kombajnu były składowane na dedykowanym, dostarczonym przez Wykonawcę serwerze zainstalowanym w skonfigurowanej do tego celu przez Zakład Informatyki i Telekomunikacji podsieci na powierzchni kopalni lub wykonawca może wykorzystać już istniejący serwer. Wykonawca ponadto umożliwi dostęp do przedmiotowych danych w</w:t>
      </w:r>
      <w:r w:rsidR="00F014B5">
        <w:rPr>
          <w:bCs/>
          <w:iCs/>
          <w:sz w:val="22"/>
          <w:szCs w:val="22"/>
        </w:rPr>
        <w:t> </w:t>
      </w:r>
      <w:r w:rsidRPr="00F014B5">
        <w:rPr>
          <w:bCs/>
          <w:iCs/>
          <w:sz w:val="22"/>
          <w:szCs w:val="22"/>
        </w:rPr>
        <w:t xml:space="preserve">celach wizualizacji pracy kombajnu z poziomu wskazanych stacji PC z systemem operacyjnym MS Windows XP/Vista/7/10 w środowisku przeglądarki internetowej lub dedykowanego, dostarczonego przez Wykonawcę oprogramowania typu klient. Kwestie podłączenia serwera oraz instalacji oprogramowania na stacjach PC należy skonsultować z Zakładem Informatyki i Telekomunikacji. </w:t>
      </w:r>
    </w:p>
    <w:p w14:paraId="2984D4F5" w14:textId="77777777" w:rsidR="0075277B" w:rsidRPr="00F014B5" w:rsidRDefault="0075277B" w:rsidP="004062BE">
      <w:pPr>
        <w:widowControl w:val="0"/>
        <w:numPr>
          <w:ilvl w:val="0"/>
          <w:numId w:val="142"/>
        </w:numPr>
        <w:jc w:val="both"/>
        <w:rPr>
          <w:iCs/>
          <w:sz w:val="22"/>
          <w:szCs w:val="22"/>
        </w:rPr>
      </w:pPr>
      <w:r w:rsidRPr="00F014B5">
        <w:rPr>
          <w:iCs/>
          <w:sz w:val="22"/>
          <w:szCs w:val="22"/>
        </w:rPr>
        <w:t>Wykonawca wraz z kombajnem dostarczy oprogramowanie realizujące:</w:t>
      </w:r>
    </w:p>
    <w:p w14:paraId="67EA8FE5" w14:textId="77777777" w:rsidR="0075277B" w:rsidRPr="00F014B5" w:rsidRDefault="0075277B" w:rsidP="004062BE">
      <w:pPr>
        <w:widowControl w:val="0"/>
        <w:numPr>
          <w:ilvl w:val="1"/>
          <w:numId w:val="142"/>
        </w:numPr>
        <w:jc w:val="both"/>
        <w:rPr>
          <w:sz w:val="22"/>
          <w:szCs w:val="22"/>
        </w:rPr>
      </w:pPr>
      <w:r w:rsidRPr="00F014B5">
        <w:rPr>
          <w:sz w:val="22"/>
          <w:szCs w:val="22"/>
        </w:rPr>
        <w:t>bieżącą wizualizację danych pomiarowych na planszach wizualizacji danych,</w:t>
      </w:r>
    </w:p>
    <w:p w14:paraId="2C9F3CAD" w14:textId="77777777" w:rsidR="0075277B" w:rsidRPr="00F014B5" w:rsidRDefault="0075277B" w:rsidP="0075277B">
      <w:pPr>
        <w:jc w:val="both"/>
        <w:rPr>
          <w:sz w:val="22"/>
          <w:szCs w:val="22"/>
          <w:u w:val="single"/>
        </w:rPr>
      </w:pPr>
      <w:r w:rsidRPr="00F014B5">
        <w:rPr>
          <w:sz w:val="22"/>
          <w:szCs w:val="22"/>
          <w:u w:val="single"/>
        </w:rPr>
        <w:t>Uwaga:</w:t>
      </w:r>
    </w:p>
    <w:p w14:paraId="73E795AE" w14:textId="77777777" w:rsidR="0075277B" w:rsidRPr="00F014B5" w:rsidRDefault="0075277B" w:rsidP="0075277B">
      <w:pPr>
        <w:ind w:left="284" w:firstLine="11"/>
        <w:jc w:val="both"/>
        <w:rPr>
          <w:sz w:val="22"/>
          <w:szCs w:val="22"/>
        </w:rPr>
      </w:pPr>
      <w:r w:rsidRPr="00F014B5">
        <w:rPr>
          <w:sz w:val="22"/>
          <w:szCs w:val="22"/>
        </w:rPr>
        <w:t>Udostępnione na powierzchniowych stanowiskach komputerowych plansze wizualizacji danych muszą zawierać między innymi plansze graficznie tożsame z planszami, które udostępniane są na ekranie sterownika kombajnu.</w:t>
      </w:r>
    </w:p>
    <w:p w14:paraId="16663670" w14:textId="710FC95D" w:rsidR="0075277B" w:rsidRPr="00F014B5" w:rsidRDefault="0075277B" w:rsidP="0075277B">
      <w:pPr>
        <w:ind w:left="284" w:firstLine="436"/>
        <w:jc w:val="both"/>
        <w:rPr>
          <w:sz w:val="22"/>
          <w:szCs w:val="22"/>
        </w:rPr>
      </w:pPr>
      <w:r w:rsidRPr="00F014B5">
        <w:rPr>
          <w:sz w:val="22"/>
          <w:szCs w:val="22"/>
        </w:rPr>
        <w:t>Wykaz parametrów prezentowanych na planszach wizualizacyjnych musi zawierać dane: określenie stanu kombajnu (wyłączony/załączony, praca z posuwem, kierunek posuwu, praca z organami, urabianie (praca z posuwem i organami z obciążeniem, położenie kombajnu w ścianie, prądy pobierane przez poszczególne silniki kombajnu. Komunikaty ostrzegające i alarmujące oraz inne parametry eksploatacyjne istotne z punktu widzenia Wykonawcy do prawidłowej obsługi kombajnu jak np. temperatury robocze ważnych podzespołów i czynników roboczych (poziom oleju w zbiorniku głównym, temperatura oleju w</w:t>
      </w:r>
      <w:r w:rsidR="00E35618">
        <w:rPr>
          <w:sz w:val="22"/>
          <w:szCs w:val="22"/>
        </w:rPr>
        <w:t> </w:t>
      </w:r>
      <w:r w:rsidRPr="00F014B5">
        <w:rPr>
          <w:sz w:val="22"/>
          <w:szCs w:val="22"/>
        </w:rPr>
        <w:t>lewym i prawym ramieniu oraz w przekładniach jazdy, ciśnienia wody i oleju, napięcia obwodów głównych i sterowniczych.</w:t>
      </w:r>
    </w:p>
    <w:p w14:paraId="6A4334D6" w14:textId="77777777" w:rsidR="0075277B" w:rsidRPr="00F014B5" w:rsidRDefault="0075277B" w:rsidP="0075277B">
      <w:pPr>
        <w:ind w:left="284"/>
        <w:jc w:val="both"/>
        <w:rPr>
          <w:sz w:val="22"/>
          <w:szCs w:val="22"/>
        </w:rPr>
      </w:pPr>
      <w:r w:rsidRPr="00F014B5">
        <w:rPr>
          <w:sz w:val="22"/>
          <w:szCs w:val="22"/>
        </w:rPr>
        <w:t>Czujniki te (wskaźniki) mają funkcjonować jako poglądowe, których zadziałanie nie spowoduje wyłączenia kombajnu).</w:t>
      </w:r>
    </w:p>
    <w:p w14:paraId="2F4EE0E4" w14:textId="77777777" w:rsidR="0075277B" w:rsidRPr="00F014B5" w:rsidRDefault="0075277B" w:rsidP="004062BE">
      <w:pPr>
        <w:widowControl w:val="0"/>
        <w:numPr>
          <w:ilvl w:val="1"/>
          <w:numId w:val="142"/>
        </w:numPr>
        <w:jc w:val="both"/>
        <w:rPr>
          <w:sz w:val="22"/>
          <w:szCs w:val="22"/>
        </w:rPr>
      </w:pPr>
      <w:r w:rsidRPr="00F014B5">
        <w:rPr>
          <w:sz w:val="22"/>
          <w:szCs w:val="22"/>
        </w:rPr>
        <w:t>rejestrację i archiwizację danych pomiarowych i zdarzeń,</w:t>
      </w:r>
    </w:p>
    <w:p w14:paraId="00165AEE" w14:textId="77777777" w:rsidR="0075277B" w:rsidRPr="00F014B5" w:rsidRDefault="0075277B" w:rsidP="004062BE">
      <w:pPr>
        <w:widowControl w:val="0"/>
        <w:numPr>
          <w:ilvl w:val="1"/>
          <w:numId w:val="142"/>
        </w:numPr>
        <w:jc w:val="both"/>
        <w:rPr>
          <w:sz w:val="22"/>
          <w:szCs w:val="22"/>
        </w:rPr>
      </w:pPr>
      <w:r w:rsidRPr="00F014B5">
        <w:rPr>
          <w:sz w:val="22"/>
          <w:szCs w:val="22"/>
        </w:rPr>
        <w:t xml:space="preserve">buforowanie danych na poziomie kombajnu (w przypadku zaniku transmisji danych z kombajnu na skutek awarii urządzeń transmisyjnych bądź linii transmisyjnej, dane powinny zostać automatycznie przesłane/uzupełnione do powierzchniowego serwera danych bezpośrednio po usunięciu przyczyny </w:t>
      </w:r>
      <w:r w:rsidRPr="00F014B5">
        <w:rPr>
          <w:sz w:val="22"/>
          <w:szCs w:val="22"/>
        </w:rPr>
        <w:lastRenderedPageBreak/>
        <w:t>awarii). W przypadku technicznej niemożliwości spełnienia dopuszcza się możliwość zastosowania przez Wykonawcę innych środków organizacyjno-technicznych celem uzupełnienia przez Wykonawcę okresowych danych miesięcznych w powierzchniowym serwerze danych.</w:t>
      </w:r>
    </w:p>
    <w:p w14:paraId="74AB169A" w14:textId="77777777" w:rsidR="0075277B" w:rsidRPr="00F014B5" w:rsidRDefault="0075277B" w:rsidP="004062BE">
      <w:pPr>
        <w:widowControl w:val="0"/>
        <w:numPr>
          <w:ilvl w:val="1"/>
          <w:numId w:val="142"/>
        </w:numPr>
        <w:jc w:val="both"/>
        <w:rPr>
          <w:sz w:val="22"/>
          <w:szCs w:val="22"/>
        </w:rPr>
      </w:pPr>
      <w:r w:rsidRPr="00F014B5">
        <w:rPr>
          <w:sz w:val="22"/>
          <w:szCs w:val="22"/>
        </w:rPr>
        <w:t>wydruk danych pomiarowych w formie zestawień bieżących i archiwalnych wartości pomiarowych,</w:t>
      </w:r>
    </w:p>
    <w:p w14:paraId="628F1059" w14:textId="77777777" w:rsidR="0075277B" w:rsidRPr="00F014B5" w:rsidRDefault="0075277B" w:rsidP="004062BE">
      <w:pPr>
        <w:widowControl w:val="0"/>
        <w:numPr>
          <w:ilvl w:val="1"/>
          <w:numId w:val="142"/>
        </w:numPr>
        <w:jc w:val="both"/>
        <w:rPr>
          <w:sz w:val="22"/>
          <w:szCs w:val="22"/>
        </w:rPr>
      </w:pPr>
      <w:r w:rsidRPr="00F014B5">
        <w:rPr>
          <w:sz w:val="22"/>
          <w:szCs w:val="22"/>
        </w:rPr>
        <w:t>udostępnienie bieżących i archiwalnych przebiegów mierzonych wielkości fizycznych oraz zdarzeń za dowolnie wybrany okres (wybrane okresy),</w:t>
      </w:r>
    </w:p>
    <w:p w14:paraId="25731E4B" w14:textId="77777777" w:rsidR="0075277B" w:rsidRPr="00F014B5" w:rsidRDefault="0075277B" w:rsidP="004062BE">
      <w:pPr>
        <w:widowControl w:val="0"/>
        <w:numPr>
          <w:ilvl w:val="1"/>
          <w:numId w:val="142"/>
        </w:numPr>
        <w:jc w:val="both"/>
        <w:rPr>
          <w:sz w:val="22"/>
          <w:szCs w:val="22"/>
        </w:rPr>
      </w:pPr>
      <w:r w:rsidRPr="00F014B5">
        <w:rPr>
          <w:sz w:val="22"/>
          <w:szCs w:val="22"/>
        </w:rPr>
        <w:t>alarmowanie w przypadku wystąpienia zdarzenia krytycznego. które grozi uszkodzeniem kombajnu,</w:t>
      </w:r>
    </w:p>
    <w:p w14:paraId="4C5DF5AB" w14:textId="62B620B2" w:rsidR="0075277B" w:rsidRPr="00F014B5" w:rsidRDefault="0075277B" w:rsidP="004062BE">
      <w:pPr>
        <w:widowControl w:val="0"/>
        <w:numPr>
          <w:ilvl w:val="1"/>
          <w:numId w:val="142"/>
        </w:numPr>
        <w:jc w:val="both"/>
        <w:rPr>
          <w:sz w:val="22"/>
          <w:szCs w:val="22"/>
        </w:rPr>
      </w:pPr>
      <w:r w:rsidRPr="00F014B5">
        <w:rPr>
          <w:sz w:val="22"/>
          <w:szCs w:val="22"/>
        </w:rPr>
        <w:t>udostępnienie szczegółowych raportów dobowych, miesięcznych (z uwzględnieniem dni wolnych i</w:t>
      </w:r>
      <w:r w:rsidR="00F014B5">
        <w:rPr>
          <w:sz w:val="22"/>
          <w:szCs w:val="22"/>
        </w:rPr>
        <w:t> </w:t>
      </w:r>
      <w:r w:rsidRPr="00F014B5">
        <w:rPr>
          <w:sz w:val="22"/>
          <w:szCs w:val="22"/>
        </w:rPr>
        <w:t xml:space="preserve">świątecznych oraz tylko za dni robocze tzw. czarne) w formie wykresów i tabelarycznych zestawień danych, które powinny zawierać między innymi: wyliczenie czasu pracy kombajnu, obciążenia silników, zdarzeń krytycznych, inf. o położeniu kombajnu w ścianie itp. </w:t>
      </w:r>
    </w:p>
    <w:p w14:paraId="4BA67378" w14:textId="2D77AF1B" w:rsidR="0075277B" w:rsidRPr="00F014B5" w:rsidRDefault="0075277B" w:rsidP="004062BE">
      <w:pPr>
        <w:widowControl w:val="0"/>
        <w:numPr>
          <w:ilvl w:val="1"/>
          <w:numId w:val="142"/>
        </w:numPr>
        <w:jc w:val="both"/>
        <w:rPr>
          <w:sz w:val="22"/>
          <w:szCs w:val="22"/>
        </w:rPr>
      </w:pPr>
      <w:r w:rsidRPr="00F014B5">
        <w:rPr>
          <w:sz w:val="22"/>
          <w:szCs w:val="22"/>
        </w:rPr>
        <w:t>Zamawiający wymaga, aby dostarczone oprogramowanie diagnostyczne kombajnu nie umożliwiało zdalnego (poprzez zdalny dostęp VPN) wyłączenia, zmiany parametrów pracy lub trwałego unieruchomienia kombajnu bez uprzedniego, wcześniejszego nadania w systemie takich uprawnień przez służby techniczne Zamawiającego. Zamawiający nie dopuszcza również takiej sytuacji, aby z</w:t>
      </w:r>
      <w:r w:rsidR="00F014B5">
        <w:rPr>
          <w:sz w:val="22"/>
          <w:szCs w:val="22"/>
        </w:rPr>
        <w:t> </w:t>
      </w:r>
      <w:r w:rsidRPr="00F014B5">
        <w:rPr>
          <w:sz w:val="22"/>
          <w:szCs w:val="22"/>
        </w:rPr>
        <w:t>poziomu oprogramowania na serwerze istniała możliwość uruchomienia kombajnu.</w:t>
      </w:r>
    </w:p>
    <w:p w14:paraId="4BA88DF9" w14:textId="77777777" w:rsidR="0075277B" w:rsidRPr="00F014B5" w:rsidRDefault="0075277B" w:rsidP="004062BE">
      <w:pPr>
        <w:widowControl w:val="0"/>
        <w:numPr>
          <w:ilvl w:val="0"/>
          <w:numId w:val="142"/>
        </w:numPr>
        <w:jc w:val="both"/>
        <w:rPr>
          <w:sz w:val="22"/>
          <w:szCs w:val="22"/>
        </w:rPr>
      </w:pPr>
      <w:r w:rsidRPr="00F014B5">
        <w:rPr>
          <w:sz w:val="22"/>
          <w:szCs w:val="22"/>
        </w:rPr>
        <w:t>Na podstawie gromadzonych na bieżąco danych przychodzących z kombajnu Wykonawca zobowiązuje się do:</w:t>
      </w:r>
    </w:p>
    <w:p w14:paraId="1C5B58F5" w14:textId="0F6FFA47" w:rsidR="0075277B" w:rsidRPr="00F014B5" w:rsidRDefault="0075277B" w:rsidP="004062BE">
      <w:pPr>
        <w:widowControl w:val="0"/>
        <w:numPr>
          <w:ilvl w:val="1"/>
          <w:numId w:val="142"/>
        </w:numPr>
        <w:jc w:val="both"/>
        <w:rPr>
          <w:sz w:val="22"/>
          <w:szCs w:val="22"/>
        </w:rPr>
      </w:pPr>
      <w:r w:rsidRPr="00F014B5">
        <w:rPr>
          <w:sz w:val="22"/>
          <w:szCs w:val="22"/>
        </w:rPr>
        <w:t>przesyłania drogą elektroniczną szczegółowych raportów dobowych w formie tabelarycznej i</w:t>
      </w:r>
      <w:r w:rsidR="00F014B5">
        <w:rPr>
          <w:sz w:val="22"/>
          <w:szCs w:val="22"/>
        </w:rPr>
        <w:t> </w:t>
      </w:r>
      <w:r w:rsidRPr="00F014B5">
        <w:rPr>
          <w:sz w:val="22"/>
          <w:szCs w:val="22"/>
        </w:rPr>
        <w:t xml:space="preserve">wykresowej z pracy kombajnu, które powinny zawierać między innymi: wyliczenie czasu dostępności kombajnu, obciążenia silników, informacji o położeniu kombajnu w ścianie, prądy pobierane przez poszczególne silniki kombajnu, komunikaty ostrzegające i alarmujące oraz inne parametry eksploatacyjne istotne z punktu widzenia Wykonawcy do prawidłowej obsługi kombajnu jak np. temperatury robocze ważnych podzespołów i czynników roboczych, ciśnienia wody i oleju, napięcia obwodów głównych i sterowniczych, zdarzeń krytycznych itp. </w:t>
      </w:r>
    </w:p>
    <w:p w14:paraId="77707E20" w14:textId="77777777" w:rsidR="0075277B" w:rsidRPr="00F014B5" w:rsidRDefault="0075277B" w:rsidP="004062BE">
      <w:pPr>
        <w:widowControl w:val="0"/>
        <w:numPr>
          <w:ilvl w:val="1"/>
          <w:numId w:val="142"/>
        </w:numPr>
        <w:jc w:val="both"/>
        <w:rPr>
          <w:sz w:val="22"/>
          <w:szCs w:val="22"/>
        </w:rPr>
      </w:pPr>
      <w:r w:rsidRPr="00F014B5">
        <w:rPr>
          <w:sz w:val="22"/>
          <w:szCs w:val="22"/>
        </w:rPr>
        <w:t>przesyłania drogą elektroniczną szczegółowych raportów zbiorczych – miesięcznych</w:t>
      </w:r>
      <w:r w:rsidRPr="00F014B5">
        <w:rPr>
          <w:sz w:val="22"/>
          <w:szCs w:val="22"/>
        </w:rPr>
        <w:br/>
        <w:t xml:space="preserve">(z uwzględnieniem dni wolnych i świątecznych oraz tylko za dni robocze tzw. czarne) w formie tabelarycznej i wykresowej z pracy kombajnu, które powinien zawierać między innymi: wyliczenie czasu dostępności kombajnu, obciążenia silników, zdarzeń krytycznych itp. </w:t>
      </w:r>
    </w:p>
    <w:p w14:paraId="31A38AA3" w14:textId="77777777" w:rsidR="0075277B" w:rsidRPr="00F014B5" w:rsidRDefault="0075277B" w:rsidP="004062BE">
      <w:pPr>
        <w:widowControl w:val="0"/>
        <w:numPr>
          <w:ilvl w:val="0"/>
          <w:numId w:val="142"/>
        </w:numPr>
        <w:jc w:val="both"/>
        <w:rPr>
          <w:iCs/>
          <w:sz w:val="22"/>
          <w:szCs w:val="22"/>
        </w:rPr>
      </w:pPr>
      <w:r w:rsidRPr="00F014B5">
        <w:rPr>
          <w:iCs/>
          <w:sz w:val="22"/>
          <w:szCs w:val="22"/>
        </w:rPr>
        <w:t>Zamawiający zobowiązuje się do:</w:t>
      </w:r>
    </w:p>
    <w:p w14:paraId="6A0A502D" w14:textId="77777777" w:rsidR="0075277B" w:rsidRPr="00F014B5" w:rsidRDefault="0075277B" w:rsidP="004062BE">
      <w:pPr>
        <w:widowControl w:val="0"/>
        <w:numPr>
          <w:ilvl w:val="1"/>
          <w:numId w:val="142"/>
        </w:numPr>
        <w:jc w:val="both"/>
        <w:rPr>
          <w:iCs/>
          <w:sz w:val="22"/>
          <w:szCs w:val="22"/>
        </w:rPr>
      </w:pPr>
      <w:r w:rsidRPr="00F014B5">
        <w:rPr>
          <w:iCs/>
          <w:sz w:val="22"/>
          <w:szCs w:val="22"/>
        </w:rPr>
        <w:t>Wskazania kont(a) e-mail, na które będą przesyłane raporty,</w:t>
      </w:r>
    </w:p>
    <w:p w14:paraId="28B2BAB2" w14:textId="77777777" w:rsidR="0075277B" w:rsidRPr="00F014B5" w:rsidRDefault="0075277B" w:rsidP="004062BE">
      <w:pPr>
        <w:widowControl w:val="0"/>
        <w:numPr>
          <w:ilvl w:val="1"/>
          <w:numId w:val="142"/>
        </w:numPr>
        <w:jc w:val="both"/>
        <w:rPr>
          <w:iCs/>
          <w:sz w:val="22"/>
          <w:szCs w:val="22"/>
        </w:rPr>
      </w:pPr>
      <w:r w:rsidRPr="00F014B5">
        <w:rPr>
          <w:iCs/>
          <w:sz w:val="22"/>
          <w:szCs w:val="22"/>
        </w:rPr>
        <w:t>Zestawienia i udostępnienia połączenia VPN umożliwiającego dostęp do zasobów komputera (powierzchniowego serwera danych) systemu monitorowania pracy kombajnów z poza zakładu górniczego ze wskazanych przez Wykonawcę adresów IP. Powyższe zostanie uzgodnione z Zakładem Informatyki i Telekomunikacji.</w:t>
      </w:r>
    </w:p>
    <w:p w14:paraId="6BB10B2A" w14:textId="77777777" w:rsidR="0075277B" w:rsidRPr="00F014B5" w:rsidRDefault="0075277B" w:rsidP="004062BE">
      <w:pPr>
        <w:widowControl w:val="0"/>
        <w:numPr>
          <w:ilvl w:val="0"/>
          <w:numId w:val="142"/>
        </w:numPr>
        <w:jc w:val="both"/>
        <w:rPr>
          <w:iCs/>
          <w:sz w:val="22"/>
          <w:szCs w:val="22"/>
        </w:rPr>
      </w:pPr>
      <w:r w:rsidRPr="00F014B5">
        <w:rPr>
          <w:iCs/>
          <w:sz w:val="22"/>
          <w:szCs w:val="22"/>
        </w:rPr>
        <w:t>Oprogramowanie systemu monitorowania zostanie przekazane Zamawiającemu wraz z licencją na użytkowanie na czas do końca okresu najmu kombajnu. Licencja przedmiotowego oprogramowania nie może ograniczać ilości stanowisk jak również przenaszalności pomiędzy poszczególnymi stanowiskami komputerowymi.</w:t>
      </w:r>
    </w:p>
    <w:p w14:paraId="0206358F" w14:textId="0975E1BF" w:rsidR="0075277B" w:rsidRPr="00F014B5" w:rsidRDefault="0075277B" w:rsidP="004062BE">
      <w:pPr>
        <w:widowControl w:val="0"/>
        <w:numPr>
          <w:ilvl w:val="0"/>
          <w:numId w:val="142"/>
        </w:numPr>
        <w:jc w:val="both"/>
        <w:rPr>
          <w:sz w:val="22"/>
          <w:szCs w:val="22"/>
        </w:rPr>
      </w:pPr>
      <w:r w:rsidRPr="00F014B5">
        <w:rPr>
          <w:iCs/>
          <w:sz w:val="22"/>
          <w:szCs w:val="22"/>
        </w:rPr>
        <w:t xml:space="preserve">Wykonawca dostarczy </w:t>
      </w:r>
      <w:r w:rsidRPr="00F014B5">
        <w:rPr>
          <w:sz w:val="22"/>
          <w:szCs w:val="22"/>
        </w:rPr>
        <w:t>dokumentację obejmującą swoim zakresem opis interfejsu oraz protokołu komunikacyjnego, za pomocą, którego możliwe będzie pobieranie udostępnionych danych (bieżących i</w:t>
      </w:r>
      <w:r w:rsidR="00F014B5">
        <w:rPr>
          <w:sz w:val="22"/>
          <w:szCs w:val="22"/>
        </w:rPr>
        <w:t> </w:t>
      </w:r>
      <w:r w:rsidRPr="00F014B5">
        <w:rPr>
          <w:sz w:val="22"/>
          <w:szCs w:val="22"/>
        </w:rPr>
        <w:t>archiwalnych), zgromadzonych w zamawianym systemie w celu wizualizacji wybranych danych w</w:t>
      </w:r>
      <w:r w:rsidR="00F014B5">
        <w:rPr>
          <w:sz w:val="22"/>
          <w:szCs w:val="22"/>
        </w:rPr>
        <w:t> </w:t>
      </w:r>
      <w:r w:rsidRPr="00F014B5">
        <w:rPr>
          <w:sz w:val="22"/>
          <w:szCs w:val="22"/>
        </w:rPr>
        <w:t>innych systemach wizualizacji procesów produkcji Zamawiającego. Opis interfejsu komunikacyjnego i</w:t>
      </w:r>
      <w:r w:rsidR="00F014B5">
        <w:rPr>
          <w:sz w:val="22"/>
          <w:szCs w:val="22"/>
        </w:rPr>
        <w:t> </w:t>
      </w:r>
      <w:r w:rsidRPr="00F014B5">
        <w:rPr>
          <w:sz w:val="22"/>
          <w:szCs w:val="22"/>
        </w:rPr>
        <w:t>protokołu komunikacyjnego z dostarczonym systemem powinien zawierać kompletną dokumentację, za pomocą, której Zamawiający we własnym zakresie będzie mógł skonfigurować współpracę zamawianego systemu z własnymi systemami wizualizacji procesów produkcji (bez udziału Wykonawcy).</w:t>
      </w:r>
    </w:p>
    <w:p w14:paraId="4341669F" w14:textId="77777777" w:rsidR="0075277B" w:rsidRPr="00F014B5" w:rsidRDefault="0075277B" w:rsidP="004062BE">
      <w:pPr>
        <w:widowControl w:val="0"/>
        <w:numPr>
          <w:ilvl w:val="0"/>
          <w:numId w:val="142"/>
        </w:numPr>
        <w:ind w:left="363" w:hanging="505"/>
        <w:jc w:val="both"/>
        <w:rPr>
          <w:sz w:val="22"/>
          <w:szCs w:val="22"/>
        </w:rPr>
      </w:pPr>
      <w:r w:rsidRPr="00F014B5">
        <w:rPr>
          <w:sz w:val="22"/>
          <w:szCs w:val="22"/>
        </w:rPr>
        <w:t>Synchronizacja czasu zostanie zapewniona w oparciu o protokół NTP ze wskazanych przez Zakład Informatyki i Telekomunikacji urządzeń.</w:t>
      </w:r>
    </w:p>
    <w:p w14:paraId="3F0ABA08" w14:textId="77777777" w:rsidR="0075277B" w:rsidRPr="00F014B5" w:rsidRDefault="0075277B" w:rsidP="004062BE">
      <w:pPr>
        <w:widowControl w:val="0"/>
        <w:numPr>
          <w:ilvl w:val="0"/>
          <w:numId w:val="142"/>
        </w:numPr>
        <w:ind w:left="363" w:hanging="505"/>
        <w:jc w:val="both"/>
        <w:rPr>
          <w:sz w:val="22"/>
          <w:szCs w:val="22"/>
        </w:rPr>
      </w:pPr>
      <w:r w:rsidRPr="00F014B5">
        <w:rPr>
          <w:sz w:val="22"/>
          <w:szCs w:val="22"/>
        </w:rPr>
        <w:t>Wykonawca zapewni wsparcie techniczne (szkolenie, serwis) dla dostarczonego wraz z kombajnem systemu rejestracji, transmisji i wizualizacji parametrów w ramach kosztów zaoferowanego do dzierżawy kombajnu.</w:t>
      </w:r>
    </w:p>
    <w:p w14:paraId="198F8E57" w14:textId="77777777" w:rsidR="0075277B" w:rsidRPr="00CA5A7B" w:rsidRDefault="0075277B" w:rsidP="0075277B">
      <w:pPr>
        <w:spacing w:before="120"/>
        <w:jc w:val="both"/>
        <w:outlineLvl w:val="0"/>
        <w:rPr>
          <w:sz w:val="18"/>
          <w:szCs w:val="18"/>
        </w:rPr>
      </w:pPr>
    </w:p>
    <w:p w14:paraId="33545362" w14:textId="77777777" w:rsidR="0075277B" w:rsidRPr="00CA5A7B" w:rsidRDefault="0075277B" w:rsidP="0075277B">
      <w:pPr>
        <w:spacing w:after="160" w:line="259" w:lineRule="auto"/>
        <w:jc w:val="both"/>
        <w:rPr>
          <w:sz w:val="18"/>
          <w:szCs w:val="18"/>
        </w:rPr>
      </w:pPr>
      <w:r w:rsidRPr="00CA5A7B">
        <w:rPr>
          <w:sz w:val="18"/>
          <w:szCs w:val="18"/>
        </w:rPr>
        <w:br w:type="page"/>
      </w:r>
    </w:p>
    <w:p w14:paraId="450F9DC9" w14:textId="77777777" w:rsidR="0075277B" w:rsidRPr="00F014B5" w:rsidRDefault="0075277B" w:rsidP="004552D3">
      <w:pPr>
        <w:spacing w:before="120"/>
        <w:jc w:val="right"/>
        <w:outlineLvl w:val="0"/>
        <w:rPr>
          <w:b/>
          <w:sz w:val="22"/>
          <w:szCs w:val="22"/>
        </w:rPr>
      </w:pPr>
      <w:bookmarkStart w:id="73" w:name="_Toc223944159"/>
      <w:bookmarkStart w:id="74" w:name="_Toc241645418"/>
      <w:r w:rsidRPr="00F014B5">
        <w:rPr>
          <w:b/>
          <w:sz w:val="22"/>
          <w:szCs w:val="22"/>
        </w:rPr>
        <w:lastRenderedPageBreak/>
        <w:t>Załącznik nr 1b do SWZ</w:t>
      </w:r>
      <w:bookmarkEnd w:id="73"/>
      <w:bookmarkEnd w:id="74"/>
      <w:r w:rsidRPr="00F014B5">
        <w:rPr>
          <w:b/>
          <w:sz w:val="22"/>
          <w:szCs w:val="22"/>
        </w:rPr>
        <w:t xml:space="preserve"> </w:t>
      </w:r>
    </w:p>
    <w:p w14:paraId="0324F0EE" w14:textId="77777777" w:rsidR="0075277B" w:rsidRPr="004062BE" w:rsidRDefault="0075277B" w:rsidP="004062BE">
      <w:pPr>
        <w:jc w:val="both"/>
        <w:rPr>
          <w:b/>
          <w:bCs/>
          <w:sz w:val="22"/>
          <w:szCs w:val="22"/>
        </w:rPr>
      </w:pPr>
      <w:bookmarkStart w:id="75" w:name="_Toc223944160"/>
      <w:r w:rsidRPr="004062BE">
        <w:rPr>
          <w:b/>
          <w:bCs/>
          <w:sz w:val="22"/>
          <w:szCs w:val="22"/>
        </w:rPr>
        <w:t>WYMAGANIA DOTYCZĄCE ZAKRESU FUNKCJONALNEGO SYSTEMU REALIZUJĄCEGO FUNKCJĘ TZW. INTERAKTYWNEJ DTR (Pożądane – nie wymagane).</w:t>
      </w:r>
      <w:bookmarkEnd w:id="75"/>
    </w:p>
    <w:p w14:paraId="3B3B83D2" w14:textId="77777777" w:rsidR="0075277B" w:rsidRPr="00F014B5" w:rsidRDefault="0075277B" w:rsidP="0075277B">
      <w:pPr>
        <w:spacing w:before="120"/>
        <w:jc w:val="both"/>
        <w:outlineLvl w:val="0"/>
        <w:rPr>
          <w:b/>
          <w:sz w:val="22"/>
          <w:szCs w:val="22"/>
        </w:rPr>
      </w:pPr>
    </w:p>
    <w:p w14:paraId="753CF351" w14:textId="77777777" w:rsidR="0075277B" w:rsidRPr="00F014B5" w:rsidRDefault="0075277B" w:rsidP="004062BE">
      <w:pPr>
        <w:numPr>
          <w:ilvl w:val="0"/>
          <w:numId w:val="146"/>
        </w:numPr>
        <w:tabs>
          <w:tab w:val="clear" w:pos="360"/>
        </w:tabs>
        <w:ind w:left="284" w:hanging="284"/>
        <w:jc w:val="both"/>
        <w:rPr>
          <w:sz w:val="22"/>
          <w:szCs w:val="22"/>
        </w:rPr>
      </w:pPr>
      <w:r w:rsidRPr="00F014B5">
        <w:rPr>
          <w:sz w:val="22"/>
          <w:szCs w:val="22"/>
        </w:rPr>
        <w:t>Wymagany zakres funkcjonalny systemu:</w:t>
      </w:r>
    </w:p>
    <w:p w14:paraId="3E4F6E13"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 xml:space="preserve">Prezentacja treści związanych z prawidłowym i bezpiecznym montażem, demontażem, użytkowaniem oraz realizacją planowych i awaryjnych napraw kombajnu. </w:t>
      </w:r>
    </w:p>
    <w:p w14:paraId="083EAE4A"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 xml:space="preserve">Prezentowanie ww. treści w zakresie przewidzianym przez producenta do realizacji przez użytkownika z wykorzystaniem interaktywnych procedur obsługi realizowanych w oparciu o modele 3D zespołów kombajnu, zapisywane w standardzie U3D (Universal 3D). </w:t>
      </w:r>
    </w:p>
    <w:p w14:paraId="67B10920" w14:textId="6A238A44"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Zapewnienie możliwości prezentowania treści związanych z prawidłowym i bezpiecznym montażem, demontażem, użytkowaniem oraz realizacją planowych i awaryjnych napraw kombajnu na komputerach klasy PC z systemem Windows (pełna funkcjonalność systemu), na urządzeniach przenośnych z</w:t>
      </w:r>
      <w:r w:rsidR="00F014B5">
        <w:rPr>
          <w:iCs/>
          <w:sz w:val="22"/>
          <w:szCs w:val="22"/>
        </w:rPr>
        <w:t> </w:t>
      </w:r>
      <w:r w:rsidRPr="00F014B5">
        <w:rPr>
          <w:iCs/>
          <w:sz w:val="22"/>
          <w:szCs w:val="22"/>
        </w:rPr>
        <w:t xml:space="preserve">systemem Android lub Windows Mobile - w zakresie pozwalającym na wspomaganie realizacji pracy i obsługi w miejscu pracy (możliwość prezentacji wybranych procedur w postaci interaktywnej grafiki 3D oraz tekstowej w postaci listy kontrolnej). </w:t>
      </w:r>
    </w:p>
    <w:p w14:paraId="0DB7EBF7"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 xml:space="preserve">Dostarczenie wiedzy z zakresu prawidłowego i bezpiecznego montażu, demontażu, użytkowania oraz realizacji planowych i awaryjnych napraw kombajnu w postaci filmów instruktarzowych oraz interaktywnych procedur obsługi. </w:t>
      </w:r>
    </w:p>
    <w:p w14:paraId="63E42650"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 xml:space="preserve">W zakresie interaktywnych procedur obsługi należy zawrzeć takie informacje jak: </w:t>
      </w:r>
    </w:p>
    <w:p w14:paraId="429EC51F" w14:textId="77777777" w:rsidR="0075277B" w:rsidRPr="00F014B5" w:rsidRDefault="0075277B" w:rsidP="004062BE">
      <w:pPr>
        <w:numPr>
          <w:ilvl w:val="0"/>
          <w:numId w:val="145"/>
        </w:numPr>
        <w:tabs>
          <w:tab w:val="clear" w:pos="1080"/>
        </w:tabs>
        <w:ind w:left="851" w:hanging="284"/>
        <w:jc w:val="both"/>
        <w:rPr>
          <w:sz w:val="22"/>
          <w:szCs w:val="22"/>
        </w:rPr>
      </w:pPr>
      <w:r w:rsidRPr="00F014B5">
        <w:rPr>
          <w:sz w:val="22"/>
          <w:szCs w:val="22"/>
        </w:rPr>
        <w:t>czynności przygotowawcze przed przystąpieniem do pracy,</w:t>
      </w:r>
    </w:p>
    <w:p w14:paraId="5FFD0BFA" w14:textId="77777777" w:rsidR="0075277B" w:rsidRPr="00F014B5" w:rsidRDefault="0075277B" w:rsidP="004062BE">
      <w:pPr>
        <w:numPr>
          <w:ilvl w:val="0"/>
          <w:numId w:val="145"/>
        </w:numPr>
        <w:tabs>
          <w:tab w:val="clear" w:pos="1080"/>
        </w:tabs>
        <w:ind w:left="851" w:hanging="284"/>
        <w:jc w:val="both"/>
        <w:rPr>
          <w:sz w:val="22"/>
          <w:szCs w:val="22"/>
        </w:rPr>
      </w:pPr>
      <w:r w:rsidRPr="00F014B5">
        <w:rPr>
          <w:sz w:val="22"/>
          <w:szCs w:val="22"/>
        </w:rPr>
        <w:t>prawidłowa kolejność realizacji czynności,</w:t>
      </w:r>
    </w:p>
    <w:p w14:paraId="09C16E3C" w14:textId="77777777" w:rsidR="0075277B" w:rsidRPr="00F014B5" w:rsidRDefault="0075277B" w:rsidP="004062BE">
      <w:pPr>
        <w:numPr>
          <w:ilvl w:val="0"/>
          <w:numId w:val="145"/>
        </w:numPr>
        <w:tabs>
          <w:tab w:val="clear" w:pos="1080"/>
        </w:tabs>
        <w:ind w:left="851" w:hanging="284"/>
        <w:jc w:val="both"/>
        <w:rPr>
          <w:sz w:val="22"/>
          <w:szCs w:val="22"/>
        </w:rPr>
      </w:pPr>
      <w:r w:rsidRPr="00F014B5">
        <w:rPr>
          <w:sz w:val="22"/>
          <w:szCs w:val="22"/>
        </w:rPr>
        <w:t>prawidłowy sposób realizacji czynności,</w:t>
      </w:r>
    </w:p>
    <w:p w14:paraId="5CAEA34D" w14:textId="77777777" w:rsidR="0075277B" w:rsidRPr="00F014B5" w:rsidRDefault="0075277B" w:rsidP="004062BE">
      <w:pPr>
        <w:numPr>
          <w:ilvl w:val="0"/>
          <w:numId w:val="145"/>
        </w:numPr>
        <w:tabs>
          <w:tab w:val="clear" w:pos="1080"/>
        </w:tabs>
        <w:ind w:left="851" w:hanging="284"/>
        <w:jc w:val="both"/>
        <w:rPr>
          <w:sz w:val="22"/>
          <w:szCs w:val="22"/>
        </w:rPr>
      </w:pPr>
      <w:r w:rsidRPr="00F014B5">
        <w:rPr>
          <w:sz w:val="22"/>
          <w:szCs w:val="22"/>
        </w:rPr>
        <w:t>dla każdego z kroków opisywanej czynności opis słowny (zawierający skrótowy opis działania wraz ze wskazaniem wymaganych narzędzi i dodatkowych materiałów eksploatacyjnych) oraz przedstawienie czynności w postaci graficznej (w postaci animacji 3D pozwalającej na swobodną zmianę punktu obserwacji modelu oraz możliwość nawigacji pomiędzy kolejnymi krokami procedury),</w:t>
      </w:r>
    </w:p>
    <w:p w14:paraId="32BBA0F5" w14:textId="77777777" w:rsidR="0075277B" w:rsidRPr="00F014B5" w:rsidRDefault="0075277B" w:rsidP="004062BE">
      <w:pPr>
        <w:numPr>
          <w:ilvl w:val="0"/>
          <w:numId w:val="145"/>
        </w:numPr>
        <w:tabs>
          <w:tab w:val="clear" w:pos="1080"/>
        </w:tabs>
        <w:ind w:left="851" w:hanging="284"/>
        <w:jc w:val="both"/>
        <w:rPr>
          <w:sz w:val="22"/>
          <w:szCs w:val="22"/>
        </w:rPr>
      </w:pPr>
      <w:r w:rsidRPr="00F014B5">
        <w:rPr>
          <w:sz w:val="22"/>
          <w:szCs w:val="22"/>
        </w:rPr>
        <w:t>dodatkową formę prezentacji informacji w postaci listy kontrolnej prezentującej w formie tekstowej zapisy instrukcji – w sposób ułatwiający zapewnienie prawidłowej kolejności czynności przewidzianych do realizacji.</w:t>
      </w:r>
    </w:p>
    <w:p w14:paraId="631AA4A1"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 xml:space="preserve">Tematyka filmów instruktażowych powinna dotyczyć wybranych, istotnych aspektów z punktu widzenia bezpieczeństwa i efektywności wykorzystania kombajnu. Materiał powinien być dostarczonych w postaci filmów realizowanych techniką animacji komputerowej lub rejestracji wideo czynności rejestrowanych na obiekcie rzeczywistym o długości około 3÷5 minut. </w:t>
      </w:r>
    </w:p>
    <w:p w14:paraId="102A9539" w14:textId="68CE01C3"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Dostarczone materiały powinny działać zarówno jako element aplikacji zarządzającej zasobami z</w:t>
      </w:r>
      <w:r w:rsidR="00F014B5">
        <w:rPr>
          <w:iCs/>
          <w:sz w:val="22"/>
          <w:szCs w:val="22"/>
        </w:rPr>
        <w:t> </w:t>
      </w:r>
      <w:r w:rsidRPr="00F014B5">
        <w:rPr>
          <w:iCs/>
          <w:sz w:val="22"/>
          <w:szCs w:val="22"/>
        </w:rPr>
        <w:t xml:space="preserve">zakresu kombajnu ścianowego oraz jako niezależne samodzielne dokumenty które można wykorzystywać jako element np. szkolenia z zakresu BHP. </w:t>
      </w:r>
    </w:p>
    <w:p w14:paraId="4CAB724A" w14:textId="77777777" w:rsidR="0075277B" w:rsidRPr="00F014B5" w:rsidRDefault="0075277B" w:rsidP="004062BE">
      <w:pPr>
        <w:numPr>
          <w:ilvl w:val="1"/>
          <w:numId w:val="147"/>
        </w:numPr>
        <w:tabs>
          <w:tab w:val="clear" w:pos="720"/>
        </w:tabs>
        <w:ind w:left="567" w:hanging="283"/>
        <w:jc w:val="both"/>
        <w:rPr>
          <w:iCs/>
          <w:sz w:val="22"/>
          <w:szCs w:val="22"/>
        </w:rPr>
      </w:pPr>
      <w:r w:rsidRPr="00F014B5">
        <w:rPr>
          <w:iCs/>
          <w:sz w:val="22"/>
          <w:szCs w:val="22"/>
        </w:rPr>
        <w:t>Wykonawca zapewnia zgodność dostarczonej interaktywnej instrukcji obsługi z wymogami Dyrektyw Maszynowej oraz zapewnia aktualizację zawartości merytorycznej w całym okresie dzierżawy.</w:t>
      </w:r>
    </w:p>
    <w:p w14:paraId="684C5EC4" w14:textId="77777777" w:rsidR="0075277B" w:rsidRPr="00F014B5" w:rsidRDefault="0075277B" w:rsidP="004062BE">
      <w:pPr>
        <w:numPr>
          <w:ilvl w:val="0"/>
          <w:numId w:val="146"/>
        </w:numPr>
        <w:tabs>
          <w:tab w:val="clear" w:pos="360"/>
        </w:tabs>
        <w:ind w:left="284" w:hanging="284"/>
        <w:jc w:val="both"/>
        <w:rPr>
          <w:sz w:val="22"/>
          <w:szCs w:val="22"/>
        </w:rPr>
      </w:pPr>
      <w:r w:rsidRPr="00F014B5">
        <w:rPr>
          <w:sz w:val="22"/>
          <w:szCs w:val="22"/>
        </w:rPr>
        <w:t>Wymagane Funkcje systemu:</w:t>
      </w:r>
    </w:p>
    <w:p w14:paraId="54DC75E5" w14:textId="77777777" w:rsidR="0075277B" w:rsidRPr="00F014B5" w:rsidRDefault="0075277B" w:rsidP="004062BE">
      <w:pPr>
        <w:numPr>
          <w:ilvl w:val="1"/>
          <w:numId w:val="148"/>
        </w:numPr>
        <w:jc w:val="both"/>
        <w:rPr>
          <w:iCs/>
          <w:sz w:val="22"/>
          <w:szCs w:val="22"/>
        </w:rPr>
      </w:pPr>
      <w:r w:rsidRPr="00F014B5">
        <w:rPr>
          <w:iCs/>
          <w:sz w:val="22"/>
          <w:szCs w:val="22"/>
        </w:rPr>
        <w:t>Dostęp od instrukcji zawierających interaktywny opis czynności realizowanych dla danego podzespołu,</w:t>
      </w:r>
    </w:p>
    <w:p w14:paraId="28A3B33A" w14:textId="77777777" w:rsidR="0075277B" w:rsidRPr="00F014B5" w:rsidRDefault="0075277B" w:rsidP="004062BE">
      <w:pPr>
        <w:numPr>
          <w:ilvl w:val="1"/>
          <w:numId w:val="148"/>
        </w:numPr>
        <w:jc w:val="both"/>
        <w:rPr>
          <w:iCs/>
          <w:sz w:val="22"/>
          <w:szCs w:val="22"/>
        </w:rPr>
      </w:pPr>
      <w:r w:rsidRPr="00F014B5">
        <w:rPr>
          <w:iCs/>
          <w:sz w:val="22"/>
          <w:szCs w:val="22"/>
        </w:rPr>
        <w:t xml:space="preserve">Powiązanie procedur z poszczególnymi podzespołami kombajnu, </w:t>
      </w:r>
    </w:p>
    <w:p w14:paraId="2B1F742A" w14:textId="77777777" w:rsidR="0075277B" w:rsidRPr="00F014B5" w:rsidRDefault="0075277B" w:rsidP="004062BE">
      <w:pPr>
        <w:numPr>
          <w:ilvl w:val="1"/>
          <w:numId w:val="148"/>
        </w:numPr>
        <w:jc w:val="both"/>
        <w:rPr>
          <w:iCs/>
          <w:sz w:val="22"/>
          <w:szCs w:val="22"/>
        </w:rPr>
      </w:pPr>
      <w:r w:rsidRPr="00F014B5">
        <w:rPr>
          <w:iCs/>
          <w:sz w:val="22"/>
          <w:szCs w:val="22"/>
        </w:rPr>
        <w:t xml:space="preserve">Wyświetlenie listy procedur po wskazaniu podzespołu kombajnu, </w:t>
      </w:r>
    </w:p>
    <w:p w14:paraId="70B83CA8" w14:textId="77777777" w:rsidR="0075277B" w:rsidRPr="00F014B5" w:rsidRDefault="0075277B" w:rsidP="004062BE">
      <w:pPr>
        <w:numPr>
          <w:ilvl w:val="1"/>
          <w:numId w:val="148"/>
        </w:numPr>
        <w:jc w:val="both"/>
        <w:rPr>
          <w:iCs/>
          <w:sz w:val="22"/>
          <w:szCs w:val="22"/>
        </w:rPr>
      </w:pPr>
      <w:r w:rsidRPr="00F014B5">
        <w:rPr>
          <w:iCs/>
          <w:sz w:val="22"/>
          <w:szCs w:val="22"/>
        </w:rPr>
        <w:t xml:space="preserve">Możliwość samodzielnej rozbudowy interfejsu głównego aplikacji poprzez modyfikację zasobów aplikacji, </w:t>
      </w:r>
    </w:p>
    <w:p w14:paraId="66FBEB38" w14:textId="59632330" w:rsidR="0075277B" w:rsidRPr="00F014B5" w:rsidRDefault="0075277B" w:rsidP="004062BE">
      <w:pPr>
        <w:numPr>
          <w:ilvl w:val="1"/>
          <w:numId w:val="148"/>
        </w:numPr>
        <w:jc w:val="both"/>
        <w:rPr>
          <w:iCs/>
          <w:sz w:val="22"/>
          <w:szCs w:val="22"/>
        </w:rPr>
      </w:pPr>
      <w:r w:rsidRPr="00F014B5">
        <w:rPr>
          <w:iCs/>
          <w:sz w:val="22"/>
          <w:szCs w:val="22"/>
        </w:rPr>
        <w:t>System powinien zapewniać możliwość samodzielnego rozbudowywania interfejsu użytkownika, w</w:t>
      </w:r>
      <w:r w:rsidR="00F014B5">
        <w:rPr>
          <w:iCs/>
          <w:sz w:val="22"/>
          <w:szCs w:val="22"/>
        </w:rPr>
        <w:t> </w:t>
      </w:r>
      <w:r w:rsidRPr="00F014B5">
        <w:rPr>
          <w:iCs/>
          <w:sz w:val="22"/>
          <w:szCs w:val="22"/>
        </w:rPr>
        <w:t>wyniku modyfikacji zasobów zgromadzonych w repozytorium systemu.</w:t>
      </w:r>
    </w:p>
    <w:p w14:paraId="697BBCA7" w14:textId="77777777" w:rsidR="0075277B" w:rsidRPr="00F014B5" w:rsidRDefault="0075277B" w:rsidP="004062BE">
      <w:pPr>
        <w:numPr>
          <w:ilvl w:val="0"/>
          <w:numId w:val="146"/>
        </w:numPr>
        <w:jc w:val="both"/>
        <w:rPr>
          <w:sz w:val="22"/>
          <w:szCs w:val="22"/>
        </w:rPr>
      </w:pPr>
      <w:r w:rsidRPr="00F014B5">
        <w:rPr>
          <w:sz w:val="22"/>
          <w:szCs w:val="22"/>
        </w:rPr>
        <w:t>Zarządzanie dostępem, systemem, bezpieczeństwo danych, monitorowanie zdarzeń.</w:t>
      </w:r>
    </w:p>
    <w:p w14:paraId="4B012F6E" w14:textId="77777777" w:rsidR="0075277B" w:rsidRPr="00F014B5" w:rsidRDefault="0075277B" w:rsidP="004062BE">
      <w:pPr>
        <w:numPr>
          <w:ilvl w:val="1"/>
          <w:numId w:val="149"/>
        </w:numPr>
        <w:jc w:val="both"/>
        <w:rPr>
          <w:iCs/>
          <w:sz w:val="22"/>
          <w:szCs w:val="22"/>
        </w:rPr>
      </w:pPr>
      <w:r w:rsidRPr="00F014B5">
        <w:rPr>
          <w:iCs/>
          <w:sz w:val="22"/>
          <w:szCs w:val="22"/>
        </w:rPr>
        <w:t>System powinien być wyposażony w zabezpieczenia przed nieautoryzowanym dostępem. Zabezpieczenia muszą funkcjonować na poziomie klienta (aplikacja).</w:t>
      </w:r>
    </w:p>
    <w:p w14:paraId="078563DC" w14:textId="77777777" w:rsidR="0075277B" w:rsidRPr="00F014B5" w:rsidRDefault="0075277B" w:rsidP="004062BE">
      <w:pPr>
        <w:numPr>
          <w:ilvl w:val="1"/>
          <w:numId w:val="149"/>
        </w:numPr>
        <w:jc w:val="both"/>
        <w:rPr>
          <w:iCs/>
          <w:sz w:val="22"/>
          <w:szCs w:val="22"/>
        </w:rPr>
      </w:pPr>
      <w:r w:rsidRPr="00F014B5">
        <w:rPr>
          <w:iCs/>
          <w:sz w:val="22"/>
          <w:szCs w:val="22"/>
        </w:rPr>
        <w:t xml:space="preserve">System musi być zabezpieczony poprzez system haseł i indywidualnych uprawnień przed nieuprawnionym dostępem do zawartości. </w:t>
      </w:r>
    </w:p>
    <w:p w14:paraId="23549AAF" w14:textId="77777777" w:rsidR="0075277B" w:rsidRPr="00F014B5" w:rsidRDefault="0075277B" w:rsidP="004062BE">
      <w:pPr>
        <w:numPr>
          <w:ilvl w:val="0"/>
          <w:numId w:val="146"/>
        </w:numPr>
        <w:jc w:val="both"/>
        <w:rPr>
          <w:sz w:val="22"/>
          <w:szCs w:val="22"/>
        </w:rPr>
      </w:pPr>
      <w:r w:rsidRPr="00F014B5">
        <w:rPr>
          <w:sz w:val="22"/>
          <w:szCs w:val="22"/>
        </w:rPr>
        <w:t>Szkolenia, konsultacje i nadzór techniczny nad systemem:</w:t>
      </w:r>
    </w:p>
    <w:p w14:paraId="7FBEE20B" w14:textId="77777777" w:rsidR="0075277B" w:rsidRPr="00F014B5" w:rsidRDefault="0075277B" w:rsidP="004062BE">
      <w:pPr>
        <w:numPr>
          <w:ilvl w:val="1"/>
          <w:numId w:val="150"/>
        </w:numPr>
        <w:jc w:val="both"/>
        <w:rPr>
          <w:iCs/>
          <w:sz w:val="22"/>
          <w:szCs w:val="22"/>
        </w:rPr>
      </w:pPr>
      <w:r w:rsidRPr="00F014B5">
        <w:rPr>
          <w:iCs/>
          <w:sz w:val="22"/>
          <w:szCs w:val="22"/>
        </w:rPr>
        <w:lastRenderedPageBreak/>
        <w:t>W okresie wdrożenia systemu Wykonawca winien zapewnić przeszkolenie użytkowników systemu.</w:t>
      </w:r>
    </w:p>
    <w:p w14:paraId="58F2C238" w14:textId="77777777" w:rsidR="0075277B" w:rsidRPr="00F014B5" w:rsidRDefault="0075277B" w:rsidP="004062BE">
      <w:pPr>
        <w:numPr>
          <w:ilvl w:val="1"/>
          <w:numId w:val="150"/>
        </w:numPr>
        <w:jc w:val="both"/>
        <w:rPr>
          <w:iCs/>
          <w:sz w:val="22"/>
          <w:szCs w:val="22"/>
        </w:rPr>
      </w:pPr>
      <w:r w:rsidRPr="00F014B5">
        <w:rPr>
          <w:iCs/>
          <w:sz w:val="22"/>
          <w:szCs w:val="22"/>
        </w:rPr>
        <w:t>Po wdrożeniu Wykonawca musi zapewnić wsparcie użytkowników, konsultacje służące optymalnemu wykorzystaniu programów i ich rozbudowie oraz prowadzić techniczny nadzór nad właściwym działaniem systemu.</w:t>
      </w:r>
    </w:p>
    <w:p w14:paraId="7411D2DB" w14:textId="77777777" w:rsidR="0075277B" w:rsidRPr="00F014B5" w:rsidRDefault="0075277B" w:rsidP="004062BE">
      <w:pPr>
        <w:numPr>
          <w:ilvl w:val="0"/>
          <w:numId w:val="146"/>
        </w:numPr>
        <w:jc w:val="both"/>
        <w:rPr>
          <w:sz w:val="22"/>
          <w:szCs w:val="22"/>
        </w:rPr>
      </w:pPr>
      <w:r w:rsidRPr="00F014B5">
        <w:rPr>
          <w:sz w:val="22"/>
          <w:szCs w:val="22"/>
        </w:rPr>
        <w:t>Środowisko sprzętowe i systemowe:</w:t>
      </w:r>
    </w:p>
    <w:p w14:paraId="6AD306B4" w14:textId="6C497A70" w:rsidR="0075277B" w:rsidRPr="00F014B5" w:rsidRDefault="0075277B" w:rsidP="004062BE">
      <w:pPr>
        <w:numPr>
          <w:ilvl w:val="1"/>
          <w:numId w:val="151"/>
        </w:numPr>
        <w:jc w:val="both"/>
        <w:rPr>
          <w:iCs/>
          <w:sz w:val="22"/>
          <w:szCs w:val="22"/>
        </w:rPr>
      </w:pPr>
      <w:r w:rsidRPr="00F014B5">
        <w:rPr>
          <w:iCs/>
          <w:sz w:val="22"/>
          <w:szCs w:val="22"/>
        </w:rPr>
        <w:t>Wszystkie składniki systemu powinny pracować w środowisku Windows (platforma PC), Android i</w:t>
      </w:r>
      <w:r w:rsidR="00F014B5">
        <w:rPr>
          <w:iCs/>
          <w:sz w:val="22"/>
          <w:szCs w:val="22"/>
        </w:rPr>
        <w:t> </w:t>
      </w:r>
      <w:r w:rsidRPr="00F014B5">
        <w:rPr>
          <w:iCs/>
          <w:sz w:val="22"/>
          <w:szCs w:val="22"/>
        </w:rPr>
        <w:t>Windows 10 x (na urządzeniach typu tablet).</w:t>
      </w:r>
    </w:p>
    <w:p w14:paraId="3CB51E01" w14:textId="77777777" w:rsidR="0075277B" w:rsidRPr="00F014B5" w:rsidRDefault="0075277B" w:rsidP="004062BE">
      <w:pPr>
        <w:numPr>
          <w:ilvl w:val="1"/>
          <w:numId w:val="151"/>
        </w:numPr>
        <w:jc w:val="both"/>
        <w:rPr>
          <w:iCs/>
          <w:sz w:val="22"/>
          <w:szCs w:val="22"/>
        </w:rPr>
      </w:pPr>
      <w:r w:rsidRPr="00F014B5">
        <w:rPr>
          <w:iCs/>
          <w:sz w:val="22"/>
          <w:szCs w:val="22"/>
        </w:rPr>
        <w:t>Dla urządzeń typu tablet wymagana jest taka instalacja systemu, by do korzystania z jego funkcjonalności nie był wymagany stały dostępu do sieci Internet (Intranet).</w:t>
      </w:r>
    </w:p>
    <w:p w14:paraId="0B4CD486" w14:textId="77777777" w:rsidR="0075277B" w:rsidRPr="00F014B5" w:rsidRDefault="0075277B" w:rsidP="004062BE">
      <w:pPr>
        <w:numPr>
          <w:ilvl w:val="1"/>
          <w:numId w:val="151"/>
        </w:numPr>
        <w:jc w:val="both"/>
        <w:rPr>
          <w:iCs/>
          <w:sz w:val="22"/>
          <w:szCs w:val="22"/>
        </w:rPr>
      </w:pPr>
      <w:r w:rsidRPr="00F014B5">
        <w:rPr>
          <w:iCs/>
          <w:sz w:val="22"/>
          <w:szCs w:val="22"/>
        </w:rPr>
        <w:t>Dla rozwiązania eksploatowanego na platformie Windows i komputerach klasy PC dopuszcza się wykorzystanie przeglądarki internetowej do dostępu do danych.</w:t>
      </w:r>
    </w:p>
    <w:p w14:paraId="1D81C916" w14:textId="77777777" w:rsidR="0075277B" w:rsidRPr="00F014B5" w:rsidRDefault="0075277B" w:rsidP="004062BE">
      <w:pPr>
        <w:numPr>
          <w:ilvl w:val="0"/>
          <w:numId w:val="146"/>
        </w:numPr>
        <w:jc w:val="both"/>
        <w:rPr>
          <w:sz w:val="22"/>
          <w:szCs w:val="22"/>
        </w:rPr>
      </w:pPr>
      <w:r w:rsidRPr="00F014B5">
        <w:rPr>
          <w:sz w:val="22"/>
          <w:szCs w:val="22"/>
        </w:rPr>
        <w:t>Gwarancja i wsparcie użytkowników:</w:t>
      </w:r>
    </w:p>
    <w:p w14:paraId="170C1182" w14:textId="77777777" w:rsidR="0075277B" w:rsidRPr="00F014B5" w:rsidRDefault="0075277B" w:rsidP="0075277B">
      <w:pPr>
        <w:tabs>
          <w:tab w:val="num" w:pos="252"/>
        </w:tabs>
        <w:ind w:left="400"/>
        <w:jc w:val="both"/>
        <w:rPr>
          <w:sz w:val="22"/>
          <w:szCs w:val="22"/>
        </w:rPr>
      </w:pPr>
      <w:r w:rsidRPr="00F014B5">
        <w:rPr>
          <w:sz w:val="22"/>
          <w:szCs w:val="22"/>
        </w:rPr>
        <w:t>Wykonawca w całym okresie dzierżawy:</w:t>
      </w:r>
    </w:p>
    <w:p w14:paraId="45086AC3" w14:textId="77777777" w:rsidR="0075277B" w:rsidRPr="00F014B5" w:rsidRDefault="0075277B" w:rsidP="004062BE">
      <w:pPr>
        <w:numPr>
          <w:ilvl w:val="0"/>
          <w:numId w:val="152"/>
        </w:numPr>
        <w:tabs>
          <w:tab w:val="clear" w:pos="1080"/>
        </w:tabs>
        <w:ind w:left="709" w:hanging="283"/>
        <w:jc w:val="both"/>
        <w:rPr>
          <w:sz w:val="22"/>
          <w:szCs w:val="22"/>
        </w:rPr>
      </w:pPr>
      <w:r w:rsidRPr="00F014B5">
        <w:rPr>
          <w:sz w:val="22"/>
          <w:szCs w:val="22"/>
        </w:rPr>
        <w:t>udziela gwarancji,</w:t>
      </w:r>
    </w:p>
    <w:p w14:paraId="6EF4A011" w14:textId="77777777" w:rsidR="0075277B" w:rsidRPr="00F014B5" w:rsidRDefault="0075277B" w:rsidP="004062BE">
      <w:pPr>
        <w:numPr>
          <w:ilvl w:val="0"/>
          <w:numId w:val="152"/>
        </w:numPr>
        <w:ind w:left="709" w:hanging="283"/>
        <w:jc w:val="both"/>
        <w:rPr>
          <w:sz w:val="22"/>
          <w:szCs w:val="22"/>
        </w:rPr>
      </w:pPr>
      <w:r w:rsidRPr="00F014B5">
        <w:rPr>
          <w:sz w:val="22"/>
          <w:szCs w:val="22"/>
        </w:rPr>
        <w:t>zapewnia w ramach kosztów dzierżawy bieżące aktualizowanie instrukcji,</w:t>
      </w:r>
    </w:p>
    <w:p w14:paraId="39AD953A" w14:textId="2B22F233" w:rsidR="0075277B" w:rsidRPr="00F014B5" w:rsidRDefault="0075277B" w:rsidP="004062BE">
      <w:pPr>
        <w:numPr>
          <w:ilvl w:val="0"/>
          <w:numId w:val="152"/>
        </w:numPr>
        <w:ind w:left="709" w:hanging="283"/>
        <w:jc w:val="both"/>
        <w:rPr>
          <w:sz w:val="22"/>
          <w:szCs w:val="22"/>
        </w:rPr>
      </w:pPr>
      <w:r w:rsidRPr="00F014B5">
        <w:rPr>
          <w:sz w:val="22"/>
          <w:szCs w:val="22"/>
        </w:rPr>
        <w:t>zapewnia w ramach kosztów dzierżawy wsparcie techniczne (szkolenie, serwis) dla dostarczonego wraz z kombajnem systemu interaktywnej DTR realizowane przez telefon i email zgodnie z</w:t>
      </w:r>
      <w:r w:rsidR="00F014B5">
        <w:rPr>
          <w:sz w:val="22"/>
          <w:szCs w:val="22"/>
        </w:rPr>
        <w:t> </w:t>
      </w:r>
      <w:r w:rsidRPr="00F014B5">
        <w:rPr>
          <w:sz w:val="22"/>
          <w:szCs w:val="22"/>
        </w:rPr>
        <w:t>oczekiwaniami Zamawiającego w ramach kosztów zaoferowanego do dzierżawy kombajnu.</w:t>
      </w:r>
    </w:p>
    <w:p w14:paraId="53429F05" w14:textId="77777777" w:rsidR="0075277B" w:rsidRPr="00F014B5" w:rsidRDefault="0075277B" w:rsidP="004062BE">
      <w:pPr>
        <w:numPr>
          <w:ilvl w:val="0"/>
          <w:numId w:val="146"/>
        </w:numPr>
        <w:jc w:val="both"/>
        <w:rPr>
          <w:sz w:val="22"/>
          <w:szCs w:val="22"/>
        </w:rPr>
      </w:pPr>
      <w:r w:rsidRPr="00F014B5">
        <w:rPr>
          <w:sz w:val="22"/>
          <w:szCs w:val="22"/>
        </w:rPr>
        <w:t>Pozostałe wymogi:</w:t>
      </w:r>
    </w:p>
    <w:p w14:paraId="3DDB7190" w14:textId="77777777" w:rsidR="0075277B" w:rsidRPr="00F014B5" w:rsidRDefault="0075277B" w:rsidP="004062BE">
      <w:pPr>
        <w:numPr>
          <w:ilvl w:val="1"/>
          <w:numId w:val="144"/>
        </w:numPr>
        <w:tabs>
          <w:tab w:val="num" w:pos="720"/>
        </w:tabs>
        <w:jc w:val="both"/>
        <w:rPr>
          <w:iCs/>
          <w:sz w:val="22"/>
          <w:szCs w:val="22"/>
        </w:rPr>
      </w:pPr>
      <w:r w:rsidRPr="00F014B5">
        <w:rPr>
          <w:iCs/>
          <w:sz w:val="22"/>
          <w:szCs w:val="22"/>
        </w:rPr>
        <w:t>System dostarczony będzie w postaci umożliwiającej samodzielne zainstalowanie przez służby PGG sp. z o.o.</w:t>
      </w:r>
    </w:p>
    <w:p w14:paraId="26A0669F" w14:textId="77777777" w:rsidR="0075277B" w:rsidRPr="00F014B5" w:rsidRDefault="0075277B" w:rsidP="004062BE">
      <w:pPr>
        <w:numPr>
          <w:ilvl w:val="1"/>
          <w:numId w:val="144"/>
        </w:numPr>
        <w:tabs>
          <w:tab w:val="num" w:pos="720"/>
        </w:tabs>
        <w:jc w:val="both"/>
        <w:rPr>
          <w:iCs/>
          <w:sz w:val="22"/>
          <w:szCs w:val="22"/>
        </w:rPr>
      </w:pPr>
      <w:r w:rsidRPr="00F014B5">
        <w:rPr>
          <w:iCs/>
          <w:sz w:val="22"/>
          <w:szCs w:val="22"/>
        </w:rPr>
        <w:t>W skład zestawu wchodzą:</w:t>
      </w:r>
    </w:p>
    <w:p w14:paraId="728DBC46" w14:textId="77777777" w:rsidR="0075277B" w:rsidRPr="00F014B5" w:rsidRDefault="0075277B" w:rsidP="004062BE">
      <w:pPr>
        <w:numPr>
          <w:ilvl w:val="0"/>
          <w:numId w:val="153"/>
        </w:numPr>
        <w:tabs>
          <w:tab w:val="clear" w:pos="1080"/>
        </w:tabs>
        <w:ind w:left="993" w:hanging="273"/>
        <w:jc w:val="both"/>
        <w:rPr>
          <w:sz w:val="22"/>
          <w:szCs w:val="22"/>
        </w:rPr>
      </w:pPr>
      <w:r w:rsidRPr="00F014B5">
        <w:rPr>
          <w:sz w:val="22"/>
          <w:szCs w:val="22"/>
        </w:rPr>
        <w:t>nośniki systemu,</w:t>
      </w:r>
    </w:p>
    <w:p w14:paraId="427CB374" w14:textId="77777777" w:rsidR="0075277B" w:rsidRPr="00F014B5" w:rsidRDefault="0075277B" w:rsidP="004062BE">
      <w:pPr>
        <w:numPr>
          <w:ilvl w:val="0"/>
          <w:numId w:val="153"/>
        </w:numPr>
        <w:tabs>
          <w:tab w:val="clear" w:pos="1080"/>
        </w:tabs>
        <w:ind w:left="993" w:hanging="293"/>
        <w:jc w:val="both"/>
        <w:rPr>
          <w:sz w:val="22"/>
          <w:szCs w:val="22"/>
        </w:rPr>
      </w:pPr>
      <w:r w:rsidRPr="00F014B5">
        <w:rPr>
          <w:sz w:val="22"/>
          <w:szCs w:val="22"/>
        </w:rPr>
        <w:t>szczegółowa instrukcja instalacji i reinstalacji dotycząca oprogramowania oraz narzędzi dodatkowych - jeżeli są wymagane,</w:t>
      </w:r>
    </w:p>
    <w:p w14:paraId="44FD43E1" w14:textId="77777777" w:rsidR="0075277B" w:rsidRPr="00F014B5" w:rsidRDefault="0075277B" w:rsidP="004062BE">
      <w:pPr>
        <w:numPr>
          <w:ilvl w:val="1"/>
          <w:numId w:val="144"/>
        </w:numPr>
        <w:tabs>
          <w:tab w:val="num" w:pos="720"/>
        </w:tabs>
        <w:jc w:val="both"/>
        <w:rPr>
          <w:iCs/>
          <w:sz w:val="22"/>
          <w:szCs w:val="22"/>
        </w:rPr>
      </w:pPr>
      <w:r w:rsidRPr="00F014B5">
        <w:rPr>
          <w:iCs/>
          <w:sz w:val="22"/>
          <w:szCs w:val="22"/>
        </w:rPr>
        <w:t>Aktualizacje oprogramowania:</w:t>
      </w:r>
    </w:p>
    <w:p w14:paraId="4321E74E" w14:textId="77777777" w:rsidR="0075277B" w:rsidRPr="00F014B5" w:rsidRDefault="0075277B" w:rsidP="004062BE">
      <w:pPr>
        <w:numPr>
          <w:ilvl w:val="0"/>
          <w:numId w:val="154"/>
        </w:numPr>
        <w:tabs>
          <w:tab w:val="clear" w:pos="1080"/>
        </w:tabs>
        <w:ind w:left="993" w:hanging="273"/>
        <w:jc w:val="both"/>
        <w:rPr>
          <w:sz w:val="22"/>
          <w:szCs w:val="22"/>
        </w:rPr>
      </w:pPr>
      <w:r w:rsidRPr="00F014B5">
        <w:rPr>
          <w:sz w:val="22"/>
          <w:szCs w:val="22"/>
        </w:rPr>
        <w:t>mają być dostarczane w postaci pakietów, dla wszystkich wykorzystywanych systemów operacyjnych,</w:t>
      </w:r>
    </w:p>
    <w:p w14:paraId="06B369A4" w14:textId="77777777" w:rsidR="0075277B" w:rsidRPr="00F014B5" w:rsidRDefault="0075277B" w:rsidP="004062BE">
      <w:pPr>
        <w:numPr>
          <w:ilvl w:val="0"/>
          <w:numId w:val="154"/>
        </w:numPr>
        <w:tabs>
          <w:tab w:val="clear" w:pos="1080"/>
        </w:tabs>
        <w:ind w:left="993" w:hanging="273"/>
        <w:jc w:val="both"/>
        <w:rPr>
          <w:sz w:val="22"/>
          <w:szCs w:val="22"/>
        </w:rPr>
      </w:pPr>
      <w:r w:rsidRPr="00F014B5">
        <w:rPr>
          <w:sz w:val="22"/>
          <w:szCs w:val="22"/>
        </w:rPr>
        <w:t>nie może wymagać ingerencji służb technicznych Wykonawcy,</w:t>
      </w:r>
    </w:p>
    <w:p w14:paraId="2BE864F0" w14:textId="77777777" w:rsidR="0075277B" w:rsidRPr="00F014B5" w:rsidRDefault="0075277B" w:rsidP="004062BE">
      <w:pPr>
        <w:numPr>
          <w:ilvl w:val="0"/>
          <w:numId w:val="154"/>
        </w:numPr>
        <w:tabs>
          <w:tab w:val="clear" w:pos="1080"/>
        </w:tabs>
        <w:ind w:left="993" w:hanging="273"/>
        <w:jc w:val="both"/>
        <w:rPr>
          <w:sz w:val="22"/>
          <w:szCs w:val="22"/>
        </w:rPr>
      </w:pPr>
      <w:r w:rsidRPr="00F014B5">
        <w:rPr>
          <w:sz w:val="22"/>
          <w:szCs w:val="22"/>
        </w:rPr>
        <w:t>wykonywana będzie przez służby PGG z wykorzystaniem otrzymanych od Wykonawcy materiałów i nośników,</w:t>
      </w:r>
    </w:p>
    <w:p w14:paraId="0D75130C" w14:textId="77777777" w:rsidR="0075277B" w:rsidRPr="00F014B5" w:rsidRDefault="0075277B" w:rsidP="004062BE">
      <w:pPr>
        <w:numPr>
          <w:ilvl w:val="1"/>
          <w:numId w:val="144"/>
        </w:numPr>
        <w:jc w:val="both"/>
        <w:rPr>
          <w:iCs/>
          <w:sz w:val="22"/>
          <w:szCs w:val="22"/>
        </w:rPr>
      </w:pPr>
      <w:r w:rsidRPr="00F014B5">
        <w:rPr>
          <w:iCs/>
          <w:sz w:val="22"/>
          <w:szCs w:val="22"/>
        </w:rPr>
        <w:t>Wraz z aplikacją dostarczana ma być jej wersja instalacyjna – w formie pakietów, dokumentacja użytkowa skrócona i administratora (w postaci elektronicznej i papierowej) oraz dokumentacja techniczna w języku polskim.</w:t>
      </w:r>
    </w:p>
    <w:p w14:paraId="5F686E40" w14:textId="77777777" w:rsidR="0075277B" w:rsidRPr="00F014B5" w:rsidRDefault="0075277B" w:rsidP="004062BE">
      <w:pPr>
        <w:numPr>
          <w:ilvl w:val="1"/>
          <w:numId w:val="144"/>
        </w:numPr>
        <w:jc w:val="both"/>
        <w:rPr>
          <w:iCs/>
          <w:sz w:val="22"/>
          <w:szCs w:val="22"/>
        </w:rPr>
      </w:pPr>
      <w:r w:rsidRPr="00F014B5">
        <w:rPr>
          <w:iCs/>
          <w:sz w:val="22"/>
          <w:szCs w:val="22"/>
        </w:rPr>
        <w:t xml:space="preserve">Oprogramowanie systemu </w:t>
      </w:r>
      <w:r w:rsidRPr="00F014B5">
        <w:rPr>
          <w:sz w:val="22"/>
          <w:szCs w:val="22"/>
        </w:rPr>
        <w:t>interaktywnej DTR</w:t>
      </w:r>
      <w:r w:rsidRPr="00F014B5">
        <w:rPr>
          <w:iCs/>
          <w:sz w:val="22"/>
          <w:szCs w:val="22"/>
        </w:rPr>
        <w:t xml:space="preserve"> zostanie przekazane Zamawiającemu wraz z licencją na użytkowanie na czas do końca okresu najmu kombajnu. Licencja przedmiotowego oprogramowania nie może ograniczać ilości stanowisk jak również przenaszalności pomiędzy poszczególnymi stanowiskami komputerowymi.</w:t>
      </w:r>
    </w:p>
    <w:p w14:paraId="67831CCE" w14:textId="77777777" w:rsidR="0075277B" w:rsidRPr="00F014B5" w:rsidRDefault="0075277B" w:rsidP="0075277B">
      <w:pPr>
        <w:jc w:val="both"/>
        <w:rPr>
          <w:sz w:val="22"/>
          <w:szCs w:val="22"/>
        </w:rPr>
      </w:pPr>
    </w:p>
    <w:p w14:paraId="160F8D00" w14:textId="77777777" w:rsidR="009F2756" w:rsidRPr="00CA5A7B" w:rsidRDefault="009F2756" w:rsidP="00CD7F75">
      <w:pPr>
        <w:rPr>
          <w:sz w:val="18"/>
          <w:szCs w:val="18"/>
        </w:rPr>
      </w:pPr>
    </w:p>
    <w:p w14:paraId="6DA0E967" w14:textId="645462D2" w:rsidR="00B20844" w:rsidRPr="00CA5A7B" w:rsidRDefault="00B20844">
      <w:pPr>
        <w:spacing w:after="160" w:line="259" w:lineRule="auto"/>
        <w:rPr>
          <w:sz w:val="18"/>
          <w:szCs w:val="18"/>
        </w:rPr>
      </w:pPr>
      <w:r w:rsidRPr="00CA5A7B">
        <w:rPr>
          <w:sz w:val="18"/>
          <w:szCs w:val="18"/>
        </w:rPr>
        <w:br w:type="page"/>
      </w:r>
    </w:p>
    <w:p w14:paraId="14F13361" w14:textId="77777777" w:rsidR="004C2DCD" w:rsidRPr="00F014B5" w:rsidRDefault="004C2DCD" w:rsidP="00A64908">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76" w:name="_Toc65677232"/>
      <w:bookmarkStart w:id="77" w:name="_Toc241645419"/>
      <w:r w:rsidRPr="00F014B5">
        <w:rPr>
          <w:rFonts w:ascii="Times New Roman" w:hAnsi="Times New Roman" w:cs="Times New Roman"/>
          <w:color w:val="auto"/>
          <w:sz w:val="22"/>
          <w:szCs w:val="22"/>
        </w:rPr>
        <w:lastRenderedPageBreak/>
        <w:t xml:space="preserve">Załącznik nr </w:t>
      </w:r>
      <w:r w:rsidR="000D3174" w:rsidRPr="00F014B5">
        <w:rPr>
          <w:rFonts w:ascii="Times New Roman" w:hAnsi="Times New Roman" w:cs="Times New Roman"/>
          <w:color w:val="auto"/>
          <w:sz w:val="22"/>
          <w:szCs w:val="22"/>
        </w:rPr>
        <w:t>1</w:t>
      </w:r>
      <w:r w:rsidR="00707CAF" w:rsidRPr="00F014B5">
        <w:rPr>
          <w:rFonts w:ascii="Times New Roman" w:hAnsi="Times New Roman" w:cs="Times New Roman"/>
          <w:color w:val="auto"/>
          <w:sz w:val="22"/>
          <w:szCs w:val="22"/>
        </w:rPr>
        <w:t>.</w:t>
      </w:r>
      <w:r w:rsidR="009F2756" w:rsidRPr="00F014B5">
        <w:rPr>
          <w:rFonts w:ascii="Times New Roman" w:hAnsi="Times New Roman" w:cs="Times New Roman"/>
          <w:color w:val="auto"/>
          <w:sz w:val="22"/>
          <w:szCs w:val="22"/>
        </w:rPr>
        <w:t>1</w:t>
      </w:r>
      <w:r w:rsidRPr="00F014B5">
        <w:rPr>
          <w:rFonts w:ascii="Times New Roman" w:hAnsi="Times New Roman" w:cs="Times New Roman"/>
          <w:color w:val="auto"/>
          <w:sz w:val="22"/>
          <w:szCs w:val="22"/>
        </w:rPr>
        <w:t xml:space="preserve"> do SWZ</w:t>
      </w:r>
      <w:r w:rsidR="00AB4D9A" w:rsidRPr="00F014B5">
        <w:rPr>
          <w:rFonts w:ascii="Times New Roman" w:hAnsi="Times New Roman" w:cs="Times New Roman"/>
          <w:color w:val="auto"/>
          <w:sz w:val="22"/>
          <w:szCs w:val="22"/>
        </w:rPr>
        <w:t xml:space="preserve"> </w:t>
      </w:r>
      <w:r w:rsidR="00031FEB" w:rsidRPr="00F014B5">
        <w:rPr>
          <w:rFonts w:ascii="Times New Roman" w:hAnsi="Times New Roman" w:cs="Times New Roman"/>
          <w:color w:val="auto"/>
          <w:sz w:val="22"/>
          <w:szCs w:val="22"/>
        </w:rPr>
        <w:t>„Oświadczenie wykonawcy</w:t>
      </w:r>
      <w:r w:rsidR="00393F5C" w:rsidRPr="00F014B5">
        <w:rPr>
          <w:rFonts w:ascii="Times New Roman" w:hAnsi="Times New Roman" w:cs="Times New Roman"/>
          <w:color w:val="auto"/>
          <w:sz w:val="22"/>
          <w:szCs w:val="22"/>
        </w:rPr>
        <w:t xml:space="preserve"> o oferowanym kombajnie</w:t>
      </w:r>
      <w:r w:rsidR="00031FEB" w:rsidRPr="00F014B5">
        <w:rPr>
          <w:rFonts w:ascii="Times New Roman" w:hAnsi="Times New Roman" w:cs="Times New Roman"/>
          <w:color w:val="auto"/>
          <w:sz w:val="22"/>
          <w:szCs w:val="22"/>
        </w:rPr>
        <w:t>”</w:t>
      </w:r>
      <w:bookmarkEnd w:id="76"/>
      <w:bookmarkEnd w:id="77"/>
      <w:r w:rsidR="007D76FA" w:rsidRPr="00F014B5">
        <w:rPr>
          <w:rFonts w:ascii="Times New Roman" w:hAnsi="Times New Roman" w:cs="Times New Roman"/>
          <w:color w:val="auto"/>
          <w:sz w:val="22"/>
          <w:szCs w:val="22"/>
        </w:rPr>
        <w:t xml:space="preserve"> </w:t>
      </w:r>
    </w:p>
    <w:p w14:paraId="133FCB29" w14:textId="77777777" w:rsidR="000C5A7C" w:rsidRPr="00F014B5" w:rsidRDefault="000C5A7C" w:rsidP="000C5A7C">
      <w:pPr>
        <w:pStyle w:val="Tekstpodstawowy"/>
        <w:spacing w:after="0"/>
        <w:rPr>
          <w:b/>
          <w:bCs/>
          <w:i/>
          <w:sz w:val="22"/>
          <w:szCs w:val="22"/>
          <w:u w:val="single"/>
        </w:rPr>
      </w:pPr>
    </w:p>
    <w:p w14:paraId="044CCA16" w14:textId="490C658D" w:rsidR="004C2DCD" w:rsidRPr="00F014B5" w:rsidRDefault="004C2DCD" w:rsidP="00BF6BB2">
      <w:pPr>
        <w:tabs>
          <w:tab w:val="left" w:pos="851"/>
        </w:tabs>
        <w:rPr>
          <w:b/>
          <w:sz w:val="22"/>
          <w:szCs w:val="22"/>
        </w:rPr>
      </w:pPr>
    </w:p>
    <w:p w14:paraId="10F16A2A" w14:textId="34766578" w:rsidR="004C2DCD" w:rsidRPr="00F014B5" w:rsidRDefault="004C2DCD" w:rsidP="004062BE">
      <w:pPr>
        <w:pStyle w:val="Akapitzlist"/>
        <w:numPr>
          <w:ilvl w:val="2"/>
          <w:numId w:val="97"/>
        </w:numPr>
        <w:tabs>
          <w:tab w:val="left" w:pos="284"/>
          <w:tab w:val="left" w:pos="2552"/>
        </w:tabs>
        <w:ind w:left="0" w:firstLine="0"/>
        <w:jc w:val="center"/>
        <w:rPr>
          <w:b/>
          <w:sz w:val="22"/>
          <w:szCs w:val="22"/>
        </w:rPr>
      </w:pPr>
      <w:r w:rsidRPr="00F014B5">
        <w:rPr>
          <w:b/>
          <w:sz w:val="22"/>
          <w:szCs w:val="22"/>
        </w:rPr>
        <w:t>OŚWIADCZENI</w:t>
      </w:r>
      <w:r w:rsidR="00393F5C" w:rsidRPr="00F014B5">
        <w:rPr>
          <w:b/>
          <w:sz w:val="22"/>
          <w:szCs w:val="22"/>
        </w:rPr>
        <w:t>E O OFEROWANYM KOMBAJNIE</w:t>
      </w:r>
    </w:p>
    <w:p w14:paraId="2CDCFA2D" w14:textId="4852284D" w:rsidR="00A15105" w:rsidRDefault="00F014B5" w:rsidP="00F014B5">
      <w:pPr>
        <w:pStyle w:val="Tekstpodstawowy"/>
        <w:spacing w:after="0"/>
        <w:jc w:val="both"/>
        <w:rPr>
          <w:b/>
          <w:bCs/>
          <w:iCs/>
          <w:sz w:val="22"/>
          <w:szCs w:val="22"/>
        </w:rPr>
      </w:pPr>
      <w:r w:rsidRPr="00F014B5">
        <w:rPr>
          <w:b/>
          <w:bCs/>
          <w:iCs/>
          <w:sz w:val="22"/>
          <w:szCs w:val="22"/>
        </w:rPr>
        <w:t>Dzierżawa dwóch kombajnów ścianowych wraz z zabezpieczeniem serwisowej obsługi gwarancyjnej i</w:t>
      </w:r>
      <w:r>
        <w:rPr>
          <w:b/>
          <w:bCs/>
          <w:iCs/>
          <w:sz w:val="22"/>
          <w:szCs w:val="22"/>
        </w:rPr>
        <w:t> </w:t>
      </w:r>
      <w:r w:rsidRPr="00F014B5">
        <w:rPr>
          <w:b/>
          <w:bCs/>
          <w:iCs/>
          <w:sz w:val="22"/>
          <w:szCs w:val="22"/>
        </w:rPr>
        <w:t>serwisowej w całym okresie dzierżawy dla Polskiej Grupy Górniczej S.A. Oddział KWK ROW Ruch Chwałowice</w:t>
      </w:r>
      <w:r>
        <w:rPr>
          <w:b/>
          <w:bCs/>
          <w:iCs/>
          <w:sz w:val="22"/>
          <w:szCs w:val="22"/>
        </w:rPr>
        <w:t xml:space="preserve"> – Kombajn nr 1. </w:t>
      </w:r>
    </w:p>
    <w:p w14:paraId="7B9DDDBD" w14:textId="77777777" w:rsidR="00F014B5" w:rsidRPr="00F014B5" w:rsidRDefault="00F014B5" w:rsidP="00BF6BB2">
      <w:pPr>
        <w:pStyle w:val="Tekstpodstawowy"/>
        <w:spacing w:after="0"/>
        <w:rPr>
          <w:b/>
          <w:bCs/>
          <w:iCs/>
          <w:sz w:val="22"/>
          <w:szCs w:val="22"/>
        </w:rPr>
      </w:pPr>
    </w:p>
    <w:p w14:paraId="33863A77" w14:textId="77777777" w:rsidR="004C2DCD" w:rsidRPr="00F014B5" w:rsidRDefault="004C2DCD" w:rsidP="004062BE">
      <w:pPr>
        <w:pStyle w:val="Tekstpodstawowywcity"/>
        <w:widowControl w:val="0"/>
        <w:numPr>
          <w:ilvl w:val="0"/>
          <w:numId w:val="84"/>
        </w:numPr>
        <w:tabs>
          <w:tab w:val="center" w:pos="4896"/>
          <w:tab w:val="right" w:pos="9432"/>
        </w:tabs>
        <w:ind w:left="284" w:hanging="284"/>
        <w:jc w:val="left"/>
        <w:rPr>
          <w:b w:val="0"/>
          <w:sz w:val="22"/>
          <w:szCs w:val="22"/>
        </w:rPr>
      </w:pPr>
      <w:r w:rsidRPr="00F014B5">
        <w:rPr>
          <w:b w:val="0"/>
          <w:sz w:val="22"/>
          <w:szCs w:val="22"/>
        </w:rPr>
        <w:t>Wykonawca: …………………………………………………..….</w:t>
      </w:r>
    </w:p>
    <w:p w14:paraId="3F7DC078" w14:textId="047DCD0C" w:rsidR="004C2DCD" w:rsidRPr="00F014B5" w:rsidRDefault="004C2DCD" w:rsidP="004062BE">
      <w:pPr>
        <w:pStyle w:val="Tekstpodstawowywcity"/>
        <w:widowControl w:val="0"/>
        <w:numPr>
          <w:ilvl w:val="0"/>
          <w:numId w:val="84"/>
        </w:numPr>
        <w:tabs>
          <w:tab w:val="center" w:pos="4896"/>
          <w:tab w:val="right" w:pos="9432"/>
        </w:tabs>
        <w:ind w:left="284" w:hanging="284"/>
        <w:jc w:val="left"/>
        <w:rPr>
          <w:b w:val="0"/>
          <w:sz w:val="22"/>
          <w:szCs w:val="22"/>
        </w:rPr>
      </w:pPr>
      <w:r w:rsidRPr="00F014B5">
        <w:rPr>
          <w:b w:val="0"/>
          <w:sz w:val="22"/>
          <w:szCs w:val="22"/>
        </w:rPr>
        <w:t>Producent:……………………..………………………….…..….</w:t>
      </w:r>
      <w:r w:rsidR="00F260E1" w:rsidRPr="00F014B5">
        <w:rPr>
          <w:b w:val="0"/>
          <w:sz w:val="22"/>
          <w:szCs w:val="22"/>
        </w:rPr>
        <w:t>..</w:t>
      </w:r>
    </w:p>
    <w:p w14:paraId="5778D7F1" w14:textId="23732FB6" w:rsidR="004C3BA4" w:rsidRPr="00F014B5" w:rsidRDefault="004C2DCD" w:rsidP="004062BE">
      <w:pPr>
        <w:pStyle w:val="Akapitzlist"/>
        <w:widowControl w:val="0"/>
        <w:numPr>
          <w:ilvl w:val="0"/>
          <w:numId w:val="84"/>
        </w:numPr>
        <w:tabs>
          <w:tab w:val="center" w:pos="4896"/>
          <w:tab w:val="right" w:pos="9432"/>
        </w:tabs>
        <w:adjustRightInd w:val="0"/>
        <w:ind w:left="284" w:right="193" w:hanging="284"/>
        <w:rPr>
          <w:sz w:val="22"/>
          <w:szCs w:val="22"/>
        </w:rPr>
      </w:pPr>
      <w:r w:rsidRPr="00F014B5">
        <w:rPr>
          <w:sz w:val="22"/>
          <w:szCs w:val="22"/>
        </w:rPr>
        <w:t>Oferowany typ kombajnu</w:t>
      </w:r>
      <w:r w:rsidR="00F260E1" w:rsidRPr="00F014B5">
        <w:rPr>
          <w:sz w:val="22"/>
          <w:szCs w:val="22"/>
        </w:rPr>
        <w:t>:</w:t>
      </w:r>
      <w:r w:rsidR="00F260E1" w:rsidRPr="00F014B5">
        <w:rPr>
          <w:b/>
          <w:sz w:val="22"/>
          <w:szCs w:val="22"/>
        </w:rPr>
        <w:br/>
      </w:r>
      <w:bookmarkStart w:id="78" w:name="_Hlk196395148"/>
      <w:r w:rsidR="00F260E1" w:rsidRPr="00F014B5">
        <w:rPr>
          <w:bCs/>
          <w:sz w:val="22"/>
          <w:szCs w:val="22"/>
        </w:rPr>
        <w:t>……………………</w:t>
      </w:r>
      <w:bookmarkEnd w:id="78"/>
    </w:p>
    <w:p w14:paraId="5F29AAE5" w14:textId="77777777" w:rsidR="00EE107E" w:rsidRPr="00F014B5" w:rsidRDefault="004C2DCD" w:rsidP="004062BE">
      <w:pPr>
        <w:pStyle w:val="Akapitzlist"/>
        <w:widowControl w:val="0"/>
        <w:numPr>
          <w:ilvl w:val="0"/>
          <w:numId w:val="84"/>
        </w:numPr>
        <w:tabs>
          <w:tab w:val="center" w:pos="4896"/>
          <w:tab w:val="right" w:pos="9432"/>
        </w:tabs>
        <w:adjustRightInd w:val="0"/>
        <w:ind w:left="284" w:right="193" w:hanging="284"/>
        <w:rPr>
          <w:sz w:val="22"/>
          <w:szCs w:val="22"/>
        </w:rPr>
      </w:pPr>
      <w:r w:rsidRPr="00F014B5">
        <w:rPr>
          <w:sz w:val="22"/>
          <w:szCs w:val="22"/>
        </w:rPr>
        <w:t>Przedmiot zamówienia (</w:t>
      </w:r>
      <w:r w:rsidRPr="00F014B5">
        <w:rPr>
          <w:i/>
          <w:sz w:val="22"/>
          <w:szCs w:val="22"/>
        </w:rPr>
        <w:t>nowy/poremontowy</w:t>
      </w:r>
      <w:r w:rsidRPr="00F014B5">
        <w:rPr>
          <w:sz w:val="22"/>
          <w:szCs w:val="22"/>
        </w:rPr>
        <w:t>):</w:t>
      </w:r>
      <w:r w:rsidR="007D76FA" w:rsidRPr="00F014B5">
        <w:rPr>
          <w:sz w:val="22"/>
          <w:szCs w:val="22"/>
        </w:rPr>
        <w:t xml:space="preserve"> </w:t>
      </w:r>
    </w:p>
    <w:p w14:paraId="2B900B8B" w14:textId="14FA20D4" w:rsidR="00EE107E" w:rsidRPr="00F014B5" w:rsidRDefault="00F260E1" w:rsidP="00EE107E">
      <w:pPr>
        <w:pStyle w:val="Akapitzlist"/>
        <w:widowControl w:val="0"/>
        <w:tabs>
          <w:tab w:val="center" w:pos="4896"/>
          <w:tab w:val="right" w:pos="9432"/>
        </w:tabs>
        <w:adjustRightInd w:val="0"/>
        <w:ind w:left="284" w:right="193"/>
        <w:rPr>
          <w:bCs/>
          <w:sz w:val="22"/>
          <w:szCs w:val="22"/>
        </w:rPr>
      </w:pPr>
      <w:r w:rsidRPr="00F014B5">
        <w:rPr>
          <w:bCs/>
          <w:sz w:val="22"/>
          <w:szCs w:val="22"/>
        </w:rPr>
        <w:t>………………………</w:t>
      </w:r>
    </w:p>
    <w:p w14:paraId="31EB8F55" w14:textId="6FD51B6B" w:rsidR="001273B6" w:rsidRPr="00F014B5" w:rsidRDefault="00AE4F1C" w:rsidP="004062BE">
      <w:pPr>
        <w:pStyle w:val="Akapitzlist"/>
        <w:widowControl w:val="0"/>
        <w:numPr>
          <w:ilvl w:val="0"/>
          <w:numId w:val="84"/>
        </w:numPr>
        <w:tabs>
          <w:tab w:val="center" w:pos="4896"/>
          <w:tab w:val="right" w:pos="9432"/>
        </w:tabs>
        <w:adjustRightInd w:val="0"/>
        <w:ind w:left="284" w:right="193" w:hanging="284"/>
        <w:rPr>
          <w:sz w:val="22"/>
          <w:szCs w:val="22"/>
        </w:rPr>
      </w:pPr>
      <w:r w:rsidRPr="00F014B5">
        <w:rPr>
          <w:sz w:val="22"/>
          <w:szCs w:val="22"/>
        </w:rPr>
        <w:t xml:space="preserve">Wartość </w:t>
      </w:r>
      <w:r w:rsidR="00B86CEA" w:rsidRPr="00F014B5">
        <w:rPr>
          <w:sz w:val="22"/>
          <w:szCs w:val="22"/>
        </w:rPr>
        <w:t>przedmiotu dzierżawy</w:t>
      </w:r>
      <w:r w:rsidR="00C81725" w:rsidRPr="00F014B5">
        <w:rPr>
          <w:sz w:val="22"/>
          <w:szCs w:val="22"/>
        </w:rPr>
        <w:t xml:space="preserve">, na dzień podpisania </w:t>
      </w:r>
      <w:r w:rsidR="006278F3" w:rsidRPr="00F014B5">
        <w:rPr>
          <w:sz w:val="22"/>
          <w:szCs w:val="22"/>
        </w:rPr>
        <w:t>u</w:t>
      </w:r>
      <w:r w:rsidR="00C81725" w:rsidRPr="00F014B5">
        <w:rPr>
          <w:sz w:val="22"/>
          <w:szCs w:val="22"/>
        </w:rPr>
        <w:t>mowy</w:t>
      </w:r>
      <w:r w:rsidR="006278F3" w:rsidRPr="00F014B5">
        <w:rPr>
          <w:sz w:val="22"/>
          <w:szCs w:val="22"/>
        </w:rPr>
        <w:t xml:space="preserve"> wynosi: </w:t>
      </w:r>
    </w:p>
    <w:p w14:paraId="1893887A" w14:textId="5ACA11F9" w:rsidR="00524264" w:rsidRPr="00F014B5" w:rsidRDefault="007010B2" w:rsidP="004C3BA4">
      <w:pPr>
        <w:pStyle w:val="Tekstpodstawowywcity"/>
        <w:widowControl w:val="0"/>
        <w:tabs>
          <w:tab w:val="center" w:pos="4896"/>
          <w:tab w:val="right" w:pos="9432"/>
        </w:tabs>
        <w:adjustRightInd w:val="0"/>
        <w:ind w:left="284" w:right="193"/>
        <w:jc w:val="left"/>
        <w:rPr>
          <w:b w:val="0"/>
          <w:bCs w:val="0"/>
          <w:sz w:val="22"/>
          <w:szCs w:val="22"/>
        </w:rPr>
      </w:pPr>
      <w:r w:rsidRPr="00F014B5">
        <w:rPr>
          <w:b w:val="0"/>
          <w:bCs w:val="0"/>
          <w:sz w:val="22"/>
          <w:szCs w:val="22"/>
        </w:rPr>
        <w:t>……………… zł netto, a odpis amortyzacyjny: ……</w:t>
      </w:r>
      <w:r w:rsidR="003B12D9" w:rsidRPr="00F014B5">
        <w:rPr>
          <w:b w:val="0"/>
          <w:bCs w:val="0"/>
          <w:sz w:val="22"/>
          <w:szCs w:val="22"/>
        </w:rPr>
        <w:t>...</w:t>
      </w:r>
      <w:r w:rsidRPr="00F014B5">
        <w:rPr>
          <w:b w:val="0"/>
          <w:bCs w:val="0"/>
          <w:sz w:val="22"/>
          <w:szCs w:val="22"/>
        </w:rPr>
        <w:t>… zł/dobę</w:t>
      </w:r>
    </w:p>
    <w:p w14:paraId="30010701" w14:textId="77777777" w:rsidR="00813526" w:rsidRPr="00F014B5" w:rsidRDefault="00813526" w:rsidP="001F5D61">
      <w:pPr>
        <w:pStyle w:val="Tekstpodstawowywcity"/>
        <w:widowControl w:val="0"/>
        <w:tabs>
          <w:tab w:val="center" w:pos="4896"/>
          <w:tab w:val="right" w:pos="9432"/>
        </w:tabs>
        <w:jc w:val="both"/>
        <w:rPr>
          <w:bCs w:val="0"/>
          <w:iCs/>
          <w:sz w:val="22"/>
          <w:szCs w:val="22"/>
        </w:rPr>
      </w:pPr>
    </w:p>
    <w:p w14:paraId="6DAC38FE" w14:textId="77777777" w:rsidR="00AD4F4A" w:rsidRPr="00F014B5" w:rsidRDefault="00AD4F4A" w:rsidP="00F014B5">
      <w:pPr>
        <w:pStyle w:val="Tekstpodstawowywcity"/>
        <w:widowControl w:val="0"/>
        <w:tabs>
          <w:tab w:val="center" w:pos="4896"/>
          <w:tab w:val="right" w:pos="9432"/>
        </w:tabs>
        <w:jc w:val="both"/>
        <w:rPr>
          <w:bCs w:val="0"/>
          <w:iCs/>
          <w:sz w:val="22"/>
          <w:szCs w:val="22"/>
        </w:rPr>
      </w:pPr>
      <w:r w:rsidRPr="00F014B5">
        <w:rPr>
          <w:bCs w:val="0"/>
          <w:iCs/>
          <w:sz w:val="22"/>
          <w:szCs w:val="22"/>
        </w:rPr>
        <w:t>Wykonawca oświadcza, że oferowan</w:t>
      </w:r>
      <w:r w:rsidR="00B7220C" w:rsidRPr="00F014B5">
        <w:rPr>
          <w:bCs w:val="0"/>
          <w:iCs/>
          <w:sz w:val="22"/>
          <w:szCs w:val="22"/>
        </w:rPr>
        <w:t>y</w:t>
      </w:r>
      <w:r w:rsidRPr="00F014B5">
        <w:rPr>
          <w:bCs w:val="0"/>
          <w:iCs/>
          <w:sz w:val="22"/>
          <w:szCs w:val="22"/>
        </w:rPr>
        <w:t xml:space="preserve"> kombajn spełnia wszystkie wymagania i parametry </w:t>
      </w:r>
      <w:r w:rsidR="0087471C" w:rsidRPr="00F014B5">
        <w:rPr>
          <w:bCs w:val="0"/>
          <w:iCs/>
          <w:sz w:val="22"/>
          <w:szCs w:val="22"/>
        </w:rPr>
        <w:t>Z</w:t>
      </w:r>
      <w:r w:rsidRPr="00F014B5">
        <w:rPr>
          <w:bCs w:val="0"/>
          <w:iCs/>
          <w:sz w:val="22"/>
          <w:szCs w:val="22"/>
        </w:rPr>
        <w:t>amawiającego opisane w SWZ.</w:t>
      </w:r>
    </w:p>
    <w:p w14:paraId="39BD873F" w14:textId="5E971C81" w:rsidR="00330444" w:rsidRPr="00F014B5" w:rsidRDefault="00330444" w:rsidP="00F014B5">
      <w:pPr>
        <w:autoSpaceDE w:val="0"/>
        <w:autoSpaceDN w:val="0"/>
        <w:adjustRightInd w:val="0"/>
        <w:jc w:val="both"/>
        <w:rPr>
          <w:rFonts w:eastAsiaTheme="minorHAnsi"/>
          <w:b/>
          <w:bCs/>
          <w:color w:val="000000"/>
          <w:sz w:val="22"/>
          <w:szCs w:val="22"/>
          <w:lang w:eastAsia="en-US"/>
        </w:rPr>
      </w:pPr>
      <w:r w:rsidRPr="00F014B5">
        <w:rPr>
          <w:rFonts w:eastAsiaTheme="minorHAnsi"/>
          <w:b/>
          <w:bCs/>
          <w:color w:val="000000"/>
          <w:sz w:val="22"/>
          <w:szCs w:val="22"/>
          <w:lang w:eastAsia="en-US"/>
        </w:rPr>
        <w:t>Oświadczamy, że udział towarów pochodzących z państw członkowskich Unii Europejskiej, państw, z</w:t>
      </w:r>
      <w:r w:rsidR="00F014B5">
        <w:rPr>
          <w:rFonts w:eastAsiaTheme="minorHAnsi"/>
          <w:b/>
          <w:bCs/>
          <w:color w:val="000000"/>
          <w:sz w:val="22"/>
          <w:szCs w:val="22"/>
          <w:lang w:eastAsia="en-US"/>
        </w:rPr>
        <w:t> </w:t>
      </w:r>
      <w:r w:rsidRPr="00F014B5">
        <w:rPr>
          <w:rFonts w:eastAsiaTheme="minorHAnsi"/>
          <w:b/>
          <w:bCs/>
          <w:color w:val="000000"/>
          <w:sz w:val="22"/>
          <w:szCs w:val="22"/>
          <w:lang w:eastAsia="en-US"/>
        </w:rPr>
        <w:t>którymi Unia Europejska zawarła umowy o równym traktowaniu przedsiębiorców lub państw wobec których na mocy decyzji Rady stosuje się przepisy dyrektywy</w:t>
      </w:r>
      <w:r w:rsidR="00F014B5">
        <w:rPr>
          <w:rFonts w:eastAsiaTheme="minorHAnsi"/>
          <w:b/>
          <w:bCs/>
          <w:color w:val="000000"/>
          <w:sz w:val="22"/>
          <w:szCs w:val="22"/>
          <w:lang w:eastAsia="en-US"/>
        </w:rPr>
        <w:t xml:space="preserve"> </w:t>
      </w:r>
      <w:r w:rsidRPr="00F014B5">
        <w:rPr>
          <w:rFonts w:eastAsiaTheme="minorHAnsi"/>
          <w:b/>
          <w:bCs/>
          <w:color w:val="000000"/>
          <w:sz w:val="22"/>
          <w:szCs w:val="22"/>
          <w:lang w:eastAsia="en-US"/>
        </w:rPr>
        <w:t xml:space="preserve">2014/25/UE przekracza 50% zamówienia. </w:t>
      </w:r>
    </w:p>
    <w:p w14:paraId="4CDBE830" w14:textId="77777777" w:rsidR="000C5A7C" w:rsidRPr="00F014B5" w:rsidRDefault="000C5A7C" w:rsidP="000C5A7C">
      <w:pPr>
        <w:pStyle w:val="Tekstpodstawowywcity"/>
        <w:widowControl w:val="0"/>
        <w:tabs>
          <w:tab w:val="center" w:pos="4896"/>
          <w:tab w:val="right" w:pos="9432"/>
        </w:tabs>
        <w:jc w:val="left"/>
        <w:rPr>
          <w:b w:val="0"/>
          <w:i/>
          <w:sz w:val="22"/>
          <w:szCs w:val="22"/>
          <w:u w:val="single"/>
        </w:rPr>
      </w:pPr>
    </w:p>
    <w:p w14:paraId="2B6756E0" w14:textId="1A6F35A0" w:rsidR="000C5A7C" w:rsidRPr="00F014B5" w:rsidRDefault="000C5A7C" w:rsidP="004062BE">
      <w:pPr>
        <w:pStyle w:val="Tekstpodstawowywcity"/>
        <w:widowControl w:val="0"/>
        <w:numPr>
          <w:ilvl w:val="2"/>
          <w:numId w:val="97"/>
        </w:numPr>
        <w:tabs>
          <w:tab w:val="center" w:pos="4896"/>
          <w:tab w:val="right" w:pos="9432"/>
        </w:tabs>
        <w:jc w:val="left"/>
        <w:rPr>
          <w:bCs w:val="0"/>
          <w:iCs/>
          <w:sz w:val="22"/>
          <w:szCs w:val="22"/>
        </w:rPr>
      </w:pPr>
      <w:r w:rsidRPr="00F014B5">
        <w:rPr>
          <w:bCs w:val="0"/>
          <w:iCs/>
          <w:sz w:val="22"/>
          <w:szCs w:val="22"/>
        </w:rPr>
        <w:t>INFORMACJE</w:t>
      </w:r>
      <w:r w:rsidR="00692C4A" w:rsidRPr="00F014B5">
        <w:rPr>
          <w:bCs w:val="0"/>
          <w:iCs/>
          <w:sz w:val="22"/>
          <w:szCs w:val="22"/>
        </w:rPr>
        <w:t xml:space="preserve"> </w:t>
      </w:r>
      <w:r w:rsidR="00A05FCE" w:rsidRPr="00F014B5">
        <w:rPr>
          <w:bCs w:val="0"/>
          <w:iCs/>
          <w:sz w:val="22"/>
          <w:szCs w:val="22"/>
        </w:rPr>
        <w:t>DODATKOWE</w:t>
      </w:r>
    </w:p>
    <w:p w14:paraId="367C9642" w14:textId="77777777" w:rsidR="000C5A7C" w:rsidRPr="00F014B5" w:rsidRDefault="000C5A7C" w:rsidP="00687479">
      <w:pPr>
        <w:pStyle w:val="Tekstpodstawowywcity"/>
        <w:widowControl w:val="0"/>
        <w:numPr>
          <w:ilvl w:val="1"/>
          <w:numId w:val="38"/>
        </w:numPr>
        <w:tabs>
          <w:tab w:val="center" w:pos="4896"/>
          <w:tab w:val="right" w:pos="9432"/>
        </w:tabs>
        <w:ind w:left="284" w:hanging="284"/>
        <w:jc w:val="both"/>
        <w:rPr>
          <w:b w:val="0"/>
          <w:iCs/>
          <w:sz w:val="22"/>
          <w:szCs w:val="22"/>
        </w:rPr>
      </w:pPr>
      <w:r w:rsidRPr="00F014B5">
        <w:rPr>
          <w:b w:val="0"/>
          <w:iCs/>
          <w:sz w:val="22"/>
          <w:szCs w:val="22"/>
        </w:rPr>
        <w:t>Ze strony Wydzierżawiającego osobami upoważnionymi oraz odpowiedzialnymi za nadzór nad realizacją umowy, oraz podpisanie wszelkich Protokołów wynikających z umowy przez co najmniej jedną z tych osób jest/ są:</w:t>
      </w:r>
    </w:p>
    <w:p w14:paraId="649D355F" w14:textId="1BB70229" w:rsidR="000C5A7C" w:rsidRPr="00F014B5" w:rsidRDefault="000C5A7C" w:rsidP="00F014B5">
      <w:pPr>
        <w:pStyle w:val="Tekstpodstawowywcity"/>
        <w:widowControl w:val="0"/>
        <w:tabs>
          <w:tab w:val="center" w:pos="4896"/>
          <w:tab w:val="right" w:pos="9432"/>
        </w:tabs>
        <w:ind w:left="-1069" w:firstLine="1353"/>
        <w:jc w:val="left"/>
        <w:rPr>
          <w:b w:val="0"/>
          <w:iCs/>
          <w:sz w:val="22"/>
          <w:szCs w:val="22"/>
          <w:lang w:val="it-IT"/>
        </w:rPr>
      </w:pPr>
      <w:r w:rsidRPr="00F014B5">
        <w:rPr>
          <w:b w:val="0"/>
          <w:iCs/>
          <w:sz w:val="22"/>
          <w:szCs w:val="22"/>
          <w:lang w:val="it-IT"/>
        </w:rPr>
        <w:t>….…………………………… tel. ………………..…. e-mail ……………………….…………</w:t>
      </w:r>
    </w:p>
    <w:p w14:paraId="7E155DB7" w14:textId="56DAACE5" w:rsidR="000C5A7C" w:rsidRPr="00F014B5" w:rsidRDefault="000C5A7C" w:rsidP="00F014B5">
      <w:pPr>
        <w:pStyle w:val="Tekstpodstawowywcity"/>
        <w:widowControl w:val="0"/>
        <w:tabs>
          <w:tab w:val="center" w:pos="4896"/>
          <w:tab w:val="right" w:pos="9432"/>
        </w:tabs>
        <w:ind w:left="-1069" w:firstLine="1353"/>
        <w:jc w:val="left"/>
        <w:rPr>
          <w:b w:val="0"/>
          <w:iCs/>
          <w:sz w:val="22"/>
          <w:szCs w:val="22"/>
          <w:lang w:val="it-IT"/>
        </w:rPr>
      </w:pPr>
      <w:r w:rsidRPr="00F014B5">
        <w:rPr>
          <w:b w:val="0"/>
          <w:iCs/>
          <w:sz w:val="22"/>
          <w:szCs w:val="22"/>
          <w:lang w:val="it-IT"/>
        </w:rPr>
        <w:t>……………………………… tel. ………………..…. e-mail ……………………….……….…</w:t>
      </w:r>
    </w:p>
    <w:p w14:paraId="14B93E61" w14:textId="77777777" w:rsidR="000C5A7C" w:rsidRPr="00F014B5" w:rsidRDefault="000C5A7C" w:rsidP="004062BE">
      <w:pPr>
        <w:pStyle w:val="Akapitzlist"/>
        <w:numPr>
          <w:ilvl w:val="0"/>
          <w:numId w:val="110"/>
        </w:numPr>
        <w:tabs>
          <w:tab w:val="clear" w:pos="360"/>
          <w:tab w:val="num" w:pos="284"/>
          <w:tab w:val="left" w:pos="709"/>
        </w:tabs>
        <w:jc w:val="both"/>
        <w:rPr>
          <w:b/>
          <w:iCs/>
          <w:sz w:val="22"/>
          <w:szCs w:val="22"/>
        </w:rPr>
      </w:pPr>
      <w:r w:rsidRPr="00F014B5">
        <w:rPr>
          <w:sz w:val="22"/>
          <w:szCs w:val="22"/>
        </w:rPr>
        <w:t>Wezwania Serwisowe należy dokonywać do Wydzierżawiającego, na niżej podany adres: …………………, ul. ………………………, ……………………tel. …………...………, e-mail ………………………..</w:t>
      </w:r>
    </w:p>
    <w:p w14:paraId="219ABD52" w14:textId="77777777" w:rsidR="000C5A7C" w:rsidRPr="00F014B5" w:rsidRDefault="000C5A7C" w:rsidP="000C5A7C">
      <w:pPr>
        <w:jc w:val="both"/>
        <w:rPr>
          <w:sz w:val="22"/>
          <w:szCs w:val="22"/>
        </w:rPr>
      </w:pPr>
    </w:p>
    <w:p w14:paraId="6878449E" w14:textId="0756908D" w:rsidR="00F014B5" w:rsidRPr="0046131F" w:rsidRDefault="00EB0D81" w:rsidP="004062BE">
      <w:pPr>
        <w:pStyle w:val="Tekstpodstawowywcity"/>
        <w:widowControl w:val="0"/>
        <w:numPr>
          <w:ilvl w:val="0"/>
          <w:numId w:val="110"/>
        </w:numPr>
        <w:tabs>
          <w:tab w:val="center" w:pos="4896"/>
          <w:tab w:val="right" w:pos="9432"/>
        </w:tabs>
        <w:spacing w:before="120"/>
        <w:jc w:val="both"/>
        <w:rPr>
          <w:sz w:val="22"/>
          <w:szCs w:val="22"/>
        </w:rPr>
      </w:pPr>
      <w:r w:rsidRPr="0046131F">
        <w:rPr>
          <w:sz w:val="22"/>
          <w:szCs w:val="22"/>
        </w:rPr>
        <w:t>Wykonawca dołącza do oferty uzupełnione tabele z wymaganymi przez Zamawiającego parametrami, stanowiące Załącznik nr 1 do SWZ Część 2: Część A</w:t>
      </w:r>
      <w:r w:rsidR="00F014B5" w:rsidRPr="0046131F">
        <w:rPr>
          <w:sz w:val="22"/>
          <w:szCs w:val="22"/>
        </w:rPr>
        <w:t>.1</w:t>
      </w:r>
      <w:r w:rsidRPr="0046131F">
        <w:rPr>
          <w:sz w:val="22"/>
          <w:szCs w:val="22"/>
        </w:rPr>
        <w:t>) i Część B</w:t>
      </w:r>
      <w:r w:rsidR="00F014B5" w:rsidRPr="0046131F">
        <w:rPr>
          <w:sz w:val="22"/>
          <w:szCs w:val="22"/>
        </w:rPr>
        <w:t>.1</w:t>
      </w:r>
      <w:r w:rsidRPr="0046131F">
        <w:rPr>
          <w:sz w:val="22"/>
          <w:szCs w:val="22"/>
        </w:rPr>
        <w:t>)</w:t>
      </w:r>
      <w:r w:rsidR="00F014B5" w:rsidRPr="0046131F">
        <w:rPr>
          <w:sz w:val="22"/>
          <w:szCs w:val="22"/>
        </w:rPr>
        <w:t xml:space="preserve">. </w:t>
      </w:r>
    </w:p>
    <w:p w14:paraId="1EF42407" w14:textId="77777777" w:rsidR="00F014B5" w:rsidRDefault="00F014B5" w:rsidP="00F014B5">
      <w:pPr>
        <w:pStyle w:val="Akapitzlist"/>
        <w:rPr>
          <w:b/>
          <w:bCs/>
          <w:sz w:val="22"/>
          <w:szCs w:val="22"/>
        </w:rPr>
      </w:pPr>
    </w:p>
    <w:p w14:paraId="45BD3993"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62B0CB66"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1CA2B784"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70C04C55"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7883CCE4"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1A5C8A3E"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327058D8"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605FC245"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03B46373"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5B510474"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7296A9CC"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3BB4094B"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06BC3ADE" w14:textId="77777777" w:rsid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16C172A9" w14:textId="77777777" w:rsidR="00F014B5" w:rsidRPr="00F014B5" w:rsidRDefault="00F014B5" w:rsidP="00F014B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79" w:name="_Toc241645420"/>
      <w:r w:rsidRPr="00F014B5">
        <w:rPr>
          <w:rFonts w:ascii="Times New Roman" w:hAnsi="Times New Roman" w:cs="Times New Roman"/>
          <w:color w:val="auto"/>
          <w:sz w:val="22"/>
          <w:szCs w:val="22"/>
        </w:rPr>
        <w:lastRenderedPageBreak/>
        <w:t>Załącznik nr 1.</w:t>
      </w:r>
      <w:r>
        <w:rPr>
          <w:rFonts w:ascii="Times New Roman" w:hAnsi="Times New Roman" w:cs="Times New Roman"/>
          <w:color w:val="auto"/>
          <w:sz w:val="22"/>
          <w:szCs w:val="22"/>
        </w:rPr>
        <w:t>2</w:t>
      </w:r>
      <w:r w:rsidRPr="00F014B5">
        <w:rPr>
          <w:rFonts w:ascii="Times New Roman" w:hAnsi="Times New Roman" w:cs="Times New Roman"/>
          <w:color w:val="auto"/>
          <w:sz w:val="22"/>
          <w:szCs w:val="22"/>
        </w:rPr>
        <w:t xml:space="preserve"> do SWZ „Oświadczenie wykonawcy o oferowanym kombajnie”</w:t>
      </w:r>
      <w:bookmarkEnd w:id="79"/>
      <w:r w:rsidRPr="00F014B5">
        <w:rPr>
          <w:rFonts w:ascii="Times New Roman" w:hAnsi="Times New Roman" w:cs="Times New Roman"/>
          <w:color w:val="auto"/>
          <w:sz w:val="22"/>
          <w:szCs w:val="22"/>
        </w:rPr>
        <w:t xml:space="preserve"> </w:t>
      </w:r>
    </w:p>
    <w:p w14:paraId="16587AB0" w14:textId="77777777" w:rsidR="00F014B5" w:rsidRPr="00F014B5" w:rsidRDefault="00F014B5" w:rsidP="00F014B5">
      <w:pPr>
        <w:pStyle w:val="Tekstpodstawowy"/>
        <w:spacing w:after="0"/>
        <w:rPr>
          <w:b/>
          <w:bCs/>
          <w:i/>
          <w:sz w:val="22"/>
          <w:szCs w:val="22"/>
          <w:u w:val="single"/>
        </w:rPr>
      </w:pPr>
    </w:p>
    <w:p w14:paraId="5B677BBE" w14:textId="77777777" w:rsidR="00F014B5" w:rsidRPr="00F014B5" w:rsidRDefault="00F014B5" w:rsidP="00F014B5">
      <w:pPr>
        <w:tabs>
          <w:tab w:val="left" w:pos="851"/>
        </w:tabs>
        <w:rPr>
          <w:b/>
          <w:sz w:val="22"/>
          <w:szCs w:val="22"/>
        </w:rPr>
      </w:pPr>
    </w:p>
    <w:p w14:paraId="2C02FEA4" w14:textId="77777777" w:rsidR="00F014B5" w:rsidRPr="00F014B5" w:rsidRDefault="00F014B5" w:rsidP="004062BE">
      <w:pPr>
        <w:pStyle w:val="Akapitzlist"/>
        <w:numPr>
          <w:ilvl w:val="0"/>
          <w:numId w:val="205"/>
        </w:numPr>
        <w:tabs>
          <w:tab w:val="left" w:pos="284"/>
          <w:tab w:val="left" w:pos="1985"/>
        </w:tabs>
        <w:ind w:left="2336" w:hanging="2336"/>
        <w:jc w:val="center"/>
        <w:rPr>
          <w:b/>
          <w:sz w:val="22"/>
          <w:szCs w:val="22"/>
        </w:rPr>
      </w:pPr>
      <w:r w:rsidRPr="00F014B5">
        <w:rPr>
          <w:b/>
          <w:sz w:val="22"/>
          <w:szCs w:val="22"/>
        </w:rPr>
        <w:t>OŚWIADCZENIE O OFEROWANYM KOMBAJNIE</w:t>
      </w:r>
    </w:p>
    <w:p w14:paraId="09EFB286" w14:textId="77777777" w:rsidR="00F014B5" w:rsidRDefault="00F014B5" w:rsidP="00F014B5">
      <w:pPr>
        <w:pStyle w:val="Tekstpodstawowy"/>
        <w:spacing w:after="0"/>
        <w:jc w:val="both"/>
        <w:rPr>
          <w:b/>
          <w:bCs/>
          <w:iCs/>
          <w:sz w:val="22"/>
          <w:szCs w:val="22"/>
        </w:rPr>
      </w:pPr>
      <w:r w:rsidRPr="00F014B5">
        <w:rPr>
          <w:b/>
          <w:bCs/>
          <w:iCs/>
          <w:sz w:val="22"/>
          <w:szCs w:val="22"/>
        </w:rPr>
        <w:t>Dzierżawa dwóch kombajnów ścianowych wraz z zabezpieczeniem serwisowej obsługi gwarancyjnej i</w:t>
      </w:r>
      <w:r>
        <w:rPr>
          <w:b/>
          <w:bCs/>
          <w:iCs/>
          <w:sz w:val="22"/>
          <w:szCs w:val="22"/>
        </w:rPr>
        <w:t> </w:t>
      </w:r>
      <w:r w:rsidRPr="00F014B5">
        <w:rPr>
          <w:b/>
          <w:bCs/>
          <w:iCs/>
          <w:sz w:val="22"/>
          <w:szCs w:val="22"/>
        </w:rPr>
        <w:t>serwisowej w całym okresie dzierżawy dla Polskiej Grupy Górniczej S.A. Oddział KWK ROW Ruch Chwałowice</w:t>
      </w:r>
      <w:r>
        <w:rPr>
          <w:b/>
          <w:bCs/>
          <w:iCs/>
          <w:sz w:val="22"/>
          <w:szCs w:val="22"/>
        </w:rPr>
        <w:t xml:space="preserve"> – Kombajn nr 2. </w:t>
      </w:r>
    </w:p>
    <w:p w14:paraId="4BA06318" w14:textId="77777777" w:rsidR="00F014B5" w:rsidRPr="00F014B5" w:rsidRDefault="00F014B5" w:rsidP="00F014B5">
      <w:pPr>
        <w:pStyle w:val="Tekstpodstawowy"/>
        <w:spacing w:after="0"/>
        <w:rPr>
          <w:b/>
          <w:bCs/>
          <w:iCs/>
          <w:sz w:val="22"/>
          <w:szCs w:val="22"/>
        </w:rPr>
      </w:pPr>
    </w:p>
    <w:p w14:paraId="63067432" w14:textId="77777777" w:rsidR="00F014B5" w:rsidRPr="00F014B5" w:rsidRDefault="00F014B5" w:rsidP="004062BE">
      <w:pPr>
        <w:pStyle w:val="Tekstpodstawowywcity"/>
        <w:widowControl w:val="0"/>
        <w:numPr>
          <w:ilvl w:val="0"/>
          <w:numId w:val="206"/>
        </w:numPr>
        <w:tabs>
          <w:tab w:val="center" w:pos="4896"/>
          <w:tab w:val="right" w:pos="9432"/>
        </w:tabs>
        <w:ind w:left="284" w:hanging="284"/>
        <w:jc w:val="left"/>
        <w:rPr>
          <w:b w:val="0"/>
          <w:sz w:val="22"/>
          <w:szCs w:val="22"/>
        </w:rPr>
      </w:pPr>
      <w:r w:rsidRPr="00F014B5">
        <w:rPr>
          <w:b w:val="0"/>
          <w:sz w:val="22"/>
          <w:szCs w:val="22"/>
        </w:rPr>
        <w:t>Wykonawca: …………………………………………………..….</w:t>
      </w:r>
    </w:p>
    <w:p w14:paraId="09A49243" w14:textId="77777777" w:rsidR="00F014B5" w:rsidRPr="00F014B5" w:rsidRDefault="00F014B5" w:rsidP="004062BE">
      <w:pPr>
        <w:pStyle w:val="Tekstpodstawowywcity"/>
        <w:widowControl w:val="0"/>
        <w:numPr>
          <w:ilvl w:val="0"/>
          <w:numId w:val="206"/>
        </w:numPr>
        <w:tabs>
          <w:tab w:val="center" w:pos="4896"/>
          <w:tab w:val="right" w:pos="9432"/>
        </w:tabs>
        <w:ind w:left="284" w:hanging="284"/>
        <w:jc w:val="left"/>
        <w:rPr>
          <w:b w:val="0"/>
          <w:sz w:val="22"/>
          <w:szCs w:val="22"/>
        </w:rPr>
      </w:pPr>
      <w:r w:rsidRPr="00F014B5">
        <w:rPr>
          <w:b w:val="0"/>
          <w:sz w:val="22"/>
          <w:szCs w:val="22"/>
        </w:rPr>
        <w:t>Producent:……………………..………………………….…..…...</w:t>
      </w:r>
    </w:p>
    <w:p w14:paraId="098BBDA1" w14:textId="77777777" w:rsidR="00F014B5" w:rsidRPr="00F014B5" w:rsidRDefault="00F014B5" w:rsidP="004062BE">
      <w:pPr>
        <w:pStyle w:val="Akapitzlist"/>
        <w:widowControl w:val="0"/>
        <w:numPr>
          <w:ilvl w:val="0"/>
          <w:numId w:val="206"/>
        </w:numPr>
        <w:tabs>
          <w:tab w:val="center" w:pos="4896"/>
          <w:tab w:val="right" w:pos="9432"/>
        </w:tabs>
        <w:adjustRightInd w:val="0"/>
        <w:ind w:left="284" w:right="193" w:hanging="284"/>
        <w:rPr>
          <w:sz w:val="22"/>
          <w:szCs w:val="22"/>
        </w:rPr>
      </w:pPr>
      <w:r w:rsidRPr="00F014B5">
        <w:rPr>
          <w:sz w:val="22"/>
          <w:szCs w:val="22"/>
        </w:rPr>
        <w:t>Oferowany typ kombajnu:</w:t>
      </w:r>
      <w:r w:rsidRPr="00F014B5">
        <w:rPr>
          <w:b/>
          <w:sz w:val="22"/>
          <w:szCs w:val="22"/>
        </w:rPr>
        <w:br/>
      </w:r>
      <w:r w:rsidRPr="00F014B5">
        <w:rPr>
          <w:bCs/>
          <w:sz w:val="22"/>
          <w:szCs w:val="22"/>
        </w:rPr>
        <w:t>……………………</w:t>
      </w:r>
    </w:p>
    <w:p w14:paraId="50F6802F" w14:textId="77777777" w:rsidR="00F014B5" w:rsidRPr="00F014B5" w:rsidRDefault="00F014B5" w:rsidP="004062BE">
      <w:pPr>
        <w:pStyle w:val="Akapitzlist"/>
        <w:widowControl w:val="0"/>
        <w:numPr>
          <w:ilvl w:val="0"/>
          <w:numId w:val="206"/>
        </w:numPr>
        <w:tabs>
          <w:tab w:val="center" w:pos="4896"/>
          <w:tab w:val="right" w:pos="9432"/>
        </w:tabs>
        <w:adjustRightInd w:val="0"/>
        <w:ind w:left="284" w:right="193" w:hanging="284"/>
        <w:rPr>
          <w:sz w:val="22"/>
          <w:szCs w:val="22"/>
        </w:rPr>
      </w:pPr>
      <w:r w:rsidRPr="00F014B5">
        <w:rPr>
          <w:sz w:val="22"/>
          <w:szCs w:val="22"/>
        </w:rPr>
        <w:t>Przedmiot zamówienia (</w:t>
      </w:r>
      <w:r w:rsidRPr="00F014B5">
        <w:rPr>
          <w:i/>
          <w:sz w:val="22"/>
          <w:szCs w:val="22"/>
        </w:rPr>
        <w:t>nowy/poremontowy</w:t>
      </w:r>
      <w:r w:rsidRPr="00F014B5">
        <w:rPr>
          <w:sz w:val="22"/>
          <w:szCs w:val="22"/>
        </w:rPr>
        <w:t xml:space="preserve">): </w:t>
      </w:r>
    </w:p>
    <w:p w14:paraId="1BA07BD8" w14:textId="77777777" w:rsidR="00F014B5" w:rsidRPr="00F014B5" w:rsidRDefault="00F014B5" w:rsidP="00F014B5">
      <w:pPr>
        <w:pStyle w:val="Akapitzlist"/>
        <w:widowControl w:val="0"/>
        <w:tabs>
          <w:tab w:val="center" w:pos="4896"/>
          <w:tab w:val="right" w:pos="9432"/>
        </w:tabs>
        <w:adjustRightInd w:val="0"/>
        <w:ind w:left="284" w:right="193"/>
        <w:rPr>
          <w:bCs/>
          <w:sz w:val="22"/>
          <w:szCs w:val="22"/>
        </w:rPr>
      </w:pPr>
      <w:r w:rsidRPr="00F014B5">
        <w:rPr>
          <w:bCs/>
          <w:sz w:val="22"/>
          <w:szCs w:val="22"/>
        </w:rPr>
        <w:t>………………………</w:t>
      </w:r>
    </w:p>
    <w:p w14:paraId="76BBCF1A" w14:textId="77777777" w:rsidR="00F014B5" w:rsidRPr="00F014B5" w:rsidRDefault="00F014B5" w:rsidP="004062BE">
      <w:pPr>
        <w:pStyle w:val="Akapitzlist"/>
        <w:widowControl w:val="0"/>
        <w:numPr>
          <w:ilvl w:val="0"/>
          <w:numId w:val="206"/>
        </w:numPr>
        <w:tabs>
          <w:tab w:val="center" w:pos="4896"/>
          <w:tab w:val="right" w:pos="9432"/>
        </w:tabs>
        <w:adjustRightInd w:val="0"/>
        <w:ind w:left="284" w:right="193" w:hanging="284"/>
        <w:rPr>
          <w:sz w:val="22"/>
          <w:szCs w:val="22"/>
        </w:rPr>
      </w:pPr>
      <w:r w:rsidRPr="00F014B5">
        <w:rPr>
          <w:sz w:val="22"/>
          <w:szCs w:val="22"/>
        </w:rPr>
        <w:t xml:space="preserve">Wartość przedmiotu dzierżawy, na dzień podpisania umowy wynosi: </w:t>
      </w:r>
    </w:p>
    <w:p w14:paraId="1E051D25" w14:textId="77777777" w:rsidR="00F014B5" w:rsidRPr="00F014B5" w:rsidRDefault="00F014B5" w:rsidP="00F014B5">
      <w:pPr>
        <w:pStyle w:val="Tekstpodstawowywcity"/>
        <w:widowControl w:val="0"/>
        <w:tabs>
          <w:tab w:val="center" w:pos="4896"/>
          <w:tab w:val="right" w:pos="9432"/>
        </w:tabs>
        <w:adjustRightInd w:val="0"/>
        <w:ind w:left="284" w:right="193"/>
        <w:jc w:val="left"/>
        <w:rPr>
          <w:b w:val="0"/>
          <w:bCs w:val="0"/>
          <w:sz w:val="22"/>
          <w:szCs w:val="22"/>
        </w:rPr>
      </w:pPr>
      <w:r w:rsidRPr="00F014B5">
        <w:rPr>
          <w:b w:val="0"/>
          <w:bCs w:val="0"/>
          <w:sz w:val="22"/>
          <w:szCs w:val="22"/>
        </w:rPr>
        <w:t>……………… zł netto, a odpis amortyzacyjny: ……...… zł/dobę</w:t>
      </w:r>
    </w:p>
    <w:p w14:paraId="453BE24B" w14:textId="77777777" w:rsidR="00F014B5" w:rsidRPr="00F014B5" w:rsidRDefault="00F014B5" w:rsidP="00F014B5">
      <w:pPr>
        <w:pStyle w:val="Tekstpodstawowywcity"/>
        <w:widowControl w:val="0"/>
        <w:tabs>
          <w:tab w:val="center" w:pos="4896"/>
          <w:tab w:val="right" w:pos="9432"/>
        </w:tabs>
        <w:jc w:val="both"/>
        <w:rPr>
          <w:bCs w:val="0"/>
          <w:iCs/>
          <w:sz w:val="22"/>
          <w:szCs w:val="22"/>
        </w:rPr>
      </w:pPr>
    </w:p>
    <w:p w14:paraId="25652686" w14:textId="77777777" w:rsidR="00F014B5" w:rsidRPr="00F014B5" w:rsidRDefault="00F014B5" w:rsidP="00F014B5">
      <w:pPr>
        <w:pStyle w:val="Tekstpodstawowywcity"/>
        <w:widowControl w:val="0"/>
        <w:tabs>
          <w:tab w:val="center" w:pos="4896"/>
          <w:tab w:val="right" w:pos="9432"/>
        </w:tabs>
        <w:jc w:val="both"/>
        <w:rPr>
          <w:bCs w:val="0"/>
          <w:iCs/>
          <w:sz w:val="22"/>
          <w:szCs w:val="22"/>
        </w:rPr>
      </w:pPr>
      <w:r w:rsidRPr="00F014B5">
        <w:rPr>
          <w:bCs w:val="0"/>
          <w:iCs/>
          <w:sz w:val="22"/>
          <w:szCs w:val="22"/>
        </w:rPr>
        <w:t>Wykonawca oświadcza, że oferowany kombajn spełnia wszystkie wymagania i parametry Zamawiającego opisane w SWZ.</w:t>
      </w:r>
    </w:p>
    <w:p w14:paraId="34839CE6" w14:textId="77777777" w:rsidR="00F014B5" w:rsidRPr="00F014B5" w:rsidRDefault="00F014B5" w:rsidP="00F014B5">
      <w:pPr>
        <w:autoSpaceDE w:val="0"/>
        <w:autoSpaceDN w:val="0"/>
        <w:adjustRightInd w:val="0"/>
        <w:jc w:val="both"/>
        <w:rPr>
          <w:rFonts w:eastAsiaTheme="minorHAnsi"/>
          <w:b/>
          <w:bCs/>
          <w:color w:val="000000"/>
          <w:sz w:val="22"/>
          <w:szCs w:val="22"/>
          <w:lang w:eastAsia="en-US"/>
        </w:rPr>
      </w:pPr>
      <w:r w:rsidRPr="00F014B5">
        <w:rPr>
          <w:rFonts w:eastAsiaTheme="minorHAnsi"/>
          <w:b/>
          <w:bCs/>
          <w:color w:val="000000"/>
          <w:sz w:val="22"/>
          <w:szCs w:val="22"/>
          <w:lang w:eastAsia="en-US"/>
        </w:rPr>
        <w:t>Oświadczamy, że udział towarów pochodzących z państw członkowskich Unii Europejskiej, państw, z</w:t>
      </w:r>
      <w:r>
        <w:rPr>
          <w:rFonts w:eastAsiaTheme="minorHAnsi"/>
          <w:b/>
          <w:bCs/>
          <w:color w:val="000000"/>
          <w:sz w:val="22"/>
          <w:szCs w:val="22"/>
          <w:lang w:eastAsia="en-US"/>
        </w:rPr>
        <w:t> </w:t>
      </w:r>
      <w:r w:rsidRPr="00F014B5">
        <w:rPr>
          <w:rFonts w:eastAsiaTheme="minorHAnsi"/>
          <w:b/>
          <w:bCs/>
          <w:color w:val="000000"/>
          <w:sz w:val="22"/>
          <w:szCs w:val="22"/>
          <w:lang w:eastAsia="en-US"/>
        </w:rPr>
        <w:t>którymi Unia Europejska zawarła umowy o równym traktowaniu przedsiębiorców lub państw wobec których na mocy decyzji Rady stosuje się przepisy dyrektywy</w:t>
      </w:r>
      <w:r>
        <w:rPr>
          <w:rFonts w:eastAsiaTheme="minorHAnsi"/>
          <w:b/>
          <w:bCs/>
          <w:color w:val="000000"/>
          <w:sz w:val="22"/>
          <w:szCs w:val="22"/>
          <w:lang w:eastAsia="en-US"/>
        </w:rPr>
        <w:t xml:space="preserve"> </w:t>
      </w:r>
      <w:r w:rsidRPr="00F014B5">
        <w:rPr>
          <w:rFonts w:eastAsiaTheme="minorHAnsi"/>
          <w:b/>
          <w:bCs/>
          <w:color w:val="000000"/>
          <w:sz w:val="22"/>
          <w:szCs w:val="22"/>
          <w:lang w:eastAsia="en-US"/>
        </w:rPr>
        <w:t xml:space="preserve">2014/25/UE przekracza 50% zamówienia. </w:t>
      </w:r>
    </w:p>
    <w:p w14:paraId="38270291" w14:textId="77777777" w:rsidR="00F014B5" w:rsidRDefault="00F014B5" w:rsidP="00F014B5">
      <w:pPr>
        <w:pStyle w:val="Tekstpodstawowywcity"/>
        <w:widowControl w:val="0"/>
        <w:tabs>
          <w:tab w:val="center" w:pos="4896"/>
          <w:tab w:val="right" w:pos="9432"/>
        </w:tabs>
        <w:jc w:val="left"/>
        <w:rPr>
          <w:b w:val="0"/>
          <w:i/>
          <w:sz w:val="22"/>
          <w:szCs w:val="22"/>
          <w:u w:val="single"/>
        </w:rPr>
      </w:pPr>
    </w:p>
    <w:p w14:paraId="260C2EEC" w14:textId="77777777" w:rsidR="00F014B5" w:rsidRPr="00F014B5" w:rsidRDefault="00F014B5" w:rsidP="00F014B5">
      <w:pPr>
        <w:pStyle w:val="Tekstpodstawowywcity"/>
        <w:widowControl w:val="0"/>
        <w:tabs>
          <w:tab w:val="center" w:pos="4896"/>
          <w:tab w:val="right" w:pos="9432"/>
        </w:tabs>
        <w:jc w:val="left"/>
        <w:rPr>
          <w:b w:val="0"/>
          <w:i/>
          <w:sz w:val="22"/>
          <w:szCs w:val="22"/>
          <w:u w:val="single"/>
        </w:rPr>
      </w:pPr>
    </w:p>
    <w:p w14:paraId="4B9A3470" w14:textId="77777777" w:rsidR="00F014B5" w:rsidRPr="00F014B5" w:rsidRDefault="00F014B5" w:rsidP="004062BE">
      <w:pPr>
        <w:pStyle w:val="Tekstpodstawowywcity"/>
        <w:widowControl w:val="0"/>
        <w:numPr>
          <w:ilvl w:val="0"/>
          <w:numId w:val="205"/>
        </w:numPr>
        <w:tabs>
          <w:tab w:val="center" w:pos="4896"/>
          <w:tab w:val="right" w:pos="9432"/>
        </w:tabs>
        <w:ind w:left="2336" w:hanging="357"/>
        <w:jc w:val="left"/>
        <w:rPr>
          <w:bCs w:val="0"/>
          <w:iCs/>
          <w:sz w:val="22"/>
          <w:szCs w:val="22"/>
        </w:rPr>
      </w:pPr>
      <w:r w:rsidRPr="00F014B5">
        <w:rPr>
          <w:bCs w:val="0"/>
          <w:iCs/>
          <w:sz w:val="22"/>
          <w:szCs w:val="22"/>
        </w:rPr>
        <w:t>INFORMACJE DODATKOWE</w:t>
      </w:r>
    </w:p>
    <w:p w14:paraId="75DA9CA1" w14:textId="6FC2ACF6" w:rsidR="00F014B5" w:rsidRPr="00F014B5" w:rsidRDefault="00F014B5" w:rsidP="004062BE">
      <w:pPr>
        <w:pStyle w:val="Tekstpodstawowywcity"/>
        <w:widowControl w:val="0"/>
        <w:numPr>
          <w:ilvl w:val="6"/>
          <w:numId w:val="144"/>
        </w:numPr>
        <w:tabs>
          <w:tab w:val="center" w:pos="4896"/>
          <w:tab w:val="right" w:pos="9432"/>
        </w:tabs>
        <w:ind w:left="284" w:hanging="284"/>
        <w:jc w:val="both"/>
        <w:rPr>
          <w:b w:val="0"/>
          <w:iCs/>
          <w:sz w:val="22"/>
          <w:szCs w:val="22"/>
        </w:rPr>
      </w:pPr>
      <w:r w:rsidRPr="00F014B5">
        <w:rPr>
          <w:b w:val="0"/>
          <w:iCs/>
          <w:sz w:val="22"/>
          <w:szCs w:val="22"/>
        </w:rPr>
        <w:t>Ze strony Wydzierżawiającego osobami upoważnionymi oraz odpowiedzialnymi za nadzór nad realizacją umowy, oraz podpisanie wszelkich Protokołów wynikających z umowy przez co najmniej jedną z tych osób jest/ są:</w:t>
      </w:r>
    </w:p>
    <w:p w14:paraId="5EB7B490" w14:textId="6F47D084" w:rsidR="00F014B5" w:rsidRPr="00F014B5" w:rsidRDefault="00F014B5" w:rsidP="00F014B5">
      <w:pPr>
        <w:pStyle w:val="Tekstpodstawowywcity"/>
        <w:widowControl w:val="0"/>
        <w:tabs>
          <w:tab w:val="center" w:pos="4896"/>
          <w:tab w:val="right" w:pos="9432"/>
        </w:tabs>
        <w:ind w:left="-1069" w:firstLine="1353"/>
        <w:jc w:val="left"/>
        <w:rPr>
          <w:b w:val="0"/>
          <w:iCs/>
          <w:sz w:val="22"/>
          <w:szCs w:val="22"/>
          <w:lang w:val="it-IT"/>
        </w:rPr>
      </w:pPr>
      <w:r w:rsidRPr="00F014B5">
        <w:rPr>
          <w:b w:val="0"/>
          <w:iCs/>
          <w:sz w:val="22"/>
          <w:szCs w:val="22"/>
          <w:lang w:val="it-IT"/>
        </w:rPr>
        <w:t>….…………………………… tel. ………………..…. e-mail ……………………….…………</w:t>
      </w:r>
    </w:p>
    <w:p w14:paraId="4896DDB1" w14:textId="41B5E254" w:rsidR="00F014B5" w:rsidRPr="00F014B5" w:rsidRDefault="00F014B5" w:rsidP="00F014B5">
      <w:pPr>
        <w:pStyle w:val="Tekstpodstawowywcity"/>
        <w:widowControl w:val="0"/>
        <w:tabs>
          <w:tab w:val="center" w:pos="4896"/>
          <w:tab w:val="right" w:pos="9432"/>
        </w:tabs>
        <w:ind w:left="-1069" w:firstLine="1353"/>
        <w:jc w:val="left"/>
        <w:rPr>
          <w:b w:val="0"/>
          <w:iCs/>
          <w:sz w:val="22"/>
          <w:szCs w:val="22"/>
          <w:lang w:val="it-IT"/>
        </w:rPr>
      </w:pPr>
      <w:r w:rsidRPr="00F014B5">
        <w:rPr>
          <w:b w:val="0"/>
          <w:iCs/>
          <w:sz w:val="22"/>
          <w:szCs w:val="22"/>
          <w:lang w:val="it-IT"/>
        </w:rPr>
        <w:t>……………………………… tel. ………………..…. e-mail ……………………….……….…</w:t>
      </w:r>
    </w:p>
    <w:p w14:paraId="5EC39FEC" w14:textId="45A25709" w:rsidR="00F014B5" w:rsidRPr="00F014B5" w:rsidRDefault="00F014B5" w:rsidP="004062BE">
      <w:pPr>
        <w:pStyle w:val="Akapitzlist"/>
        <w:numPr>
          <w:ilvl w:val="6"/>
          <w:numId w:val="144"/>
        </w:numPr>
        <w:tabs>
          <w:tab w:val="left" w:pos="709"/>
        </w:tabs>
        <w:ind w:left="284" w:hanging="284"/>
        <w:jc w:val="both"/>
        <w:rPr>
          <w:b/>
          <w:iCs/>
          <w:sz w:val="22"/>
          <w:szCs w:val="22"/>
        </w:rPr>
      </w:pPr>
      <w:r w:rsidRPr="00F014B5">
        <w:rPr>
          <w:sz w:val="22"/>
          <w:szCs w:val="22"/>
        </w:rPr>
        <w:t>Wezwania Serwisowe należy dokonywać do Wydzierżawiającego, na niżej podany adres: …………………, ul. ………………………, ……………………tel. …………...………, e-mail ………………………..</w:t>
      </w:r>
    </w:p>
    <w:p w14:paraId="11DB0BA9" w14:textId="77777777" w:rsidR="00F014B5" w:rsidRPr="00F014B5" w:rsidRDefault="00F014B5" w:rsidP="00F014B5">
      <w:pPr>
        <w:jc w:val="both"/>
        <w:rPr>
          <w:sz w:val="22"/>
          <w:szCs w:val="22"/>
        </w:rPr>
      </w:pPr>
    </w:p>
    <w:p w14:paraId="1B5B0D97" w14:textId="61E1C9CD" w:rsidR="00F014B5" w:rsidRPr="0046131F" w:rsidRDefault="00F014B5" w:rsidP="004062BE">
      <w:pPr>
        <w:pStyle w:val="Tekstpodstawowywcity"/>
        <w:widowControl w:val="0"/>
        <w:numPr>
          <w:ilvl w:val="6"/>
          <w:numId w:val="144"/>
        </w:numPr>
        <w:tabs>
          <w:tab w:val="center" w:pos="4896"/>
          <w:tab w:val="right" w:pos="9432"/>
        </w:tabs>
        <w:spacing w:before="120"/>
        <w:ind w:left="284" w:hanging="284"/>
        <w:jc w:val="both"/>
        <w:rPr>
          <w:sz w:val="22"/>
          <w:szCs w:val="22"/>
        </w:rPr>
      </w:pPr>
      <w:r w:rsidRPr="0046131F">
        <w:rPr>
          <w:sz w:val="22"/>
          <w:szCs w:val="22"/>
        </w:rPr>
        <w:t>Wykonawca dołącza do oferty uzupełnione tabele z wymaganymi przez Zamawiającego parametrami, stanowiące Załącznik nr 1 do SWZ Część 2: Część A.2) i Część B.2)</w:t>
      </w:r>
    </w:p>
    <w:p w14:paraId="55C58D10" w14:textId="77777777" w:rsidR="00F014B5" w:rsidRPr="00F014B5" w:rsidRDefault="00F014B5" w:rsidP="00F014B5">
      <w:pPr>
        <w:pStyle w:val="Tekstpodstawowywcity"/>
        <w:widowControl w:val="0"/>
        <w:tabs>
          <w:tab w:val="center" w:pos="4896"/>
          <w:tab w:val="right" w:pos="9432"/>
        </w:tabs>
        <w:spacing w:before="120"/>
        <w:ind w:left="360"/>
        <w:jc w:val="both"/>
        <w:rPr>
          <w:b w:val="0"/>
          <w:bCs w:val="0"/>
          <w:sz w:val="22"/>
          <w:szCs w:val="22"/>
        </w:rPr>
      </w:pPr>
    </w:p>
    <w:p w14:paraId="279DCE7B" w14:textId="68ED4A12" w:rsidR="00F014B5" w:rsidRDefault="00F014B5">
      <w:pPr>
        <w:spacing w:after="160" w:line="259" w:lineRule="auto"/>
        <w:rPr>
          <w:b/>
          <w:bCs/>
          <w:color w:val="FF0000"/>
          <w:sz w:val="18"/>
          <w:szCs w:val="18"/>
        </w:rPr>
      </w:pPr>
      <w:r>
        <w:rPr>
          <w:b/>
          <w:bCs/>
          <w:color w:val="FF0000"/>
          <w:sz w:val="18"/>
          <w:szCs w:val="18"/>
        </w:rPr>
        <w:br w:type="page"/>
      </w:r>
    </w:p>
    <w:p w14:paraId="6C071BD3" w14:textId="6FE1FF53" w:rsidR="006F6656" w:rsidRPr="00F014B5" w:rsidRDefault="006F6656" w:rsidP="00CD7F75">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0" w:name="_Toc65677233"/>
      <w:bookmarkStart w:id="81" w:name="_Toc241645421"/>
      <w:r w:rsidRPr="00F014B5">
        <w:rPr>
          <w:rFonts w:ascii="Times New Roman" w:hAnsi="Times New Roman" w:cs="Times New Roman"/>
          <w:color w:val="auto"/>
          <w:sz w:val="22"/>
          <w:szCs w:val="22"/>
        </w:rPr>
        <w:lastRenderedPageBreak/>
        <w:t>Załącznik nr 2 do SWZ</w:t>
      </w:r>
      <w:r w:rsidR="00707CAF" w:rsidRPr="00F014B5">
        <w:rPr>
          <w:rFonts w:ascii="Times New Roman" w:hAnsi="Times New Roman" w:cs="Times New Roman"/>
          <w:color w:val="auto"/>
          <w:sz w:val="22"/>
          <w:szCs w:val="22"/>
        </w:rPr>
        <w:t xml:space="preserve"> „Formularz ofertowy”</w:t>
      </w:r>
      <w:bookmarkEnd w:id="80"/>
      <w:bookmarkEnd w:id="81"/>
    </w:p>
    <w:p w14:paraId="67C35101" w14:textId="77777777" w:rsidR="006F6656" w:rsidRPr="00F014B5" w:rsidRDefault="006F6656" w:rsidP="00B20844">
      <w:pPr>
        <w:ind w:left="426"/>
        <w:jc w:val="right"/>
        <w:rPr>
          <w:b/>
          <w:bCs/>
          <w:sz w:val="22"/>
          <w:szCs w:val="22"/>
        </w:rPr>
      </w:pPr>
    </w:p>
    <w:p w14:paraId="411AAE98" w14:textId="77777777" w:rsidR="006F6656" w:rsidRPr="00F014B5" w:rsidRDefault="006F6656" w:rsidP="00B20844">
      <w:pPr>
        <w:jc w:val="both"/>
        <w:rPr>
          <w:noProof/>
          <w:spacing w:val="20"/>
          <w:sz w:val="22"/>
          <w:szCs w:val="22"/>
        </w:rPr>
      </w:pPr>
    </w:p>
    <w:p w14:paraId="37A8D6E9" w14:textId="77777777" w:rsidR="006F6656" w:rsidRPr="00F014B5" w:rsidRDefault="006F6656" w:rsidP="00B20844">
      <w:pPr>
        <w:jc w:val="both"/>
        <w:rPr>
          <w:noProof/>
          <w:spacing w:val="20"/>
          <w:sz w:val="22"/>
          <w:szCs w:val="22"/>
        </w:rPr>
      </w:pPr>
      <w:r w:rsidRPr="00F014B5">
        <w:rPr>
          <w:noProof/>
          <w:spacing w:val="20"/>
          <w:sz w:val="22"/>
          <w:szCs w:val="22"/>
        </w:rPr>
        <w:tab/>
      </w:r>
      <w:r w:rsidRPr="00F014B5">
        <w:rPr>
          <w:noProof/>
          <w:spacing w:val="20"/>
          <w:sz w:val="22"/>
          <w:szCs w:val="22"/>
        </w:rPr>
        <w:tab/>
      </w:r>
    </w:p>
    <w:p w14:paraId="63496C61" w14:textId="77777777" w:rsidR="006F6656" w:rsidRPr="00F014B5" w:rsidRDefault="006F6656" w:rsidP="00B20844">
      <w:pPr>
        <w:ind w:left="426"/>
        <w:jc w:val="center"/>
        <w:rPr>
          <w:b/>
          <w:bCs/>
          <w:spacing w:val="20"/>
          <w:sz w:val="22"/>
          <w:szCs w:val="22"/>
        </w:rPr>
      </w:pPr>
      <w:r w:rsidRPr="00F014B5">
        <w:rPr>
          <w:b/>
          <w:bCs/>
          <w:spacing w:val="20"/>
          <w:sz w:val="22"/>
          <w:szCs w:val="22"/>
        </w:rPr>
        <w:t>FORMULARZ OFERTOWY</w:t>
      </w:r>
    </w:p>
    <w:p w14:paraId="43D13C35" w14:textId="77777777" w:rsidR="006F6656" w:rsidRPr="00F014B5" w:rsidRDefault="006F6656" w:rsidP="00B20844">
      <w:pPr>
        <w:rPr>
          <w:b/>
          <w:bCs/>
          <w:spacing w:val="20"/>
          <w:sz w:val="22"/>
          <w:szCs w:val="22"/>
        </w:rPr>
      </w:pPr>
    </w:p>
    <w:p w14:paraId="042036D4" w14:textId="77777777" w:rsidR="007A7D46" w:rsidRPr="00F014B5" w:rsidRDefault="007A7D46" w:rsidP="00B20844">
      <w:pPr>
        <w:rPr>
          <w:b/>
          <w:bCs/>
          <w:spacing w:val="20"/>
          <w:sz w:val="22"/>
          <w:szCs w:val="22"/>
        </w:rPr>
      </w:pPr>
    </w:p>
    <w:p w14:paraId="4CFF8C14" w14:textId="77777777" w:rsidR="00AE7CF8" w:rsidRPr="00F014B5" w:rsidRDefault="006F6656" w:rsidP="00B20844">
      <w:pPr>
        <w:ind w:left="426"/>
        <w:jc w:val="center"/>
        <w:rPr>
          <w:b/>
          <w:bCs/>
          <w:spacing w:val="20"/>
          <w:sz w:val="22"/>
          <w:szCs w:val="22"/>
        </w:rPr>
      </w:pPr>
      <w:r w:rsidRPr="00F014B5">
        <w:rPr>
          <w:b/>
          <w:bCs/>
          <w:spacing w:val="20"/>
          <w:sz w:val="22"/>
          <w:szCs w:val="22"/>
        </w:rPr>
        <w:t xml:space="preserve">Elektroniczny Formularz Ofertowy jest dostępny </w:t>
      </w:r>
    </w:p>
    <w:p w14:paraId="02ADB868" w14:textId="77777777" w:rsidR="00AE7CF8" w:rsidRPr="00F014B5" w:rsidRDefault="006F6656" w:rsidP="00B20844">
      <w:pPr>
        <w:ind w:left="426"/>
        <w:jc w:val="center"/>
        <w:rPr>
          <w:b/>
          <w:bCs/>
          <w:spacing w:val="20"/>
          <w:sz w:val="22"/>
          <w:szCs w:val="22"/>
        </w:rPr>
      </w:pPr>
      <w:r w:rsidRPr="00F014B5">
        <w:rPr>
          <w:b/>
          <w:bCs/>
          <w:spacing w:val="20"/>
          <w:sz w:val="22"/>
          <w:szCs w:val="22"/>
        </w:rPr>
        <w:t>na platformie Elektronicznego Formularza Ofertowego.</w:t>
      </w:r>
    </w:p>
    <w:p w14:paraId="5D8818CA" w14:textId="77777777" w:rsidR="006F6656" w:rsidRPr="00F014B5" w:rsidRDefault="006F6656" w:rsidP="00B20844">
      <w:pPr>
        <w:ind w:left="426"/>
        <w:jc w:val="center"/>
        <w:rPr>
          <w:b/>
          <w:bCs/>
          <w:spacing w:val="20"/>
          <w:sz w:val="22"/>
          <w:szCs w:val="22"/>
        </w:rPr>
      </w:pPr>
      <w:r w:rsidRPr="00F014B5">
        <w:rPr>
          <w:b/>
          <w:bCs/>
          <w:spacing w:val="20"/>
          <w:sz w:val="22"/>
          <w:szCs w:val="22"/>
        </w:rPr>
        <w:t xml:space="preserve"> </w:t>
      </w:r>
    </w:p>
    <w:p w14:paraId="492BE144" w14:textId="77777777" w:rsidR="006F6656" w:rsidRPr="00F014B5" w:rsidRDefault="006F6656" w:rsidP="00B20844">
      <w:pPr>
        <w:ind w:left="426"/>
        <w:jc w:val="center"/>
        <w:rPr>
          <w:b/>
          <w:bCs/>
          <w:sz w:val="22"/>
          <w:szCs w:val="22"/>
          <w:u w:val="single"/>
        </w:rPr>
      </w:pPr>
      <w:r w:rsidRPr="00F014B5">
        <w:rPr>
          <w:b/>
          <w:bCs/>
          <w:spacing w:val="20"/>
          <w:sz w:val="22"/>
          <w:szCs w:val="22"/>
          <w:u w:val="single"/>
        </w:rPr>
        <w:t xml:space="preserve">Link do Elektronicznego Formularza Ofertowego znajduje się w </w:t>
      </w:r>
      <w:r w:rsidR="00AE7CF8" w:rsidRPr="00F014B5">
        <w:rPr>
          <w:b/>
          <w:bCs/>
          <w:spacing w:val="20"/>
          <w:sz w:val="22"/>
          <w:szCs w:val="22"/>
          <w:u w:val="single"/>
        </w:rPr>
        <w:t>P</w:t>
      </w:r>
      <w:r w:rsidRPr="00F014B5">
        <w:rPr>
          <w:b/>
          <w:bCs/>
          <w:spacing w:val="20"/>
          <w:sz w:val="22"/>
          <w:szCs w:val="22"/>
          <w:u w:val="single"/>
        </w:rPr>
        <w:t xml:space="preserve">rofilu </w:t>
      </w:r>
      <w:r w:rsidR="00AE7CF8" w:rsidRPr="00F014B5">
        <w:rPr>
          <w:b/>
          <w:bCs/>
          <w:spacing w:val="20"/>
          <w:sz w:val="22"/>
          <w:szCs w:val="22"/>
          <w:u w:val="single"/>
        </w:rPr>
        <w:t>N</w:t>
      </w:r>
      <w:r w:rsidRPr="00F014B5">
        <w:rPr>
          <w:b/>
          <w:bCs/>
          <w:spacing w:val="20"/>
          <w:sz w:val="22"/>
          <w:szCs w:val="22"/>
          <w:u w:val="single"/>
        </w:rPr>
        <w:t xml:space="preserve">abywcy </w:t>
      </w:r>
    </w:p>
    <w:p w14:paraId="336DBD0E" w14:textId="77777777" w:rsidR="006F6656" w:rsidRPr="00F014B5" w:rsidRDefault="006F6656" w:rsidP="00B20844">
      <w:pPr>
        <w:rPr>
          <w:sz w:val="22"/>
          <w:szCs w:val="22"/>
          <w:u w:val="single"/>
        </w:rPr>
      </w:pPr>
    </w:p>
    <w:p w14:paraId="13FA8347" w14:textId="77777777" w:rsidR="006F6656" w:rsidRPr="00F014B5" w:rsidRDefault="006F6656" w:rsidP="00B20844">
      <w:pPr>
        <w:rPr>
          <w:sz w:val="22"/>
          <w:szCs w:val="22"/>
        </w:rPr>
      </w:pPr>
    </w:p>
    <w:p w14:paraId="0C8AEF52" w14:textId="77777777" w:rsidR="006F6656" w:rsidRPr="00CA5A7B" w:rsidRDefault="006F6656" w:rsidP="00B20844">
      <w:pPr>
        <w:rPr>
          <w:sz w:val="18"/>
          <w:szCs w:val="18"/>
        </w:rPr>
      </w:pPr>
    </w:p>
    <w:p w14:paraId="490BDCED" w14:textId="77777777" w:rsidR="006F6656" w:rsidRPr="00CA5A7B" w:rsidRDefault="006F6656" w:rsidP="00B20844">
      <w:pPr>
        <w:rPr>
          <w:sz w:val="18"/>
          <w:szCs w:val="18"/>
        </w:rPr>
      </w:pPr>
    </w:p>
    <w:p w14:paraId="67275C84" w14:textId="77777777" w:rsidR="006F6656" w:rsidRPr="00CA5A7B" w:rsidRDefault="006F6656" w:rsidP="00B20844">
      <w:pPr>
        <w:rPr>
          <w:sz w:val="18"/>
          <w:szCs w:val="18"/>
        </w:rPr>
      </w:pPr>
    </w:p>
    <w:p w14:paraId="6C152DC9" w14:textId="77777777" w:rsidR="006F6656" w:rsidRPr="00CA5A7B" w:rsidRDefault="006F6656" w:rsidP="00B20844">
      <w:pPr>
        <w:rPr>
          <w:sz w:val="18"/>
          <w:szCs w:val="18"/>
        </w:rPr>
      </w:pPr>
      <w:r w:rsidRPr="00CA5A7B">
        <w:rPr>
          <w:sz w:val="18"/>
          <w:szCs w:val="18"/>
        </w:rPr>
        <w:br w:type="page"/>
      </w:r>
    </w:p>
    <w:p w14:paraId="038A5F33" w14:textId="77777777" w:rsidR="006F6656" w:rsidRPr="00CC59A4" w:rsidRDefault="006F6656"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2" w:name="_Toc65677234"/>
      <w:bookmarkStart w:id="83" w:name="_Toc241645422"/>
      <w:r w:rsidRPr="00CC59A4">
        <w:rPr>
          <w:rFonts w:ascii="Times New Roman" w:hAnsi="Times New Roman" w:cs="Times New Roman"/>
          <w:color w:val="auto"/>
          <w:sz w:val="22"/>
          <w:szCs w:val="22"/>
        </w:rPr>
        <w:lastRenderedPageBreak/>
        <w:t>Załącznik nr 3.1 do SWZ</w:t>
      </w:r>
      <w:r w:rsidR="00AB4D9A" w:rsidRPr="00CC59A4">
        <w:rPr>
          <w:rFonts w:ascii="Times New Roman" w:hAnsi="Times New Roman" w:cs="Times New Roman"/>
          <w:color w:val="auto"/>
          <w:sz w:val="22"/>
          <w:szCs w:val="22"/>
        </w:rPr>
        <w:t xml:space="preserve"> </w:t>
      </w:r>
      <w:r w:rsidR="00707CAF" w:rsidRPr="00CC59A4">
        <w:rPr>
          <w:rFonts w:ascii="Times New Roman" w:hAnsi="Times New Roman" w:cs="Times New Roman"/>
          <w:color w:val="auto"/>
          <w:sz w:val="22"/>
          <w:szCs w:val="22"/>
        </w:rPr>
        <w:t>„Informacja o podwykonawcach”</w:t>
      </w:r>
      <w:bookmarkEnd w:id="82"/>
      <w:bookmarkEnd w:id="83"/>
    </w:p>
    <w:p w14:paraId="6E72DFA5" w14:textId="77777777" w:rsidR="006F6656" w:rsidRPr="00CC59A4" w:rsidRDefault="006F6656" w:rsidP="00B20844">
      <w:pPr>
        <w:tabs>
          <w:tab w:val="left" w:pos="180"/>
          <w:tab w:val="left" w:pos="851"/>
        </w:tabs>
        <w:ind w:left="3960" w:hanging="3960"/>
        <w:jc w:val="center"/>
        <w:rPr>
          <w:b/>
          <w:bCs/>
          <w:sz w:val="22"/>
          <w:szCs w:val="22"/>
        </w:rPr>
      </w:pPr>
    </w:p>
    <w:p w14:paraId="47FABF04" w14:textId="77777777" w:rsidR="006F6656" w:rsidRPr="00CC59A4" w:rsidRDefault="006F6656" w:rsidP="00B20844">
      <w:pPr>
        <w:tabs>
          <w:tab w:val="left" w:pos="180"/>
          <w:tab w:val="left" w:pos="851"/>
        </w:tabs>
        <w:ind w:left="3960" w:hanging="3960"/>
        <w:jc w:val="center"/>
        <w:rPr>
          <w:b/>
          <w:bCs/>
          <w:sz w:val="22"/>
          <w:szCs w:val="22"/>
        </w:rPr>
      </w:pPr>
    </w:p>
    <w:p w14:paraId="797EE2E0" w14:textId="77777777" w:rsidR="006F6656" w:rsidRPr="00CC59A4" w:rsidRDefault="006F6656" w:rsidP="00B20844">
      <w:pPr>
        <w:tabs>
          <w:tab w:val="left" w:pos="720"/>
        </w:tabs>
        <w:ind w:left="360" w:firstLine="180"/>
        <w:jc w:val="right"/>
        <w:rPr>
          <w:b/>
          <w:sz w:val="22"/>
          <w:szCs w:val="22"/>
        </w:rPr>
      </w:pPr>
    </w:p>
    <w:p w14:paraId="13D2B732" w14:textId="77777777" w:rsidR="006F6656" w:rsidRPr="00CC59A4" w:rsidRDefault="006F6656" w:rsidP="00B20844">
      <w:pPr>
        <w:tabs>
          <w:tab w:val="left" w:pos="720"/>
        </w:tabs>
        <w:ind w:left="360" w:firstLine="180"/>
        <w:jc w:val="center"/>
        <w:rPr>
          <w:b/>
          <w:sz w:val="22"/>
          <w:szCs w:val="22"/>
        </w:rPr>
      </w:pPr>
      <w:r w:rsidRPr="00CC59A4">
        <w:rPr>
          <w:b/>
          <w:sz w:val="22"/>
          <w:szCs w:val="22"/>
        </w:rPr>
        <w:t>INFORMACJA O PODWYKONAWCACH</w:t>
      </w:r>
    </w:p>
    <w:p w14:paraId="15CAAA8B" w14:textId="77777777" w:rsidR="006F6656" w:rsidRPr="00CC59A4" w:rsidRDefault="006F6656" w:rsidP="00B20844">
      <w:pPr>
        <w:tabs>
          <w:tab w:val="left" w:pos="720"/>
        </w:tabs>
        <w:rPr>
          <w:b/>
          <w:sz w:val="22"/>
          <w:szCs w:val="22"/>
        </w:rPr>
      </w:pPr>
    </w:p>
    <w:p w14:paraId="1AFD64E0" w14:textId="77777777" w:rsidR="006F6656" w:rsidRPr="00CC59A4" w:rsidRDefault="006F6656" w:rsidP="00B20844">
      <w:pPr>
        <w:tabs>
          <w:tab w:val="left" w:pos="720"/>
        </w:tabs>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8"/>
      </w:tblGrid>
      <w:tr w:rsidR="006F6656" w:rsidRPr="00CC59A4" w14:paraId="0329AE43" w14:textId="77777777" w:rsidTr="006F6656">
        <w:trPr>
          <w:trHeight w:val="806"/>
        </w:trPr>
        <w:tc>
          <w:tcPr>
            <w:tcW w:w="1501" w:type="pct"/>
            <w:vAlign w:val="center"/>
          </w:tcPr>
          <w:p w14:paraId="061398B4" w14:textId="77777777" w:rsidR="006F6656" w:rsidRPr="00CC59A4" w:rsidRDefault="006F6656" w:rsidP="00B20844">
            <w:pPr>
              <w:snapToGrid w:val="0"/>
              <w:jc w:val="center"/>
              <w:rPr>
                <w:b/>
                <w:sz w:val="22"/>
                <w:szCs w:val="22"/>
              </w:rPr>
            </w:pPr>
            <w:r w:rsidRPr="00CC59A4">
              <w:rPr>
                <w:b/>
                <w:sz w:val="22"/>
                <w:szCs w:val="22"/>
              </w:rPr>
              <w:t>Nazwa i adres Podwykonawcy</w:t>
            </w:r>
          </w:p>
        </w:tc>
        <w:tc>
          <w:tcPr>
            <w:tcW w:w="3499" w:type="pct"/>
            <w:vAlign w:val="center"/>
          </w:tcPr>
          <w:p w14:paraId="38D5F520" w14:textId="77777777" w:rsidR="006F6656" w:rsidRPr="00CC59A4" w:rsidRDefault="006F6656" w:rsidP="00B20844">
            <w:pPr>
              <w:snapToGrid w:val="0"/>
              <w:jc w:val="center"/>
              <w:rPr>
                <w:b/>
                <w:sz w:val="22"/>
                <w:szCs w:val="22"/>
              </w:rPr>
            </w:pPr>
            <w:r w:rsidRPr="00CC59A4">
              <w:rPr>
                <w:b/>
                <w:sz w:val="22"/>
                <w:szCs w:val="22"/>
              </w:rPr>
              <w:t>Część zamówienia, którą Wykonawca zamierza powierzyć Podwykonawcy</w:t>
            </w:r>
          </w:p>
        </w:tc>
      </w:tr>
      <w:tr w:rsidR="006F6656" w:rsidRPr="00CC59A4" w14:paraId="0F202005" w14:textId="77777777" w:rsidTr="00C530C3">
        <w:trPr>
          <w:trHeight w:val="335"/>
        </w:trPr>
        <w:tc>
          <w:tcPr>
            <w:tcW w:w="1501" w:type="pct"/>
            <w:vAlign w:val="center"/>
          </w:tcPr>
          <w:p w14:paraId="710EE773" w14:textId="77777777" w:rsidR="006F6656" w:rsidRPr="00CC59A4" w:rsidRDefault="006F6656" w:rsidP="00B20844">
            <w:pPr>
              <w:tabs>
                <w:tab w:val="left" w:pos="720"/>
              </w:tabs>
              <w:snapToGrid w:val="0"/>
              <w:jc w:val="center"/>
              <w:rPr>
                <w:b/>
                <w:i/>
                <w:sz w:val="22"/>
                <w:szCs w:val="22"/>
              </w:rPr>
            </w:pPr>
            <w:r w:rsidRPr="00CC59A4">
              <w:rPr>
                <w:b/>
                <w:i/>
                <w:sz w:val="22"/>
                <w:szCs w:val="22"/>
              </w:rPr>
              <w:t>1</w:t>
            </w:r>
          </w:p>
        </w:tc>
        <w:tc>
          <w:tcPr>
            <w:tcW w:w="3499" w:type="pct"/>
            <w:vAlign w:val="center"/>
          </w:tcPr>
          <w:p w14:paraId="63D21FF0" w14:textId="77777777" w:rsidR="006F6656" w:rsidRPr="00CC59A4" w:rsidRDefault="006F6656" w:rsidP="00B20844">
            <w:pPr>
              <w:tabs>
                <w:tab w:val="left" w:pos="720"/>
              </w:tabs>
              <w:snapToGrid w:val="0"/>
              <w:jc w:val="center"/>
              <w:rPr>
                <w:b/>
                <w:i/>
                <w:sz w:val="22"/>
                <w:szCs w:val="22"/>
              </w:rPr>
            </w:pPr>
            <w:r w:rsidRPr="00CC59A4">
              <w:rPr>
                <w:b/>
                <w:i/>
                <w:sz w:val="22"/>
                <w:szCs w:val="22"/>
              </w:rPr>
              <w:t>2</w:t>
            </w:r>
          </w:p>
        </w:tc>
      </w:tr>
      <w:tr w:rsidR="006F6656" w:rsidRPr="00CC59A4" w14:paraId="16EA382F" w14:textId="77777777" w:rsidTr="006F6656">
        <w:trPr>
          <w:trHeight w:val="824"/>
        </w:trPr>
        <w:tc>
          <w:tcPr>
            <w:tcW w:w="1501" w:type="pct"/>
          </w:tcPr>
          <w:p w14:paraId="5E790D85" w14:textId="77777777" w:rsidR="006F6656" w:rsidRPr="00CC59A4" w:rsidRDefault="006F6656" w:rsidP="00B20844">
            <w:pPr>
              <w:tabs>
                <w:tab w:val="left" w:pos="720"/>
              </w:tabs>
              <w:snapToGrid w:val="0"/>
              <w:rPr>
                <w:b/>
                <w:sz w:val="22"/>
                <w:szCs w:val="22"/>
              </w:rPr>
            </w:pPr>
          </w:p>
        </w:tc>
        <w:tc>
          <w:tcPr>
            <w:tcW w:w="3499" w:type="pct"/>
          </w:tcPr>
          <w:p w14:paraId="65089FE0" w14:textId="77777777" w:rsidR="006F6656" w:rsidRPr="00CC59A4" w:rsidRDefault="006F6656" w:rsidP="00B20844">
            <w:pPr>
              <w:tabs>
                <w:tab w:val="left" w:pos="720"/>
              </w:tabs>
              <w:snapToGrid w:val="0"/>
              <w:rPr>
                <w:b/>
                <w:sz w:val="22"/>
                <w:szCs w:val="22"/>
              </w:rPr>
            </w:pPr>
          </w:p>
        </w:tc>
      </w:tr>
      <w:tr w:rsidR="006F6656" w:rsidRPr="00CC59A4" w14:paraId="1ED5C5A5" w14:textId="77777777" w:rsidTr="006F6656">
        <w:trPr>
          <w:trHeight w:val="824"/>
        </w:trPr>
        <w:tc>
          <w:tcPr>
            <w:tcW w:w="1501" w:type="pct"/>
          </w:tcPr>
          <w:p w14:paraId="327A1474" w14:textId="77777777" w:rsidR="006F6656" w:rsidRPr="00CC59A4" w:rsidRDefault="006F6656" w:rsidP="00B20844">
            <w:pPr>
              <w:tabs>
                <w:tab w:val="left" w:pos="720"/>
              </w:tabs>
              <w:snapToGrid w:val="0"/>
              <w:rPr>
                <w:b/>
                <w:sz w:val="22"/>
                <w:szCs w:val="22"/>
              </w:rPr>
            </w:pPr>
          </w:p>
        </w:tc>
        <w:tc>
          <w:tcPr>
            <w:tcW w:w="3499" w:type="pct"/>
          </w:tcPr>
          <w:p w14:paraId="106F7485" w14:textId="77777777" w:rsidR="006F6656" w:rsidRPr="00CC59A4" w:rsidRDefault="006F6656" w:rsidP="00B20844">
            <w:pPr>
              <w:tabs>
                <w:tab w:val="left" w:pos="720"/>
              </w:tabs>
              <w:snapToGrid w:val="0"/>
              <w:rPr>
                <w:b/>
                <w:sz w:val="22"/>
                <w:szCs w:val="22"/>
              </w:rPr>
            </w:pPr>
          </w:p>
        </w:tc>
      </w:tr>
      <w:tr w:rsidR="006F6656" w:rsidRPr="00CC59A4" w14:paraId="76991028" w14:textId="77777777" w:rsidTr="006F6656">
        <w:trPr>
          <w:trHeight w:val="824"/>
        </w:trPr>
        <w:tc>
          <w:tcPr>
            <w:tcW w:w="1501" w:type="pct"/>
          </w:tcPr>
          <w:p w14:paraId="0A0C0EAE" w14:textId="77777777" w:rsidR="006F6656" w:rsidRPr="00CC59A4" w:rsidRDefault="006F6656" w:rsidP="00B20844">
            <w:pPr>
              <w:tabs>
                <w:tab w:val="left" w:pos="720"/>
              </w:tabs>
              <w:snapToGrid w:val="0"/>
              <w:rPr>
                <w:b/>
                <w:sz w:val="22"/>
                <w:szCs w:val="22"/>
              </w:rPr>
            </w:pPr>
          </w:p>
        </w:tc>
        <w:tc>
          <w:tcPr>
            <w:tcW w:w="3499" w:type="pct"/>
          </w:tcPr>
          <w:p w14:paraId="0B9BE47C" w14:textId="77777777" w:rsidR="006F6656" w:rsidRPr="00CC59A4" w:rsidRDefault="006F6656" w:rsidP="00B20844">
            <w:pPr>
              <w:tabs>
                <w:tab w:val="left" w:pos="720"/>
              </w:tabs>
              <w:snapToGrid w:val="0"/>
              <w:rPr>
                <w:b/>
                <w:sz w:val="22"/>
                <w:szCs w:val="22"/>
              </w:rPr>
            </w:pPr>
          </w:p>
        </w:tc>
      </w:tr>
    </w:tbl>
    <w:p w14:paraId="690DC7B0" w14:textId="77777777" w:rsidR="006F6656" w:rsidRPr="00CC59A4" w:rsidRDefault="006F6656" w:rsidP="00B20844">
      <w:pPr>
        <w:tabs>
          <w:tab w:val="left" w:pos="720"/>
        </w:tabs>
        <w:ind w:left="360" w:firstLine="180"/>
        <w:rPr>
          <w:b/>
          <w:sz w:val="22"/>
          <w:szCs w:val="22"/>
        </w:rPr>
      </w:pPr>
    </w:p>
    <w:p w14:paraId="50B2A033" w14:textId="77777777" w:rsidR="006F6656" w:rsidRPr="00CC59A4" w:rsidRDefault="006F6656" w:rsidP="00B20844">
      <w:pPr>
        <w:tabs>
          <w:tab w:val="left" w:pos="720"/>
        </w:tabs>
        <w:jc w:val="both"/>
        <w:rPr>
          <w:sz w:val="22"/>
          <w:szCs w:val="22"/>
        </w:rPr>
      </w:pPr>
    </w:p>
    <w:p w14:paraId="6FB8A8A1" w14:textId="77777777" w:rsidR="006F6656" w:rsidRPr="00CC59A4" w:rsidRDefault="006F6656" w:rsidP="00B20844">
      <w:pPr>
        <w:tabs>
          <w:tab w:val="left" w:pos="720"/>
        </w:tabs>
        <w:ind w:left="360" w:firstLine="180"/>
        <w:jc w:val="both"/>
        <w:rPr>
          <w:sz w:val="22"/>
          <w:szCs w:val="22"/>
        </w:rPr>
      </w:pPr>
    </w:p>
    <w:p w14:paraId="1A2A1C1B" w14:textId="77777777" w:rsidR="006F6656" w:rsidRPr="00CC59A4" w:rsidRDefault="006F6656" w:rsidP="00B20844">
      <w:pPr>
        <w:tabs>
          <w:tab w:val="left" w:pos="851"/>
        </w:tabs>
        <w:rPr>
          <w:b/>
          <w:bCs/>
          <w:i/>
          <w:sz w:val="22"/>
          <w:szCs w:val="22"/>
        </w:rPr>
      </w:pPr>
    </w:p>
    <w:p w14:paraId="5C84F5C6" w14:textId="77777777" w:rsidR="006F6656" w:rsidRPr="00CC59A4" w:rsidRDefault="006F6656" w:rsidP="00B20844">
      <w:pPr>
        <w:tabs>
          <w:tab w:val="left" w:pos="851"/>
        </w:tabs>
        <w:rPr>
          <w:b/>
          <w:bCs/>
          <w:i/>
          <w:sz w:val="22"/>
          <w:szCs w:val="22"/>
        </w:rPr>
      </w:pPr>
    </w:p>
    <w:p w14:paraId="73D58F15" w14:textId="77777777" w:rsidR="006F6656" w:rsidRPr="00CC59A4" w:rsidRDefault="006F6656" w:rsidP="00B20844">
      <w:pPr>
        <w:tabs>
          <w:tab w:val="left" w:pos="851"/>
        </w:tabs>
        <w:rPr>
          <w:b/>
          <w:bCs/>
          <w:i/>
          <w:sz w:val="22"/>
          <w:szCs w:val="22"/>
        </w:rPr>
      </w:pPr>
    </w:p>
    <w:p w14:paraId="62DF16E2" w14:textId="77777777" w:rsidR="006F6656" w:rsidRPr="00CC59A4" w:rsidRDefault="006F6656" w:rsidP="00B20844">
      <w:pPr>
        <w:tabs>
          <w:tab w:val="left" w:pos="851"/>
        </w:tabs>
        <w:rPr>
          <w:b/>
          <w:bCs/>
          <w:i/>
          <w:sz w:val="22"/>
          <w:szCs w:val="22"/>
        </w:rPr>
      </w:pPr>
    </w:p>
    <w:p w14:paraId="237DB87D" w14:textId="77777777" w:rsidR="006F6656" w:rsidRPr="00CC59A4" w:rsidRDefault="006F6656" w:rsidP="00B20844">
      <w:pPr>
        <w:tabs>
          <w:tab w:val="left" w:pos="851"/>
        </w:tabs>
        <w:jc w:val="both"/>
        <w:rPr>
          <w:bCs/>
          <w:i/>
          <w:sz w:val="22"/>
          <w:szCs w:val="22"/>
        </w:rPr>
      </w:pPr>
      <w:r w:rsidRPr="00CC59A4">
        <w:rPr>
          <w:b/>
          <w:bCs/>
          <w:i/>
          <w:sz w:val="22"/>
          <w:szCs w:val="22"/>
        </w:rPr>
        <w:t>Uwaga</w:t>
      </w:r>
      <w:r w:rsidRPr="00CC59A4">
        <w:rPr>
          <w:bCs/>
          <w:i/>
          <w:sz w:val="22"/>
          <w:szCs w:val="22"/>
        </w:rPr>
        <w:t>:</w:t>
      </w:r>
    </w:p>
    <w:p w14:paraId="291B6BD4" w14:textId="77777777" w:rsidR="006F6656" w:rsidRPr="00CC59A4" w:rsidRDefault="006F6656" w:rsidP="00B20844">
      <w:pPr>
        <w:tabs>
          <w:tab w:val="left" w:pos="851"/>
        </w:tabs>
        <w:jc w:val="both"/>
        <w:rPr>
          <w:b/>
          <w:bCs/>
          <w:i/>
          <w:sz w:val="22"/>
          <w:szCs w:val="22"/>
        </w:rPr>
      </w:pPr>
      <w:r w:rsidRPr="00CC59A4">
        <w:rPr>
          <w:b/>
          <w:bCs/>
          <w:i/>
          <w:sz w:val="22"/>
          <w:szCs w:val="22"/>
        </w:rPr>
        <w:t>Wypełnia Wykonawca, który zamierza powierzyć część lub części zamówienia Podwykonawcom.</w:t>
      </w:r>
    </w:p>
    <w:p w14:paraId="1C046462" w14:textId="77777777" w:rsidR="006F6656" w:rsidRPr="00CC59A4" w:rsidRDefault="006F6656" w:rsidP="00B20844">
      <w:pPr>
        <w:tabs>
          <w:tab w:val="left" w:pos="851"/>
        </w:tabs>
        <w:jc w:val="both"/>
        <w:rPr>
          <w:b/>
          <w:bCs/>
          <w:i/>
          <w:sz w:val="22"/>
          <w:szCs w:val="22"/>
        </w:rPr>
      </w:pPr>
      <w:r w:rsidRPr="00CC59A4">
        <w:rPr>
          <w:b/>
          <w:bCs/>
          <w:i/>
          <w:sz w:val="22"/>
          <w:szCs w:val="22"/>
        </w:rPr>
        <w:t>Należy złożyć wraz z ofertą.</w:t>
      </w:r>
    </w:p>
    <w:p w14:paraId="6F8BB833" w14:textId="77777777" w:rsidR="006F6656" w:rsidRPr="00CC59A4" w:rsidRDefault="006F6656" w:rsidP="00B20844">
      <w:pPr>
        <w:tabs>
          <w:tab w:val="left" w:pos="851"/>
        </w:tabs>
        <w:jc w:val="both"/>
        <w:rPr>
          <w:b/>
          <w:bCs/>
          <w:i/>
          <w:sz w:val="22"/>
          <w:szCs w:val="22"/>
        </w:rPr>
      </w:pPr>
      <w:r w:rsidRPr="00CC59A4">
        <w:rPr>
          <w:b/>
          <w:bCs/>
          <w:i/>
          <w:sz w:val="22"/>
          <w:szCs w:val="22"/>
        </w:rPr>
        <w:t>Jeżeli Podwykonawca w dniu składania oferty nie jest znany, wówczas Wykonawca wypełnia tylko kolumnę nr 2.</w:t>
      </w:r>
    </w:p>
    <w:p w14:paraId="5E2669FF" w14:textId="77777777" w:rsidR="006F6656" w:rsidRPr="00CC59A4" w:rsidRDefault="006F6656" w:rsidP="00B20844">
      <w:pPr>
        <w:rPr>
          <w:sz w:val="22"/>
          <w:szCs w:val="22"/>
        </w:rPr>
      </w:pPr>
    </w:p>
    <w:p w14:paraId="02BD4404" w14:textId="77777777" w:rsidR="006F6656" w:rsidRPr="00CC59A4" w:rsidRDefault="006F6656" w:rsidP="00B20844">
      <w:pPr>
        <w:rPr>
          <w:sz w:val="22"/>
          <w:szCs w:val="22"/>
        </w:rPr>
      </w:pPr>
    </w:p>
    <w:p w14:paraId="31E701E7" w14:textId="77777777" w:rsidR="006F6656" w:rsidRPr="00CA5A7B" w:rsidRDefault="006F6656" w:rsidP="00B20844">
      <w:pPr>
        <w:rPr>
          <w:sz w:val="18"/>
          <w:szCs w:val="18"/>
        </w:rPr>
      </w:pPr>
    </w:p>
    <w:p w14:paraId="0640DA75" w14:textId="77777777" w:rsidR="006F6656" w:rsidRPr="00CA5A7B" w:rsidRDefault="006F6656" w:rsidP="00B20844">
      <w:pPr>
        <w:rPr>
          <w:sz w:val="18"/>
          <w:szCs w:val="18"/>
        </w:rPr>
      </w:pPr>
    </w:p>
    <w:p w14:paraId="01097554" w14:textId="77777777" w:rsidR="006F6656" w:rsidRPr="00CA5A7B" w:rsidRDefault="006F6656" w:rsidP="00B20844">
      <w:pPr>
        <w:rPr>
          <w:sz w:val="18"/>
          <w:szCs w:val="18"/>
        </w:rPr>
      </w:pPr>
    </w:p>
    <w:p w14:paraId="62E6BB2E" w14:textId="77777777" w:rsidR="006F6656" w:rsidRPr="00CA5A7B" w:rsidRDefault="006F6656" w:rsidP="00B20844">
      <w:pPr>
        <w:rPr>
          <w:sz w:val="18"/>
          <w:szCs w:val="18"/>
        </w:rPr>
      </w:pPr>
    </w:p>
    <w:p w14:paraId="48A7BF3C" w14:textId="77777777" w:rsidR="006F6656" w:rsidRPr="00CA5A7B" w:rsidRDefault="006F6656" w:rsidP="00B20844">
      <w:pPr>
        <w:rPr>
          <w:sz w:val="18"/>
          <w:szCs w:val="18"/>
        </w:rPr>
      </w:pPr>
    </w:p>
    <w:p w14:paraId="666038D6" w14:textId="77777777" w:rsidR="006F6656" w:rsidRPr="00CA5A7B" w:rsidRDefault="006F6656" w:rsidP="00B20844">
      <w:pPr>
        <w:rPr>
          <w:sz w:val="18"/>
          <w:szCs w:val="18"/>
        </w:rPr>
      </w:pPr>
    </w:p>
    <w:p w14:paraId="147153FE" w14:textId="77777777" w:rsidR="006F6656" w:rsidRPr="00CA5A7B" w:rsidRDefault="006F6656" w:rsidP="00B20844">
      <w:pPr>
        <w:rPr>
          <w:sz w:val="18"/>
          <w:szCs w:val="18"/>
        </w:rPr>
      </w:pPr>
    </w:p>
    <w:p w14:paraId="5AB0007A" w14:textId="77777777" w:rsidR="006F6656" w:rsidRPr="00CA5A7B" w:rsidRDefault="006F6656" w:rsidP="00B20844">
      <w:pPr>
        <w:rPr>
          <w:sz w:val="18"/>
          <w:szCs w:val="18"/>
        </w:rPr>
      </w:pPr>
    </w:p>
    <w:p w14:paraId="2D0F33EB" w14:textId="77777777" w:rsidR="006F6656" w:rsidRPr="00CA5A7B" w:rsidRDefault="006F6656" w:rsidP="00B20844">
      <w:pPr>
        <w:rPr>
          <w:sz w:val="18"/>
          <w:szCs w:val="18"/>
        </w:rPr>
      </w:pPr>
    </w:p>
    <w:p w14:paraId="3B4791EB" w14:textId="77777777" w:rsidR="006F6656" w:rsidRPr="00CA5A7B" w:rsidRDefault="006F6656" w:rsidP="00B20844">
      <w:pPr>
        <w:rPr>
          <w:sz w:val="18"/>
          <w:szCs w:val="18"/>
        </w:rPr>
      </w:pPr>
    </w:p>
    <w:p w14:paraId="43B5AC27" w14:textId="77777777" w:rsidR="006F6656" w:rsidRPr="00CA5A7B" w:rsidRDefault="006F6656" w:rsidP="00B20844">
      <w:pPr>
        <w:rPr>
          <w:sz w:val="18"/>
          <w:szCs w:val="18"/>
        </w:rPr>
      </w:pPr>
    </w:p>
    <w:p w14:paraId="2B9A2E75" w14:textId="77777777" w:rsidR="006F6656" w:rsidRPr="00CA5A7B" w:rsidRDefault="006F6656" w:rsidP="00B20844">
      <w:pPr>
        <w:rPr>
          <w:sz w:val="18"/>
          <w:szCs w:val="18"/>
        </w:rPr>
      </w:pPr>
      <w:r w:rsidRPr="00CA5A7B">
        <w:rPr>
          <w:sz w:val="18"/>
          <w:szCs w:val="18"/>
        </w:rPr>
        <w:br w:type="page"/>
      </w:r>
    </w:p>
    <w:p w14:paraId="54F5139F" w14:textId="77777777" w:rsidR="0031247D" w:rsidRPr="00CC59A4" w:rsidRDefault="0031247D" w:rsidP="00B20844">
      <w:pPr>
        <w:pStyle w:val="Nagwek1"/>
        <w:shd w:val="clear" w:color="auto" w:fill="D9D9D9" w:themeFill="background1" w:themeFillShade="D9"/>
        <w:spacing w:before="0"/>
        <w:jc w:val="right"/>
        <w:rPr>
          <w:rFonts w:ascii="Times New Roman" w:hAnsi="Times New Roman" w:cs="Times New Roman"/>
          <w:color w:val="EE0000"/>
          <w:sz w:val="22"/>
          <w:szCs w:val="22"/>
        </w:rPr>
      </w:pPr>
      <w:bookmarkStart w:id="84" w:name="_Toc65677235"/>
      <w:bookmarkStart w:id="85" w:name="_Toc241645423"/>
      <w:r w:rsidRPr="00CC59A4">
        <w:rPr>
          <w:rFonts w:ascii="Times New Roman" w:hAnsi="Times New Roman" w:cs="Times New Roman"/>
          <w:color w:val="auto"/>
          <w:sz w:val="22"/>
          <w:szCs w:val="22"/>
        </w:rPr>
        <w:lastRenderedPageBreak/>
        <w:t>Załącznik nr 3.2 do SWZ</w:t>
      </w:r>
      <w:r w:rsidR="00707CAF" w:rsidRPr="00CC59A4">
        <w:rPr>
          <w:rFonts w:ascii="Times New Roman" w:hAnsi="Times New Roman" w:cs="Times New Roman"/>
          <w:color w:val="auto"/>
          <w:sz w:val="22"/>
          <w:szCs w:val="22"/>
        </w:rPr>
        <w:t xml:space="preserve"> „Oświadczenie wykonawcy – podmiotu zagranicznego”</w:t>
      </w:r>
      <w:bookmarkEnd w:id="84"/>
      <w:bookmarkEnd w:id="85"/>
    </w:p>
    <w:p w14:paraId="58FEA1C9" w14:textId="77777777" w:rsidR="0036655B" w:rsidRPr="00CC59A4" w:rsidRDefault="0036655B" w:rsidP="00B20844">
      <w:pPr>
        <w:rPr>
          <w:b/>
          <w:sz w:val="22"/>
          <w:szCs w:val="22"/>
        </w:rPr>
      </w:pPr>
    </w:p>
    <w:p w14:paraId="3B9192DB" w14:textId="2EBC3C0B" w:rsidR="0036655B" w:rsidRPr="00CC59A4" w:rsidRDefault="0036655B" w:rsidP="00B20844">
      <w:pPr>
        <w:jc w:val="center"/>
        <w:rPr>
          <w:b/>
          <w:sz w:val="22"/>
          <w:szCs w:val="22"/>
        </w:rPr>
      </w:pPr>
      <w:r w:rsidRPr="00CC59A4">
        <w:rPr>
          <w:b/>
          <w:sz w:val="22"/>
          <w:szCs w:val="22"/>
        </w:rPr>
        <w:t xml:space="preserve">OŚWIADCZENIE WYKONAWCY </w:t>
      </w:r>
      <w:r w:rsidR="004B4CDE" w:rsidRPr="00CC59A4">
        <w:rPr>
          <w:b/>
          <w:sz w:val="22"/>
          <w:szCs w:val="22"/>
        </w:rPr>
        <w:t xml:space="preserve">– </w:t>
      </w:r>
      <w:r w:rsidR="007E17A8" w:rsidRPr="00CC59A4">
        <w:rPr>
          <w:b/>
          <w:sz w:val="22"/>
          <w:szCs w:val="22"/>
        </w:rPr>
        <w:t>PODMIOTU ZAGRANICZNEGO</w:t>
      </w:r>
      <w:r w:rsidR="004B4CDE" w:rsidRPr="00CC59A4">
        <w:rPr>
          <w:b/>
          <w:sz w:val="22"/>
          <w:szCs w:val="22"/>
        </w:rPr>
        <w:t xml:space="preserve">, </w:t>
      </w:r>
      <w:r w:rsidRPr="00CC59A4">
        <w:rPr>
          <w:b/>
          <w:sz w:val="22"/>
          <w:szCs w:val="22"/>
        </w:rPr>
        <w:t xml:space="preserve">O POWSTANIU </w:t>
      </w:r>
      <w:r w:rsidR="00F87482" w:rsidRPr="00CC59A4">
        <w:rPr>
          <w:b/>
          <w:sz w:val="22"/>
          <w:szCs w:val="22"/>
        </w:rPr>
        <w:br/>
      </w:r>
      <w:r w:rsidRPr="00CC59A4">
        <w:rPr>
          <w:b/>
          <w:sz w:val="22"/>
          <w:szCs w:val="22"/>
        </w:rPr>
        <w:t>U</w:t>
      </w:r>
      <w:r w:rsidR="00F87482" w:rsidRPr="00CC59A4">
        <w:rPr>
          <w:b/>
          <w:sz w:val="22"/>
          <w:szCs w:val="22"/>
        </w:rPr>
        <w:t> </w:t>
      </w:r>
      <w:r w:rsidRPr="00CC59A4">
        <w:rPr>
          <w:b/>
          <w:sz w:val="22"/>
          <w:szCs w:val="22"/>
        </w:rPr>
        <w:t xml:space="preserve"> ZAMAWIAJĄCEGO OBOWIĄZKU PODATKOWEGO OD TOWARÓW I USŁUG</w:t>
      </w:r>
    </w:p>
    <w:p w14:paraId="5ABBB88B" w14:textId="77777777" w:rsidR="004B4CDE" w:rsidRPr="00CC59A4" w:rsidRDefault="004B4CDE" w:rsidP="00B20844">
      <w:pPr>
        <w:jc w:val="center"/>
        <w:rPr>
          <w:b/>
          <w:sz w:val="22"/>
          <w:szCs w:val="22"/>
        </w:rPr>
      </w:pPr>
    </w:p>
    <w:p w14:paraId="6EA3964B" w14:textId="77777777" w:rsidR="004B4CDE" w:rsidRPr="00CC59A4" w:rsidRDefault="004B4CDE" w:rsidP="00B20844">
      <w:pPr>
        <w:jc w:val="center"/>
        <w:rPr>
          <w:bCs/>
          <w:i/>
          <w:iCs/>
          <w:sz w:val="22"/>
          <w:szCs w:val="22"/>
        </w:rPr>
      </w:pPr>
      <w:r w:rsidRPr="00CC59A4">
        <w:rPr>
          <w:bCs/>
          <w:i/>
          <w:iCs/>
          <w:sz w:val="22"/>
          <w:szCs w:val="22"/>
        </w:rPr>
        <w:t>Szczegółowo określony w części XV SWZ pkt. 5 i 6.</w:t>
      </w:r>
    </w:p>
    <w:p w14:paraId="14C9A75F" w14:textId="77777777" w:rsidR="0036655B" w:rsidRPr="00CC59A4" w:rsidRDefault="0036655B" w:rsidP="00B20844">
      <w:pPr>
        <w:rPr>
          <w:bCs/>
          <w:i/>
          <w:iCs/>
          <w:sz w:val="22"/>
          <w:szCs w:val="22"/>
        </w:rPr>
      </w:pPr>
    </w:p>
    <w:p w14:paraId="17269F30" w14:textId="77777777" w:rsidR="0036655B" w:rsidRPr="00CC59A4" w:rsidRDefault="0036655B" w:rsidP="00B20844">
      <w:pPr>
        <w:rPr>
          <w:i/>
          <w:iCs/>
          <w:sz w:val="22"/>
          <w:szCs w:val="22"/>
        </w:rPr>
      </w:pPr>
    </w:p>
    <w:p w14:paraId="3FB5A657" w14:textId="77777777" w:rsidR="0036655B" w:rsidRPr="00CC59A4" w:rsidRDefault="0036655B" w:rsidP="00B20844">
      <w:pPr>
        <w:rPr>
          <w:i/>
          <w:iCs/>
          <w:sz w:val="22"/>
          <w:szCs w:val="22"/>
        </w:rPr>
      </w:pPr>
    </w:p>
    <w:p w14:paraId="36BB3065" w14:textId="77777777" w:rsidR="0036655B" w:rsidRPr="00CC59A4" w:rsidRDefault="0036655B" w:rsidP="00B20844">
      <w:pPr>
        <w:contextualSpacing/>
        <w:jc w:val="both"/>
        <w:rPr>
          <w:bCs/>
          <w:sz w:val="22"/>
          <w:szCs w:val="22"/>
        </w:rPr>
      </w:pPr>
      <w:r w:rsidRPr="00CC59A4">
        <w:rPr>
          <w:bCs/>
          <w:sz w:val="22"/>
          <w:szCs w:val="22"/>
        </w:rPr>
        <w:t>Oświadczam, że wybór oferty będzie prowadzić do powstania u zamawiającego obowiązku podatkowego zgodnie z ustawą z 11.03.2004r. o podatku od towarów i usług:</w:t>
      </w:r>
    </w:p>
    <w:p w14:paraId="463C75E5" w14:textId="77777777" w:rsidR="0036655B" w:rsidRPr="00CC59A4" w:rsidRDefault="0036655B" w:rsidP="00B20844">
      <w:pPr>
        <w:contextualSpacing/>
        <w:jc w:val="both"/>
        <w:rPr>
          <w:bCs/>
          <w:sz w:val="22"/>
          <w:szCs w:val="22"/>
        </w:rPr>
      </w:pPr>
    </w:p>
    <w:p w14:paraId="1883BEEA" w14:textId="77777777" w:rsidR="0036655B" w:rsidRPr="00CC59A4" w:rsidRDefault="0036655B" w:rsidP="00B20844">
      <w:pPr>
        <w:contextualSpacing/>
        <w:jc w:val="both"/>
        <w:rPr>
          <w:b/>
          <w:sz w:val="22"/>
          <w:szCs w:val="22"/>
        </w:rPr>
      </w:pPr>
    </w:p>
    <w:p w14:paraId="113FDFFE" w14:textId="77777777" w:rsidR="0036655B" w:rsidRPr="00CC59A4" w:rsidRDefault="0036655B" w:rsidP="00B20844">
      <w:pPr>
        <w:contextualSpacing/>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6655B" w:rsidRPr="00CC59A4" w14:paraId="418CA626" w14:textId="77777777" w:rsidTr="008B71BF">
        <w:tc>
          <w:tcPr>
            <w:tcW w:w="3543" w:type="dxa"/>
          </w:tcPr>
          <w:p w14:paraId="5A80C39A" w14:textId="77777777" w:rsidR="0036655B" w:rsidRPr="00CC59A4" w:rsidRDefault="0036655B" w:rsidP="00B20844">
            <w:pPr>
              <w:contextualSpacing/>
              <w:jc w:val="center"/>
              <w:rPr>
                <w:bCs/>
                <w:sz w:val="22"/>
                <w:szCs w:val="22"/>
              </w:rPr>
            </w:pPr>
            <w:r w:rsidRPr="00CC59A4">
              <w:rPr>
                <w:bCs/>
                <w:sz w:val="22"/>
                <w:szCs w:val="22"/>
              </w:rPr>
              <w:t xml:space="preserve">Nr zadania/pozycji </w:t>
            </w:r>
          </w:p>
          <w:p w14:paraId="18DCCADB" w14:textId="77777777" w:rsidR="0036655B" w:rsidRPr="00CC59A4" w:rsidRDefault="0036655B" w:rsidP="00B20844">
            <w:pPr>
              <w:contextualSpacing/>
              <w:jc w:val="center"/>
              <w:rPr>
                <w:bCs/>
                <w:sz w:val="22"/>
                <w:szCs w:val="22"/>
              </w:rPr>
            </w:pPr>
            <w:r w:rsidRPr="00CC59A4">
              <w:rPr>
                <w:bCs/>
                <w:sz w:val="22"/>
                <w:szCs w:val="22"/>
              </w:rPr>
              <w:t>(zgodnie z formularzem ofertowym)</w:t>
            </w:r>
          </w:p>
          <w:p w14:paraId="695EFA37" w14:textId="77777777" w:rsidR="0036655B" w:rsidRPr="00CC59A4" w:rsidRDefault="0036655B" w:rsidP="00B20844">
            <w:pPr>
              <w:contextualSpacing/>
              <w:jc w:val="center"/>
              <w:rPr>
                <w:bCs/>
                <w:sz w:val="22"/>
                <w:szCs w:val="22"/>
              </w:rPr>
            </w:pPr>
            <w:r w:rsidRPr="00CC59A4">
              <w:rPr>
                <w:bCs/>
                <w:sz w:val="22"/>
                <w:szCs w:val="22"/>
              </w:rPr>
              <w:t>lub</w:t>
            </w:r>
          </w:p>
          <w:p w14:paraId="7BB1F4D5" w14:textId="77777777" w:rsidR="0036655B" w:rsidRPr="00CC59A4" w:rsidRDefault="0036655B" w:rsidP="00B20844">
            <w:pPr>
              <w:contextualSpacing/>
              <w:jc w:val="center"/>
              <w:rPr>
                <w:bCs/>
                <w:sz w:val="22"/>
                <w:szCs w:val="22"/>
              </w:rPr>
            </w:pPr>
            <w:r w:rsidRPr="00CC59A4">
              <w:rPr>
                <w:bCs/>
                <w:sz w:val="22"/>
                <w:szCs w:val="22"/>
              </w:rPr>
              <w:t>„</w:t>
            </w:r>
            <w:r w:rsidRPr="00CC59A4">
              <w:rPr>
                <w:bCs/>
                <w:i/>
                <w:iCs/>
                <w:sz w:val="22"/>
                <w:szCs w:val="22"/>
              </w:rPr>
              <w:t>wszystkie oferowane zadania/pozycje</w:t>
            </w:r>
            <w:r w:rsidRPr="00CC59A4">
              <w:rPr>
                <w:bCs/>
                <w:sz w:val="22"/>
                <w:szCs w:val="22"/>
              </w:rPr>
              <w:t>”</w:t>
            </w:r>
            <w:r w:rsidRPr="00CC59A4">
              <w:rPr>
                <w:bCs/>
                <w:sz w:val="22"/>
                <w:szCs w:val="22"/>
                <w:vertAlign w:val="superscript"/>
              </w:rPr>
              <w:t xml:space="preserve"> 2)</w:t>
            </w:r>
          </w:p>
        </w:tc>
        <w:tc>
          <w:tcPr>
            <w:tcW w:w="3686" w:type="dxa"/>
          </w:tcPr>
          <w:p w14:paraId="750A7BF2" w14:textId="77777777" w:rsidR="0036655B" w:rsidRPr="00CC59A4" w:rsidRDefault="0036655B" w:rsidP="00B20844">
            <w:pPr>
              <w:contextualSpacing/>
              <w:jc w:val="center"/>
              <w:rPr>
                <w:bCs/>
                <w:sz w:val="22"/>
                <w:szCs w:val="22"/>
              </w:rPr>
            </w:pPr>
          </w:p>
          <w:p w14:paraId="2E41FAC3" w14:textId="77777777" w:rsidR="0036655B" w:rsidRPr="00CC59A4" w:rsidRDefault="0036655B" w:rsidP="00B20844">
            <w:pPr>
              <w:contextualSpacing/>
              <w:jc w:val="center"/>
              <w:rPr>
                <w:b/>
                <w:i/>
                <w:iCs/>
                <w:sz w:val="22"/>
                <w:szCs w:val="22"/>
              </w:rPr>
            </w:pPr>
            <w:r w:rsidRPr="00CC59A4">
              <w:rPr>
                <w:bCs/>
                <w:sz w:val="22"/>
                <w:szCs w:val="22"/>
              </w:rPr>
              <w:t>Stawka podatku od towarów i usług obowiązująca u zamawiającego</w:t>
            </w:r>
            <w:r w:rsidRPr="00CC59A4">
              <w:rPr>
                <w:bCs/>
                <w:sz w:val="22"/>
                <w:szCs w:val="22"/>
                <w:vertAlign w:val="superscript"/>
              </w:rPr>
              <w:t>1)</w:t>
            </w:r>
          </w:p>
          <w:p w14:paraId="343DCA74" w14:textId="77777777" w:rsidR="0036655B" w:rsidRPr="00CC59A4" w:rsidRDefault="0036655B" w:rsidP="00B20844">
            <w:pPr>
              <w:contextualSpacing/>
              <w:jc w:val="center"/>
              <w:rPr>
                <w:bCs/>
                <w:sz w:val="22"/>
                <w:szCs w:val="22"/>
              </w:rPr>
            </w:pPr>
            <w:r w:rsidRPr="00CC59A4">
              <w:rPr>
                <w:bCs/>
                <w:sz w:val="22"/>
                <w:szCs w:val="22"/>
              </w:rPr>
              <w:t>[%]</w:t>
            </w:r>
          </w:p>
        </w:tc>
      </w:tr>
      <w:tr w:rsidR="0036655B" w:rsidRPr="00CC59A4" w14:paraId="5AB78F9A" w14:textId="77777777" w:rsidTr="008B71BF">
        <w:tc>
          <w:tcPr>
            <w:tcW w:w="3543" w:type="dxa"/>
          </w:tcPr>
          <w:p w14:paraId="4BCEC9C2" w14:textId="77777777" w:rsidR="0036655B" w:rsidRPr="00CC59A4" w:rsidRDefault="0036655B" w:rsidP="00B20844">
            <w:pPr>
              <w:contextualSpacing/>
              <w:jc w:val="both"/>
              <w:rPr>
                <w:b/>
                <w:sz w:val="22"/>
                <w:szCs w:val="22"/>
              </w:rPr>
            </w:pPr>
          </w:p>
        </w:tc>
        <w:tc>
          <w:tcPr>
            <w:tcW w:w="3686" w:type="dxa"/>
          </w:tcPr>
          <w:p w14:paraId="571EFC07" w14:textId="77777777" w:rsidR="0036655B" w:rsidRPr="00CC59A4" w:rsidRDefault="0036655B" w:rsidP="00B20844">
            <w:pPr>
              <w:contextualSpacing/>
              <w:jc w:val="both"/>
              <w:rPr>
                <w:b/>
                <w:sz w:val="22"/>
                <w:szCs w:val="22"/>
              </w:rPr>
            </w:pPr>
          </w:p>
        </w:tc>
      </w:tr>
      <w:tr w:rsidR="0036655B" w:rsidRPr="00CC59A4" w14:paraId="52273698" w14:textId="77777777" w:rsidTr="008B71BF">
        <w:tc>
          <w:tcPr>
            <w:tcW w:w="3543" w:type="dxa"/>
          </w:tcPr>
          <w:p w14:paraId="4F0CF8D6" w14:textId="77777777" w:rsidR="0036655B" w:rsidRPr="00CC59A4" w:rsidRDefault="0036655B" w:rsidP="00B20844">
            <w:pPr>
              <w:contextualSpacing/>
              <w:jc w:val="both"/>
              <w:rPr>
                <w:b/>
                <w:sz w:val="22"/>
                <w:szCs w:val="22"/>
              </w:rPr>
            </w:pPr>
          </w:p>
        </w:tc>
        <w:tc>
          <w:tcPr>
            <w:tcW w:w="3686" w:type="dxa"/>
          </w:tcPr>
          <w:p w14:paraId="3FB3072E" w14:textId="77777777" w:rsidR="0036655B" w:rsidRPr="00CC59A4" w:rsidRDefault="0036655B" w:rsidP="00B20844">
            <w:pPr>
              <w:contextualSpacing/>
              <w:jc w:val="both"/>
              <w:rPr>
                <w:b/>
                <w:sz w:val="22"/>
                <w:szCs w:val="22"/>
              </w:rPr>
            </w:pPr>
          </w:p>
        </w:tc>
      </w:tr>
      <w:tr w:rsidR="0036655B" w:rsidRPr="00CC59A4" w14:paraId="1B33900F" w14:textId="77777777" w:rsidTr="008B71BF">
        <w:tc>
          <w:tcPr>
            <w:tcW w:w="3543" w:type="dxa"/>
          </w:tcPr>
          <w:p w14:paraId="4566389D" w14:textId="77777777" w:rsidR="0036655B" w:rsidRPr="00CC59A4" w:rsidRDefault="0036655B" w:rsidP="00B20844">
            <w:pPr>
              <w:contextualSpacing/>
              <w:jc w:val="both"/>
              <w:rPr>
                <w:b/>
                <w:sz w:val="22"/>
                <w:szCs w:val="22"/>
              </w:rPr>
            </w:pPr>
          </w:p>
        </w:tc>
        <w:tc>
          <w:tcPr>
            <w:tcW w:w="3686" w:type="dxa"/>
          </w:tcPr>
          <w:p w14:paraId="7D96BF3D" w14:textId="77777777" w:rsidR="0036655B" w:rsidRPr="00CC59A4" w:rsidRDefault="0036655B" w:rsidP="00B20844">
            <w:pPr>
              <w:contextualSpacing/>
              <w:jc w:val="both"/>
              <w:rPr>
                <w:b/>
                <w:sz w:val="22"/>
                <w:szCs w:val="22"/>
              </w:rPr>
            </w:pPr>
          </w:p>
        </w:tc>
      </w:tr>
      <w:tr w:rsidR="0036655B" w:rsidRPr="00CC59A4" w14:paraId="7A7149D3" w14:textId="77777777" w:rsidTr="008B71BF">
        <w:tc>
          <w:tcPr>
            <w:tcW w:w="3543" w:type="dxa"/>
          </w:tcPr>
          <w:p w14:paraId="242A3D88" w14:textId="77777777" w:rsidR="0036655B" w:rsidRPr="00CC59A4" w:rsidRDefault="0036655B" w:rsidP="00B20844">
            <w:pPr>
              <w:contextualSpacing/>
              <w:jc w:val="both"/>
              <w:rPr>
                <w:b/>
                <w:sz w:val="22"/>
                <w:szCs w:val="22"/>
              </w:rPr>
            </w:pPr>
          </w:p>
        </w:tc>
        <w:tc>
          <w:tcPr>
            <w:tcW w:w="3686" w:type="dxa"/>
          </w:tcPr>
          <w:p w14:paraId="03875916" w14:textId="77777777" w:rsidR="0036655B" w:rsidRPr="00CC59A4" w:rsidRDefault="0036655B" w:rsidP="00B20844">
            <w:pPr>
              <w:contextualSpacing/>
              <w:jc w:val="both"/>
              <w:rPr>
                <w:b/>
                <w:sz w:val="22"/>
                <w:szCs w:val="22"/>
              </w:rPr>
            </w:pPr>
          </w:p>
        </w:tc>
      </w:tr>
      <w:tr w:rsidR="0036655B" w:rsidRPr="00CC59A4" w14:paraId="2EF52527" w14:textId="77777777" w:rsidTr="008B71BF">
        <w:tc>
          <w:tcPr>
            <w:tcW w:w="3543" w:type="dxa"/>
          </w:tcPr>
          <w:p w14:paraId="672A23A1" w14:textId="77777777" w:rsidR="0036655B" w:rsidRPr="00CC59A4" w:rsidRDefault="0036655B" w:rsidP="00B20844">
            <w:pPr>
              <w:contextualSpacing/>
              <w:jc w:val="both"/>
              <w:rPr>
                <w:b/>
                <w:sz w:val="22"/>
                <w:szCs w:val="22"/>
              </w:rPr>
            </w:pPr>
          </w:p>
        </w:tc>
        <w:tc>
          <w:tcPr>
            <w:tcW w:w="3686" w:type="dxa"/>
          </w:tcPr>
          <w:p w14:paraId="56A5BA9E" w14:textId="77777777" w:rsidR="0036655B" w:rsidRPr="00CC59A4" w:rsidRDefault="0036655B" w:rsidP="00B20844">
            <w:pPr>
              <w:contextualSpacing/>
              <w:jc w:val="both"/>
              <w:rPr>
                <w:b/>
                <w:sz w:val="22"/>
                <w:szCs w:val="22"/>
              </w:rPr>
            </w:pPr>
          </w:p>
        </w:tc>
      </w:tr>
      <w:tr w:rsidR="0036655B" w:rsidRPr="00CC59A4" w14:paraId="725B3207" w14:textId="77777777" w:rsidTr="008B71BF">
        <w:tc>
          <w:tcPr>
            <w:tcW w:w="3543" w:type="dxa"/>
          </w:tcPr>
          <w:p w14:paraId="0D9F1646" w14:textId="77777777" w:rsidR="0036655B" w:rsidRPr="00CC59A4" w:rsidRDefault="0036655B" w:rsidP="00B20844">
            <w:pPr>
              <w:contextualSpacing/>
              <w:jc w:val="both"/>
              <w:rPr>
                <w:b/>
                <w:sz w:val="22"/>
                <w:szCs w:val="22"/>
              </w:rPr>
            </w:pPr>
          </w:p>
        </w:tc>
        <w:tc>
          <w:tcPr>
            <w:tcW w:w="3686" w:type="dxa"/>
          </w:tcPr>
          <w:p w14:paraId="2B262B63" w14:textId="77777777" w:rsidR="0036655B" w:rsidRPr="00CC59A4" w:rsidRDefault="0036655B" w:rsidP="00B20844">
            <w:pPr>
              <w:contextualSpacing/>
              <w:jc w:val="both"/>
              <w:rPr>
                <w:b/>
                <w:sz w:val="22"/>
                <w:szCs w:val="22"/>
              </w:rPr>
            </w:pPr>
          </w:p>
        </w:tc>
      </w:tr>
      <w:tr w:rsidR="0036655B" w:rsidRPr="00CC59A4" w14:paraId="10DE2781" w14:textId="77777777" w:rsidTr="008B71BF">
        <w:tc>
          <w:tcPr>
            <w:tcW w:w="3543" w:type="dxa"/>
          </w:tcPr>
          <w:p w14:paraId="2F9B382C" w14:textId="77777777" w:rsidR="0036655B" w:rsidRPr="00CC59A4" w:rsidRDefault="0036655B" w:rsidP="00B20844">
            <w:pPr>
              <w:contextualSpacing/>
              <w:jc w:val="both"/>
              <w:rPr>
                <w:b/>
                <w:sz w:val="22"/>
                <w:szCs w:val="22"/>
              </w:rPr>
            </w:pPr>
          </w:p>
        </w:tc>
        <w:tc>
          <w:tcPr>
            <w:tcW w:w="3686" w:type="dxa"/>
          </w:tcPr>
          <w:p w14:paraId="70C6ACC0" w14:textId="77777777" w:rsidR="0036655B" w:rsidRPr="00CC59A4" w:rsidRDefault="0036655B" w:rsidP="00B20844">
            <w:pPr>
              <w:contextualSpacing/>
              <w:jc w:val="both"/>
              <w:rPr>
                <w:b/>
                <w:sz w:val="22"/>
                <w:szCs w:val="22"/>
              </w:rPr>
            </w:pPr>
          </w:p>
        </w:tc>
      </w:tr>
    </w:tbl>
    <w:p w14:paraId="359E4D1E" w14:textId="77777777" w:rsidR="0036655B" w:rsidRPr="00CC59A4" w:rsidRDefault="0036655B" w:rsidP="00B20844">
      <w:pPr>
        <w:contextualSpacing/>
        <w:jc w:val="both"/>
        <w:rPr>
          <w:b/>
          <w:sz w:val="22"/>
          <w:szCs w:val="22"/>
        </w:rPr>
      </w:pPr>
    </w:p>
    <w:p w14:paraId="150135CB" w14:textId="77777777" w:rsidR="0036655B" w:rsidRPr="00CC59A4" w:rsidRDefault="0036655B" w:rsidP="00B20844">
      <w:pPr>
        <w:contextualSpacing/>
        <w:jc w:val="both"/>
        <w:rPr>
          <w:sz w:val="22"/>
          <w:szCs w:val="22"/>
        </w:rPr>
      </w:pPr>
      <w:r w:rsidRPr="00CC59A4">
        <w:rPr>
          <w:sz w:val="22"/>
          <w:szCs w:val="22"/>
        </w:rPr>
        <w:t>Oświadczam, że wartość towaru netto w danym zadaniu / pozycji równa jest wartości określonej w Formularzu Ofertowym.</w:t>
      </w:r>
    </w:p>
    <w:p w14:paraId="6A796191" w14:textId="77777777" w:rsidR="0036655B" w:rsidRPr="00CC59A4" w:rsidRDefault="0036655B" w:rsidP="00B20844">
      <w:pPr>
        <w:contextualSpacing/>
        <w:jc w:val="both"/>
        <w:rPr>
          <w:b/>
          <w:bCs/>
          <w:sz w:val="22"/>
          <w:szCs w:val="22"/>
        </w:rPr>
      </w:pPr>
    </w:p>
    <w:p w14:paraId="4DA0FA0D" w14:textId="77777777" w:rsidR="0036655B" w:rsidRPr="00CC59A4" w:rsidRDefault="0036655B" w:rsidP="00B20844">
      <w:pPr>
        <w:contextualSpacing/>
        <w:jc w:val="both"/>
        <w:rPr>
          <w:b/>
          <w:sz w:val="22"/>
          <w:szCs w:val="22"/>
        </w:rPr>
      </w:pPr>
    </w:p>
    <w:p w14:paraId="33A5A0A9" w14:textId="30EFFFFE" w:rsidR="0036655B" w:rsidRPr="00CC59A4" w:rsidRDefault="0036655B" w:rsidP="00B20844">
      <w:pPr>
        <w:ind w:left="284" w:hanging="284"/>
        <w:contextualSpacing/>
        <w:jc w:val="both"/>
        <w:rPr>
          <w:bCs/>
          <w:i/>
          <w:iCs/>
          <w:sz w:val="22"/>
          <w:szCs w:val="22"/>
        </w:rPr>
      </w:pPr>
      <w:r w:rsidRPr="00CC59A4">
        <w:rPr>
          <w:bCs/>
          <w:i/>
          <w:iCs/>
          <w:sz w:val="22"/>
          <w:szCs w:val="22"/>
        </w:rPr>
        <w:t xml:space="preserve">1) </w:t>
      </w:r>
      <w:r w:rsidR="00C530C3" w:rsidRPr="00CC59A4">
        <w:rPr>
          <w:bCs/>
          <w:i/>
          <w:iCs/>
          <w:sz w:val="22"/>
          <w:szCs w:val="22"/>
        </w:rPr>
        <w:t xml:space="preserve"> </w:t>
      </w:r>
      <w:r w:rsidRPr="00CC59A4">
        <w:rPr>
          <w:bCs/>
          <w:i/>
          <w:iCs/>
          <w:sz w:val="22"/>
          <w:szCs w:val="22"/>
        </w:rPr>
        <w:t xml:space="preserve">Stawka podatku od towarów i usług obowiązująca u zamawiającego zgodnie z ustawą z 11.03.2004r. </w:t>
      </w:r>
      <w:r w:rsidR="00C530C3" w:rsidRPr="00CC59A4">
        <w:rPr>
          <w:bCs/>
          <w:i/>
          <w:iCs/>
          <w:sz w:val="22"/>
          <w:szCs w:val="22"/>
        </w:rPr>
        <w:t xml:space="preserve"> </w:t>
      </w:r>
      <w:r w:rsidRPr="00CC59A4">
        <w:rPr>
          <w:bCs/>
          <w:i/>
          <w:iCs/>
          <w:sz w:val="22"/>
          <w:szCs w:val="22"/>
        </w:rPr>
        <w:t>o</w:t>
      </w:r>
      <w:r w:rsidR="00CC59A4">
        <w:rPr>
          <w:bCs/>
          <w:i/>
          <w:iCs/>
          <w:sz w:val="22"/>
          <w:szCs w:val="22"/>
        </w:rPr>
        <w:t> </w:t>
      </w:r>
      <w:r w:rsidRPr="00CC59A4">
        <w:rPr>
          <w:bCs/>
          <w:i/>
          <w:iCs/>
          <w:sz w:val="22"/>
          <w:szCs w:val="22"/>
        </w:rPr>
        <w:t>podatku od towarów i usług wynosi 23%.</w:t>
      </w:r>
    </w:p>
    <w:p w14:paraId="7411485C" w14:textId="66F30F3B" w:rsidR="0036655B" w:rsidRPr="00CC59A4" w:rsidRDefault="0036655B" w:rsidP="004062BE">
      <w:pPr>
        <w:numPr>
          <w:ilvl w:val="0"/>
          <w:numId w:val="83"/>
        </w:numPr>
        <w:ind w:left="284" w:hanging="284"/>
        <w:contextualSpacing/>
        <w:jc w:val="both"/>
        <w:rPr>
          <w:bCs/>
          <w:i/>
          <w:iCs/>
          <w:sz w:val="22"/>
          <w:szCs w:val="22"/>
        </w:rPr>
      </w:pPr>
      <w:r w:rsidRPr="00CC59A4">
        <w:rPr>
          <w:bCs/>
          <w:i/>
          <w:iCs/>
          <w:sz w:val="22"/>
          <w:szCs w:val="22"/>
        </w:rPr>
        <w:t>Wpisać odpowiednio (w przypadku większej ilości zadań/pozycji można numery zadań/pozycji wpisać w</w:t>
      </w:r>
      <w:r w:rsidR="00CC59A4">
        <w:rPr>
          <w:bCs/>
          <w:i/>
          <w:iCs/>
          <w:sz w:val="22"/>
          <w:szCs w:val="22"/>
        </w:rPr>
        <w:t> </w:t>
      </w:r>
      <w:r w:rsidRPr="00CC59A4">
        <w:rPr>
          <w:bCs/>
          <w:i/>
          <w:iCs/>
          <w:sz w:val="22"/>
          <w:szCs w:val="22"/>
        </w:rPr>
        <w:t xml:space="preserve">jednej pozycji tabeli np. „1, 3, od 5 do 19” lub „wszystkie oferowane zadania/pozycje”). </w:t>
      </w:r>
    </w:p>
    <w:p w14:paraId="5611F0E0" w14:textId="77777777" w:rsidR="0036655B" w:rsidRPr="00CC59A4" w:rsidRDefault="0036655B" w:rsidP="00B20844">
      <w:pPr>
        <w:ind w:left="360"/>
        <w:contextualSpacing/>
        <w:jc w:val="both"/>
        <w:rPr>
          <w:b/>
          <w:sz w:val="22"/>
          <w:szCs w:val="22"/>
        </w:rPr>
      </w:pPr>
    </w:p>
    <w:p w14:paraId="09529A2B" w14:textId="77777777" w:rsidR="0036655B" w:rsidRPr="00CC59A4" w:rsidRDefault="0036655B" w:rsidP="00B20844">
      <w:pPr>
        <w:rPr>
          <w:b/>
          <w:sz w:val="22"/>
          <w:szCs w:val="22"/>
        </w:rPr>
      </w:pPr>
    </w:p>
    <w:p w14:paraId="40F12077" w14:textId="77777777" w:rsidR="0036655B" w:rsidRPr="00CC59A4" w:rsidRDefault="0036655B" w:rsidP="00B20844">
      <w:pPr>
        <w:rPr>
          <w:b/>
          <w:sz w:val="22"/>
          <w:szCs w:val="22"/>
        </w:rPr>
      </w:pPr>
      <w:r w:rsidRPr="00CC59A4">
        <w:rPr>
          <w:b/>
          <w:sz w:val="22"/>
          <w:szCs w:val="22"/>
        </w:rPr>
        <w:br w:type="page"/>
      </w:r>
    </w:p>
    <w:p w14:paraId="7D773B96" w14:textId="77777777" w:rsidR="0036655B" w:rsidRPr="00D905D6" w:rsidRDefault="0036655B"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6" w:name="_Toc65677236"/>
      <w:bookmarkStart w:id="87" w:name="_Toc241645424"/>
      <w:r w:rsidRPr="00D905D6">
        <w:rPr>
          <w:rFonts w:ascii="Times New Roman" w:hAnsi="Times New Roman" w:cs="Times New Roman"/>
          <w:color w:val="auto"/>
          <w:sz w:val="22"/>
          <w:szCs w:val="22"/>
        </w:rPr>
        <w:lastRenderedPageBreak/>
        <w:t>Załącznik nr 3.3 do SWZ</w:t>
      </w:r>
      <w:r w:rsidR="00F87482" w:rsidRPr="00D905D6">
        <w:rPr>
          <w:rFonts w:ascii="Times New Roman" w:hAnsi="Times New Roman" w:cs="Times New Roman"/>
          <w:color w:val="auto"/>
          <w:sz w:val="22"/>
          <w:szCs w:val="22"/>
        </w:rPr>
        <w:t xml:space="preserve"> „Zobowiązanie podmiotu udostę</w:t>
      </w:r>
      <w:r w:rsidR="00707CAF" w:rsidRPr="00D905D6">
        <w:rPr>
          <w:rFonts w:ascii="Times New Roman" w:hAnsi="Times New Roman" w:cs="Times New Roman"/>
          <w:color w:val="auto"/>
          <w:sz w:val="22"/>
          <w:szCs w:val="22"/>
        </w:rPr>
        <w:t>pniaj</w:t>
      </w:r>
      <w:r w:rsidR="00F87482" w:rsidRPr="00D905D6">
        <w:rPr>
          <w:rFonts w:ascii="Times New Roman" w:hAnsi="Times New Roman" w:cs="Times New Roman"/>
          <w:color w:val="auto"/>
          <w:sz w:val="22"/>
          <w:szCs w:val="22"/>
        </w:rPr>
        <w:t>ą</w:t>
      </w:r>
      <w:r w:rsidR="00707CAF" w:rsidRPr="00D905D6">
        <w:rPr>
          <w:rFonts w:ascii="Times New Roman" w:hAnsi="Times New Roman" w:cs="Times New Roman"/>
          <w:color w:val="auto"/>
          <w:sz w:val="22"/>
          <w:szCs w:val="22"/>
        </w:rPr>
        <w:t>cego”</w:t>
      </w:r>
      <w:bookmarkEnd w:id="86"/>
      <w:bookmarkEnd w:id="87"/>
    </w:p>
    <w:p w14:paraId="6235D8D5" w14:textId="77777777" w:rsidR="0036655B" w:rsidRPr="00D905D6" w:rsidRDefault="0036655B" w:rsidP="00B20844">
      <w:pPr>
        <w:tabs>
          <w:tab w:val="left" w:pos="851"/>
        </w:tabs>
        <w:rPr>
          <w:b/>
          <w:bCs/>
          <w:sz w:val="22"/>
          <w:szCs w:val="22"/>
          <w:highlight w:val="cyan"/>
        </w:rPr>
      </w:pPr>
    </w:p>
    <w:p w14:paraId="46CC6096" w14:textId="77777777" w:rsidR="0036655B" w:rsidRPr="00D905D6" w:rsidRDefault="0036655B" w:rsidP="00B20844">
      <w:pPr>
        <w:jc w:val="center"/>
        <w:rPr>
          <w:b/>
          <w:sz w:val="22"/>
          <w:szCs w:val="22"/>
          <w:highlight w:val="cyan"/>
        </w:rPr>
      </w:pPr>
    </w:p>
    <w:p w14:paraId="29A221FA" w14:textId="77777777" w:rsidR="0036655B" w:rsidRPr="00D905D6" w:rsidRDefault="0036655B" w:rsidP="00B20844">
      <w:pPr>
        <w:jc w:val="center"/>
        <w:rPr>
          <w:b/>
          <w:sz w:val="22"/>
          <w:szCs w:val="22"/>
        </w:rPr>
      </w:pPr>
      <w:r w:rsidRPr="00D905D6">
        <w:rPr>
          <w:b/>
          <w:sz w:val="22"/>
          <w:szCs w:val="22"/>
        </w:rPr>
        <w:t>ZOBOWIĄZANIE PODMIOTU UDOSTĘPNIAJĄCEGO ZASOBY DO ODDANIA DO DYSPOZYCJI WYKONAWCY ZASOBÓW NIEZBĘDNYCH DO REALIZACJI  ZAMÓWIENIA</w:t>
      </w:r>
    </w:p>
    <w:p w14:paraId="4BFE323C" w14:textId="77777777" w:rsidR="0036655B" w:rsidRPr="00D905D6" w:rsidRDefault="0036655B" w:rsidP="00B20844">
      <w:pPr>
        <w:jc w:val="both"/>
        <w:rPr>
          <w:sz w:val="22"/>
          <w:szCs w:val="22"/>
        </w:rPr>
      </w:pPr>
    </w:p>
    <w:p w14:paraId="71DA0D66" w14:textId="7365B648" w:rsidR="0036655B" w:rsidRPr="00D905D6" w:rsidRDefault="0036655B" w:rsidP="00B20844">
      <w:pPr>
        <w:jc w:val="both"/>
        <w:rPr>
          <w:sz w:val="22"/>
          <w:szCs w:val="22"/>
        </w:rPr>
      </w:pPr>
      <w:r w:rsidRPr="00D905D6">
        <w:rPr>
          <w:sz w:val="22"/>
          <w:szCs w:val="22"/>
        </w:rPr>
        <w:t>Po zapoznaniu się z treścią ogłoszenia o zamówieniu oraz specyfikacją warunków zamówienia obowiązującą w postępowaniu o udzielenie zamówienia publicznego, sektorowego prowadzonego</w:t>
      </w:r>
      <w:r w:rsidR="008706B5" w:rsidRPr="00D905D6">
        <w:rPr>
          <w:sz w:val="22"/>
          <w:szCs w:val="22"/>
        </w:rPr>
        <w:t xml:space="preserve"> </w:t>
      </w:r>
      <w:r w:rsidRPr="00D905D6">
        <w:rPr>
          <w:sz w:val="22"/>
          <w:szCs w:val="22"/>
        </w:rPr>
        <w:t>w trybie przetargu nieograniczonego na ……………..…………………. [</w:t>
      </w:r>
      <w:r w:rsidRPr="00D905D6">
        <w:rPr>
          <w:i/>
          <w:sz w:val="22"/>
          <w:szCs w:val="22"/>
        </w:rPr>
        <w:t>nazwa postępowania</w:t>
      </w:r>
      <w:r w:rsidRPr="00D905D6">
        <w:rPr>
          <w:sz w:val="22"/>
          <w:szCs w:val="22"/>
        </w:rPr>
        <w:t>], my:</w:t>
      </w:r>
    </w:p>
    <w:p w14:paraId="5540E795" w14:textId="77777777" w:rsidR="0036655B" w:rsidRPr="00D905D6" w:rsidRDefault="0036655B" w:rsidP="00B20844">
      <w:pPr>
        <w:jc w:val="both"/>
        <w:rPr>
          <w:sz w:val="22"/>
          <w:szCs w:val="22"/>
        </w:rPr>
      </w:pPr>
      <w:r w:rsidRPr="00D905D6">
        <w:rPr>
          <w:sz w:val="22"/>
          <w:szCs w:val="22"/>
        </w:rPr>
        <w:t>…………………….…………………….. (</w:t>
      </w:r>
      <w:r w:rsidRPr="00D905D6">
        <w:rPr>
          <w:i/>
          <w:sz w:val="22"/>
          <w:szCs w:val="22"/>
        </w:rPr>
        <w:t>imię i nazwisko osoby podpisującej</w:t>
      </w:r>
      <w:r w:rsidRPr="00D905D6">
        <w:rPr>
          <w:sz w:val="22"/>
          <w:szCs w:val="22"/>
        </w:rPr>
        <w:t>)</w:t>
      </w:r>
    </w:p>
    <w:p w14:paraId="36011DC4" w14:textId="77777777" w:rsidR="0036655B" w:rsidRPr="00D905D6" w:rsidRDefault="0036655B" w:rsidP="00B20844">
      <w:pPr>
        <w:jc w:val="both"/>
        <w:rPr>
          <w:i/>
          <w:sz w:val="22"/>
          <w:szCs w:val="22"/>
        </w:rPr>
      </w:pPr>
      <w:r w:rsidRPr="00D905D6">
        <w:rPr>
          <w:sz w:val="22"/>
          <w:szCs w:val="22"/>
        </w:rPr>
        <w:t>……………………………………….….. (</w:t>
      </w:r>
      <w:r w:rsidRPr="00D905D6">
        <w:rPr>
          <w:i/>
          <w:sz w:val="22"/>
          <w:szCs w:val="22"/>
        </w:rPr>
        <w:t>imię i nazwisko osoby podpisującej)</w:t>
      </w:r>
    </w:p>
    <w:p w14:paraId="63DFAB7D" w14:textId="77777777" w:rsidR="0036655B" w:rsidRPr="00D905D6" w:rsidRDefault="0036655B" w:rsidP="00B20844">
      <w:pPr>
        <w:jc w:val="both"/>
        <w:rPr>
          <w:sz w:val="22"/>
          <w:szCs w:val="22"/>
        </w:rPr>
      </w:pPr>
    </w:p>
    <w:p w14:paraId="16C2B899" w14:textId="494397E1" w:rsidR="0036655B" w:rsidRPr="00D905D6" w:rsidRDefault="0036655B" w:rsidP="00B20844">
      <w:pPr>
        <w:jc w:val="both"/>
        <w:rPr>
          <w:sz w:val="22"/>
          <w:szCs w:val="22"/>
        </w:rPr>
      </w:pPr>
      <w:r w:rsidRPr="00D905D6">
        <w:rPr>
          <w:sz w:val="22"/>
          <w:szCs w:val="22"/>
        </w:rPr>
        <w:t>Oświadczając, iż jesteśmy osobami odpowiednio umocowanymi do niniejszej czynności działając w imieniu ………………………………………….………………………. (</w:t>
      </w:r>
      <w:r w:rsidRPr="00D905D6">
        <w:rPr>
          <w:i/>
          <w:sz w:val="22"/>
          <w:szCs w:val="22"/>
        </w:rPr>
        <w:t>wpisać nazwę podmiotu udostępniającego</w:t>
      </w:r>
      <w:r w:rsidRPr="00D905D6">
        <w:rPr>
          <w:sz w:val="22"/>
          <w:szCs w:val="22"/>
        </w:rPr>
        <w:t>) z</w:t>
      </w:r>
      <w:r w:rsidR="00D905D6">
        <w:rPr>
          <w:sz w:val="22"/>
          <w:szCs w:val="22"/>
        </w:rPr>
        <w:t> </w:t>
      </w:r>
      <w:r w:rsidRPr="00D905D6">
        <w:rPr>
          <w:sz w:val="22"/>
          <w:szCs w:val="22"/>
        </w:rPr>
        <w:t>siedzibą w ………………………. (</w:t>
      </w:r>
      <w:r w:rsidRPr="00D905D6">
        <w:rPr>
          <w:i/>
          <w:sz w:val="22"/>
          <w:szCs w:val="22"/>
        </w:rPr>
        <w:t>wpisać adres podmiotu udostępniającego</w:t>
      </w:r>
      <w:r w:rsidRPr="00D905D6">
        <w:rPr>
          <w:sz w:val="22"/>
          <w:szCs w:val="22"/>
        </w:rPr>
        <w:t>) zobowiązujemy się do:</w:t>
      </w:r>
    </w:p>
    <w:p w14:paraId="4730856C" w14:textId="77777777" w:rsidR="0036655B" w:rsidRPr="00D905D6" w:rsidRDefault="0036655B" w:rsidP="00B20844">
      <w:pPr>
        <w:jc w:val="both"/>
        <w:rPr>
          <w:sz w:val="22"/>
          <w:szCs w:val="22"/>
        </w:rPr>
      </w:pPr>
      <w:r w:rsidRPr="00D905D6">
        <w:rPr>
          <w:sz w:val="22"/>
          <w:szCs w:val="22"/>
        </w:rPr>
        <w:t>udostępnienia ………………. (</w:t>
      </w:r>
      <w:r w:rsidRPr="00D905D6">
        <w:rPr>
          <w:i/>
          <w:sz w:val="22"/>
          <w:szCs w:val="22"/>
        </w:rPr>
        <w:t>wpisać komu</w:t>
      </w:r>
      <w:r w:rsidRPr="00D905D6">
        <w:rPr>
          <w:sz w:val="22"/>
          <w:szCs w:val="22"/>
        </w:rPr>
        <w:t>) z siedzibą w ……………, zwanemu dalej Wykonawcą, posiadanych przez nas zasobów niezbędnych do realizacji zamówienia.</w:t>
      </w:r>
    </w:p>
    <w:p w14:paraId="2B7B50C9" w14:textId="77777777" w:rsidR="0036655B" w:rsidRPr="00D905D6" w:rsidRDefault="0036655B" w:rsidP="00B20844">
      <w:pPr>
        <w:jc w:val="both"/>
        <w:rPr>
          <w:sz w:val="22"/>
          <w:szCs w:val="22"/>
        </w:rPr>
      </w:pPr>
    </w:p>
    <w:p w14:paraId="34D6EC9D" w14:textId="77777777" w:rsidR="0036655B" w:rsidRPr="00D905D6" w:rsidRDefault="0036655B" w:rsidP="004062BE">
      <w:pPr>
        <w:numPr>
          <w:ilvl w:val="0"/>
          <w:numId w:val="82"/>
        </w:numPr>
        <w:jc w:val="both"/>
        <w:rPr>
          <w:sz w:val="22"/>
          <w:szCs w:val="22"/>
        </w:rPr>
      </w:pPr>
      <w:r w:rsidRPr="00D905D6">
        <w:rPr>
          <w:sz w:val="22"/>
          <w:szCs w:val="22"/>
        </w:rPr>
        <w:t>Zakres zasobów, jakie udostępniamy wykonawcy:</w:t>
      </w:r>
    </w:p>
    <w:p w14:paraId="3440025A" w14:textId="77777777" w:rsidR="0036655B" w:rsidRPr="00D905D6" w:rsidRDefault="0036655B" w:rsidP="00B20844">
      <w:pPr>
        <w:ind w:left="360"/>
        <w:jc w:val="both"/>
        <w:rPr>
          <w:sz w:val="22"/>
          <w:szCs w:val="22"/>
        </w:rPr>
      </w:pPr>
    </w:p>
    <w:p w14:paraId="16A6FCD5" w14:textId="77777777" w:rsidR="0036655B" w:rsidRPr="00D905D6" w:rsidRDefault="0036655B" w:rsidP="004062BE">
      <w:pPr>
        <w:numPr>
          <w:ilvl w:val="1"/>
          <w:numId w:val="82"/>
        </w:numPr>
        <w:jc w:val="both"/>
        <w:rPr>
          <w:sz w:val="22"/>
          <w:szCs w:val="22"/>
        </w:rPr>
      </w:pPr>
      <w:r w:rsidRPr="00D905D6">
        <w:rPr>
          <w:sz w:val="22"/>
          <w:szCs w:val="22"/>
        </w:rPr>
        <w:t>w zakresie zdolności technicznej lub zawodowej:</w:t>
      </w:r>
    </w:p>
    <w:p w14:paraId="1F3E2B75" w14:textId="77777777" w:rsidR="0036655B" w:rsidRPr="00D905D6" w:rsidRDefault="0036655B" w:rsidP="00B20844">
      <w:pPr>
        <w:ind w:left="360"/>
        <w:jc w:val="both"/>
        <w:rPr>
          <w:sz w:val="22"/>
          <w:szCs w:val="22"/>
        </w:rPr>
      </w:pPr>
    </w:p>
    <w:p w14:paraId="2F15E432" w14:textId="77777777" w:rsidR="0036655B" w:rsidRPr="00D905D6" w:rsidRDefault="0036655B" w:rsidP="00B20844">
      <w:pPr>
        <w:ind w:left="720"/>
        <w:jc w:val="both"/>
        <w:rPr>
          <w:sz w:val="22"/>
          <w:szCs w:val="22"/>
        </w:rPr>
      </w:pPr>
      <w:r w:rsidRPr="00D905D6">
        <w:rPr>
          <w:sz w:val="22"/>
          <w:szCs w:val="22"/>
        </w:rPr>
        <w:t>…………………………………………………………………………………………</w:t>
      </w:r>
      <w:r w:rsidR="006C6177" w:rsidRPr="00D905D6">
        <w:rPr>
          <w:sz w:val="22"/>
          <w:szCs w:val="22"/>
        </w:rPr>
        <w:t>…..</w:t>
      </w:r>
      <w:r w:rsidRPr="00D905D6">
        <w:rPr>
          <w:sz w:val="22"/>
          <w:szCs w:val="22"/>
        </w:rPr>
        <w:t>……</w:t>
      </w:r>
    </w:p>
    <w:p w14:paraId="75E030F2" w14:textId="77777777" w:rsidR="0036655B" w:rsidRPr="00D905D6" w:rsidRDefault="006C6177" w:rsidP="00B20844">
      <w:pPr>
        <w:ind w:left="1080"/>
        <w:jc w:val="both"/>
        <w:rPr>
          <w:sz w:val="22"/>
          <w:szCs w:val="22"/>
        </w:rPr>
      </w:pPr>
      <w:r w:rsidRPr="00D905D6">
        <w:rPr>
          <w:sz w:val="22"/>
          <w:szCs w:val="22"/>
        </w:rPr>
        <w:t xml:space="preserve">              </w:t>
      </w:r>
      <w:r w:rsidR="0036655B" w:rsidRPr="00D905D6">
        <w:rPr>
          <w:sz w:val="22"/>
          <w:szCs w:val="22"/>
        </w:rPr>
        <w:t>(</w:t>
      </w:r>
      <w:r w:rsidR="0036655B" w:rsidRPr="00D905D6">
        <w:rPr>
          <w:i/>
          <w:sz w:val="22"/>
          <w:szCs w:val="22"/>
        </w:rPr>
        <w:t>należy wyspecyfikować udostępniane zasoby</w:t>
      </w:r>
      <w:r w:rsidR="0036655B" w:rsidRPr="00D905D6">
        <w:rPr>
          <w:sz w:val="22"/>
          <w:szCs w:val="22"/>
        </w:rPr>
        <w:t>)</w:t>
      </w:r>
    </w:p>
    <w:p w14:paraId="34C2AB80" w14:textId="77777777" w:rsidR="0036655B" w:rsidRPr="00D905D6" w:rsidRDefault="0036655B" w:rsidP="00B20844">
      <w:pPr>
        <w:ind w:left="1080"/>
        <w:jc w:val="both"/>
        <w:rPr>
          <w:sz w:val="22"/>
          <w:szCs w:val="22"/>
        </w:rPr>
      </w:pPr>
    </w:p>
    <w:p w14:paraId="2B3A2372" w14:textId="77777777" w:rsidR="0036655B" w:rsidRPr="00D905D6" w:rsidRDefault="0036655B" w:rsidP="00B20844">
      <w:pPr>
        <w:jc w:val="both"/>
        <w:rPr>
          <w:sz w:val="22"/>
          <w:szCs w:val="22"/>
        </w:rPr>
      </w:pPr>
    </w:p>
    <w:p w14:paraId="706E8D00" w14:textId="77777777" w:rsidR="00AB3B68" w:rsidRPr="00D905D6" w:rsidRDefault="00AB3B68" w:rsidP="004062BE">
      <w:pPr>
        <w:numPr>
          <w:ilvl w:val="0"/>
          <w:numId w:val="82"/>
        </w:numPr>
        <w:jc w:val="both"/>
        <w:rPr>
          <w:sz w:val="22"/>
          <w:szCs w:val="22"/>
        </w:rPr>
      </w:pPr>
      <w:r w:rsidRPr="00D905D6">
        <w:rPr>
          <w:sz w:val="22"/>
          <w:szCs w:val="22"/>
        </w:rPr>
        <w:t>Sposób wykorzystania zasobów przy wykonywaniu zamówienia:</w:t>
      </w:r>
    </w:p>
    <w:p w14:paraId="5C2428DE" w14:textId="77777777" w:rsidR="00AB3B68" w:rsidRPr="00D905D6" w:rsidRDefault="00AB3B68" w:rsidP="00B20844">
      <w:pPr>
        <w:ind w:left="360"/>
        <w:jc w:val="both"/>
        <w:rPr>
          <w:sz w:val="22"/>
          <w:szCs w:val="22"/>
        </w:rPr>
      </w:pPr>
      <w:r w:rsidRPr="00D905D6">
        <w:rPr>
          <w:sz w:val="22"/>
          <w:szCs w:val="22"/>
        </w:rPr>
        <w:t>………………………………………………………………………………………………………………………………………………………………………………………………………</w:t>
      </w:r>
      <w:r w:rsidR="006C6177" w:rsidRPr="00D905D6">
        <w:rPr>
          <w:sz w:val="22"/>
          <w:szCs w:val="22"/>
        </w:rPr>
        <w:t>….</w:t>
      </w:r>
      <w:r w:rsidRPr="00D905D6">
        <w:rPr>
          <w:sz w:val="22"/>
          <w:szCs w:val="22"/>
        </w:rPr>
        <w:t>………</w:t>
      </w:r>
    </w:p>
    <w:p w14:paraId="7240ADD4" w14:textId="77777777" w:rsidR="00AB3B68" w:rsidRPr="00D905D6" w:rsidRDefault="00AB3B68" w:rsidP="004062BE">
      <w:pPr>
        <w:numPr>
          <w:ilvl w:val="0"/>
          <w:numId w:val="82"/>
        </w:numPr>
        <w:jc w:val="both"/>
        <w:rPr>
          <w:sz w:val="22"/>
          <w:szCs w:val="22"/>
        </w:rPr>
      </w:pPr>
      <w:r w:rsidRPr="00D905D6">
        <w:rPr>
          <w:sz w:val="22"/>
          <w:szCs w:val="22"/>
        </w:rPr>
        <w:t>Zakres i okres naszego udziału przy wykonywaniu zamówienia:</w:t>
      </w:r>
    </w:p>
    <w:p w14:paraId="36598E69" w14:textId="77777777" w:rsidR="00AB3B68" w:rsidRPr="00D905D6" w:rsidRDefault="00AB3B68" w:rsidP="00B20844">
      <w:pPr>
        <w:ind w:left="360"/>
        <w:contextualSpacing/>
        <w:jc w:val="both"/>
        <w:rPr>
          <w:sz w:val="22"/>
          <w:szCs w:val="22"/>
        </w:rPr>
      </w:pPr>
      <w:r w:rsidRPr="00D905D6">
        <w:rPr>
          <w:sz w:val="22"/>
          <w:szCs w:val="22"/>
        </w:rPr>
        <w:t>……………………………………………………………………………………………………………………………………………………………………………………………………………</w:t>
      </w:r>
      <w:r w:rsidR="006C6177" w:rsidRPr="00D905D6">
        <w:rPr>
          <w:sz w:val="22"/>
          <w:szCs w:val="22"/>
        </w:rPr>
        <w:t>….</w:t>
      </w:r>
      <w:r w:rsidRPr="00D905D6">
        <w:rPr>
          <w:sz w:val="22"/>
          <w:szCs w:val="22"/>
        </w:rPr>
        <w:t>…</w:t>
      </w:r>
    </w:p>
    <w:p w14:paraId="24B9174E" w14:textId="77777777" w:rsidR="00AB3B68" w:rsidRPr="00D905D6" w:rsidRDefault="00AB3B68" w:rsidP="00B20844">
      <w:pPr>
        <w:tabs>
          <w:tab w:val="left" w:pos="426"/>
          <w:tab w:val="left" w:pos="709"/>
        </w:tabs>
        <w:jc w:val="both"/>
        <w:rPr>
          <w:sz w:val="22"/>
          <w:szCs w:val="22"/>
        </w:rPr>
      </w:pPr>
      <w:r w:rsidRPr="00D905D6">
        <w:rPr>
          <w:sz w:val="22"/>
          <w:szCs w:val="22"/>
        </w:rPr>
        <w:t xml:space="preserve">4) </w:t>
      </w:r>
      <w:r w:rsidR="006C6177" w:rsidRPr="00D905D6">
        <w:rPr>
          <w:sz w:val="22"/>
          <w:szCs w:val="22"/>
        </w:rPr>
        <w:t xml:space="preserve">  </w:t>
      </w:r>
      <w:r w:rsidRPr="00D905D6">
        <w:rPr>
          <w:sz w:val="22"/>
          <w:szCs w:val="22"/>
        </w:rPr>
        <w:t>Zrealizujemy następujące usługi wchodzące z zakres przedmiotu zamówienia:</w:t>
      </w:r>
    </w:p>
    <w:p w14:paraId="6BBFD7E9" w14:textId="77777777" w:rsidR="0036655B" w:rsidRPr="00D905D6" w:rsidRDefault="00AB3B68" w:rsidP="00B20844">
      <w:pPr>
        <w:ind w:left="426"/>
        <w:jc w:val="both"/>
        <w:rPr>
          <w:sz w:val="22"/>
          <w:szCs w:val="22"/>
        </w:rPr>
      </w:pPr>
      <w:r w:rsidRPr="00D905D6">
        <w:rPr>
          <w:sz w:val="22"/>
          <w:szCs w:val="22"/>
        </w:rPr>
        <w:t>………………………………………………………………………………………………………</w:t>
      </w:r>
      <w:r w:rsidR="006C6177" w:rsidRPr="00D905D6">
        <w:rPr>
          <w:sz w:val="22"/>
          <w:szCs w:val="22"/>
        </w:rPr>
        <w:t xml:space="preserve">   </w:t>
      </w:r>
      <w:r w:rsidRPr="00D905D6">
        <w:rPr>
          <w:sz w:val="22"/>
          <w:szCs w:val="22"/>
        </w:rPr>
        <w:t>………………………………………………………………………………………………………</w:t>
      </w:r>
    </w:p>
    <w:p w14:paraId="39CAF7E9" w14:textId="77777777" w:rsidR="0036655B" w:rsidRPr="00D905D6" w:rsidRDefault="0036655B" w:rsidP="00B20844">
      <w:pPr>
        <w:jc w:val="both"/>
        <w:rPr>
          <w:sz w:val="22"/>
          <w:szCs w:val="22"/>
        </w:rPr>
      </w:pPr>
    </w:p>
    <w:p w14:paraId="3A957FA2" w14:textId="2B7D7C55" w:rsidR="0036655B" w:rsidRPr="00D905D6" w:rsidRDefault="0036655B" w:rsidP="00B20844">
      <w:pPr>
        <w:jc w:val="both"/>
        <w:rPr>
          <w:sz w:val="22"/>
          <w:szCs w:val="22"/>
        </w:rPr>
      </w:pPr>
      <w:r w:rsidRPr="00D905D6">
        <w:rPr>
          <w:sz w:val="22"/>
          <w:szCs w:val="22"/>
        </w:rPr>
        <w:t>W związku z powyższym oddajemy Wykonawcy do dyspozycji ww. zasoby w celu korzystania z nich przez Wykonawcę – w przypadku wyboru jego oferty w przedmiotowym postępowaniu i udzielenia mu zamówienia - przy wykonaniu przedmiotu zamówienia i oświadczamy, że odpowiadamy solidarnie z wykonawcą, za szkodę poniesioną przez zamawiającego powstałą wskutek nieudostępnienia tych zasobów, chyba że za nieudostępnienie zasobów nie ponosimy winy.</w:t>
      </w:r>
    </w:p>
    <w:p w14:paraId="144E4977" w14:textId="77777777" w:rsidR="0036655B" w:rsidRPr="00CA5A7B" w:rsidRDefault="0036655B" w:rsidP="00B20844">
      <w:pPr>
        <w:jc w:val="both"/>
        <w:rPr>
          <w:sz w:val="18"/>
          <w:szCs w:val="18"/>
        </w:rPr>
      </w:pPr>
    </w:p>
    <w:p w14:paraId="1A650504" w14:textId="7F6746E7" w:rsidR="00371F9A" w:rsidRPr="00CA5A7B" w:rsidRDefault="00371F9A">
      <w:pPr>
        <w:spacing w:after="160" w:line="259" w:lineRule="auto"/>
        <w:rPr>
          <w:sz w:val="18"/>
          <w:szCs w:val="18"/>
        </w:rPr>
      </w:pPr>
      <w:r w:rsidRPr="00CA5A7B">
        <w:rPr>
          <w:sz w:val="18"/>
          <w:szCs w:val="18"/>
        </w:rPr>
        <w:br w:type="page"/>
      </w:r>
    </w:p>
    <w:p w14:paraId="644265CE" w14:textId="77777777" w:rsidR="007A7D46" w:rsidRPr="00CA5A7B" w:rsidRDefault="007A7D46" w:rsidP="00B20844">
      <w:pPr>
        <w:rPr>
          <w:b/>
          <w:bCs/>
          <w:sz w:val="18"/>
          <w:szCs w:val="18"/>
        </w:rPr>
      </w:pPr>
    </w:p>
    <w:p w14:paraId="7000DAA7" w14:textId="77777777" w:rsidR="00707CAF" w:rsidRPr="00D905D6" w:rsidRDefault="00707CAF"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88" w:name="_Toc65677237"/>
      <w:bookmarkStart w:id="89" w:name="_Toc241645425"/>
      <w:r w:rsidRPr="00D905D6">
        <w:rPr>
          <w:rFonts w:ascii="Times New Roman" w:hAnsi="Times New Roman" w:cs="Times New Roman"/>
          <w:color w:val="auto"/>
          <w:sz w:val="22"/>
          <w:szCs w:val="22"/>
        </w:rPr>
        <w:t>Załącznik nr 3.4 do SWZ „Oświadczenie o kategorii przedsiębiorstwa”</w:t>
      </w:r>
      <w:bookmarkStart w:id="90" w:name="_Hlk65669276"/>
      <w:bookmarkEnd w:id="88"/>
      <w:bookmarkEnd w:id="89"/>
    </w:p>
    <w:p w14:paraId="6BD120AB" w14:textId="77777777" w:rsidR="00DA5A81" w:rsidRPr="00D905D6" w:rsidRDefault="00DA5A81" w:rsidP="00B20844">
      <w:pPr>
        <w:tabs>
          <w:tab w:val="left" w:pos="851"/>
        </w:tabs>
        <w:rPr>
          <w:b/>
          <w:bCs/>
          <w:sz w:val="22"/>
          <w:szCs w:val="22"/>
          <w:highlight w:val="cyan"/>
        </w:rPr>
      </w:pPr>
    </w:p>
    <w:p w14:paraId="50DF1E75" w14:textId="77777777" w:rsidR="00DA5A81" w:rsidRPr="00D905D6" w:rsidRDefault="00DA5A81" w:rsidP="00B20844">
      <w:pPr>
        <w:jc w:val="center"/>
        <w:rPr>
          <w:b/>
          <w:sz w:val="22"/>
          <w:szCs w:val="22"/>
          <w:highlight w:val="cyan"/>
        </w:rPr>
      </w:pPr>
    </w:p>
    <w:p w14:paraId="1AA03C5B" w14:textId="77777777" w:rsidR="0031247D" w:rsidRPr="00D905D6" w:rsidRDefault="0031247D" w:rsidP="00B20844">
      <w:pPr>
        <w:tabs>
          <w:tab w:val="left" w:pos="851"/>
        </w:tabs>
        <w:jc w:val="center"/>
        <w:rPr>
          <w:b/>
          <w:bCs/>
          <w:sz w:val="22"/>
          <w:szCs w:val="22"/>
        </w:rPr>
      </w:pPr>
    </w:p>
    <w:p w14:paraId="10383E56" w14:textId="77777777" w:rsidR="0031247D" w:rsidRPr="00D905D6" w:rsidRDefault="0031247D" w:rsidP="00B20844">
      <w:pPr>
        <w:tabs>
          <w:tab w:val="left" w:pos="851"/>
        </w:tabs>
        <w:rPr>
          <w:b/>
          <w:bCs/>
          <w:sz w:val="22"/>
          <w:szCs w:val="22"/>
        </w:rPr>
      </w:pPr>
    </w:p>
    <w:p w14:paraId="58BC2376" w14:textId="77777777" w:rsidR="00DA5A81" w:rsidRPr="00D905D6" w:rsidRDefault="00DA5A81" w:rsidP="00B20844">
      <w:pPr>
        <w:jc w:val="center"/>
        <w:rPr>
          <w:b/>
          <w:bCs/>
          <w:smallCaps/>
          <w:sz w:val="22"/>
          <w:szCs w:val="22"/>
        </w:rPr>
      </w:pPr>
      <w:r w:rsidRPr="00D905D6">
        <w:rPr>
          <w:b/>
          <w:bCs/>
          <w:smallCaps/>
          <w:sz w:val="22"/>
          <w:szCs w:val="22"/>
        </w:rPr>
        <w:t>Oświadczenie</w:t>
      </w:r>
    </w:p>
    <w:p w14:paraId="44A944E0" w14:textId="77777777" w:rsidR="00DA5A81" w:rsidRPr="00D905D6" w:rsidRDefault="00DA5A81" w:rsidP="00B20844">
      <w:pPr>
        <w:jc w:val="center"/>
        <w:rPr>
          <w:b/>
          <w:bCs/>
          <w:smallCaps/>
          <w:sz w:val="22"/>
          <w:szCs w:val="22"/>
        </w:rPr>
      </w:pPr>
      <w:r w:rsidRPr="00D905D6">
        <w:rPr>
          <w:b/>
          <w:bCs/>
          <w:smallCaps/>
          <w:sz w:val="22"/>
          <w:szCs w:val="22"/>
        </w:rPr>
        <w:t>o kategorii przedsiębiorstwa wynikająca z obowiązku art. 81 UPZP</w:t>
      </w:r>
    </w:p>
    <w:p w14:paraId="2CC42B81" w14:textId="77777777" w:rsidR="0031247D" w:rsidRPr="00D905D6" w:rsidRDefault="0031247D" w:rsidP="00B20844">
      <w:pPr>
        <w:tabs>
          <w:tab w:val="left" w:pos="851"/>
        </w:tabs>
        <w:jc w:val="center"/>
        <w:rPr>
          <w:b/>
          <w:bCs/>
          <w:sz w:val="22"/>
          <w:szCs w:val="22"/>
        </w:rPr>
      </w:pPr>
    </w:p>
    <w:p w14:paraId="7CC5BD71" w14:textId="77777777" w:rsidR="00DA5A81" w:rsidRPr="00D905D6" w:rsidRDefault="00DA5A81" w:rsidP="00B20844">
      <w:pPr>
        <w:pStyle w:val="Akapitzlist"/>
        <w:ind w:left="567"/>
        <w:jc w:val="both"/>
        <w:rPr>
          <w:b/>
          <w:bCs/>
          <w:sz w:val="22"/>
          <w:szCs w:val="22"/>
        </w:rPr>
      </w:pPr>
      <w:r w:rsidRPr="00D905D6">
        <w:rPr>
          <w:b/>
          <w:bCs/>
          <w:sz w:val="22"/>
          <w:szCs w:val="22"/>
        </w:rPr>
        <w:t xml:space="preserve">Oświadczam, że </w:t>
      </w:r>
      <w:r w:rsidRPr="00D905D6">
        <w:rPr>
          <w:sz w:val="22"/>
          <w:szCs w:val="22"/>
        </w:rPr>
        <w:t>kwalifikujemy się do kategorii (odpowiednio zaznaczyć)</w:t>
      </w:r>
      <w:r w:rsidRPr="00D905D6">
        <w:rPr>
          <w:b/>
          <w:bCs/>
          <w:sz w:val="22"/>
          <w:szCs w:val="22"/>
        </w:rPr>
        <w:t xml:space="preserve">: </w:t>
      </w:r>
    </w:p>
    <w:p w14:paraId="49018020" w14:textId="77777777" w:rsidR="00DA5A81" w:rsidRPr="00D905D6" w:rsidRDefault="00DA5A81" w:rsidP="00B20844">
      <w:pPr>
        <w:pStyle w:val="Akapitzlist"/>
        <w:ind w:left="567"/>
        <w:jc w:val="both"/>
        <w:rPr>
          <w:b/>
          <w:bCs/>
          <w:sz w:val="22"/>
          <w:szCs w:val="22"/>
        </w:rPr>
      </w:pPr>
    </w:p>
    <w:p w14:paraId="599D3100" w14:textId="0A688A92" w:rsidR="00DA5A81" w:rsidRPr="00D905D6" w:rsidRDefault="006923DC" w:rsidP="00B20844">
      <w:pPr>
        <w:ind w:left="709"/>
        <w:rPr>
          <w:sz w:val="22"/>
          <w:szCs w:val="22"/>
        </w:rPr>
      </w:pPr>
      <w:sdt>
        <w:sdtPr>
          <w:rPr>
            <w:sz w:val="22"/>
            <w:szCs w:val="22"/>
          </w:rPr>
          <w:id w:val="37324395"/>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A5A81" w:rsidRPr="00D905D6">
        <w:rPr>
          <w:sz w:val="22"/>
          <w:szCs w:val="22"/>
        </w:rPr>
        <w:t xml:space="preserve"> - mikroprzedsi</w:t>
      </w:r>
      <w:r w:rsidR="00F87482" w:rsidRPr="00D905D6">
        <w:rPr>
          <w:sz w:val="22"/>
          <w:szCs w:val="22"/>
        </w:rPr>
        <w:t>ę</w:t>
      </w:r>
      <w:r w:rsidR="00DA5A81" w:rsidRPr="00D905D6">
        <w:rPr>
          <w:sz w:val="22"/>
          <w:szCs w:val="22"/>
        </w:rPr>
        <w:t>bio</w:t>
      </w:r>
      <w:r w:rsidR="005827A1" w:rsidRPr="00D905D6">
        <w:rPr>
          <w:sz w:val="22"/>
          <w:szCs w:val="22"/>
        </w:rPr>
        <w:t>r</w:t>
      </w:r>
      <w:r w:rsidR="00DA5A81" w:rsidRPr="00D905D6">
        <w:rPr>
          <w:sz w:val="22"/>
          <w:szCs w:val="22"/>
        </w:rPr>
        <w:t>stwo</w:t>
      </w:r>
    </w:p>
    <w:p w14:paraId="7E6DC3FC" w14:textId="28521D2B" w:rsidR="00DA5A81" w:rsidRPr="00D905D6" w:rsidRDefault="006923DC" w:rsidP="00B20844">
      <w:pPr>
        <w:ind w:left="709"/>
        <w:rPr>
          <w:sz w:val="22"/>
          <w:szCs w:val="22"/>
        </w:rPr>
      </w:pPr>
      <w:sdt>
        <w:sdtPr>
          <w:rPr>
            <w:sz w:val="22"/>
            <w:szCs w:val="22"/>
          </w:rPr>
          <w:id w:val="-1184204184"/>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A5A81" w:rsidRPr="00D905D6">
        <w:rPr>
          <w:sz w:val="22"/>
          <w:szCs w:val="22"/>
        </w:rPr>
        <w:t xml:space="preserve"> - małe przedsiębiorstwo</w:t>
      </w:r>
    </w:p>
    <w:p w14:paraId="54048578" w14:textId="14F8B1E3" w:rsidR="00DA5A81" w:rsidRPr="00D905D6" w:rsidRDefault="006923DC" w:rsidP="00B20844">
      <w:pPr>
        <w:ind w:left="709"/>
        <w:rPr>
          <w:sz w:val="22"/>
          <w:szCs w:val="22"/>
        </w:rPr>
      </w:pPr>
      <w:sdt>
        <w:sdtPr>
          <w:rPr>
            <w:sz w:val="22"/>
            <w:szCs w:val="22"/>
          </w:rPr>
          <w:id w:val="1872096950"/>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A5A81" w:rsidRPr="00D905D6">
        <w:rPr>
          <w:sz w:val="22"/>
          <w:szCs w:val="22"/>
        </w:rPr>
        <w:t xml:space="preserve"> - średnie przedsi</w:t>
      </w:r>
      <w:r w:rsidR="005827A1" w:rsidRPr="00D905D6">
        <w:rPr>
          <w:sz w:val="22"/>
          <w:szCs w:val="22"/>
        </w:rPr>
        <w:t>ę</w:t>
      </w:r>
      <w:r w:rsidR="00DA5A81" w:rsidRPr="00D905D6">
        <w:rPr>
          <w:sz w:val="22"/>
          <w:szCs w:val="22"/>
        </w:rPr>
        <w:t>biorstwo</w:t>
      </w:r>
    </w:p>
    <w:p w14:paraId="4C812E3A" w14:textId="56A66179" w:rsidR="00DA5A81" w:rsidRPr="00D905D6" w:rsidRDefault="006923DC" w:rsidP="00B20844">
      <w:pPr>
        <w:ind w:left="709"/>
        <w:rPr>
          <w:sz w:val="22"/>
          <w:szCs w:val="22"/>
        </w:rPr>
      </w:pPr>
      <w:sdt>
        <w:sdtPr>
          <w:rPr>
            <w:sz w:val="22"/>
            <w:szCs w:val="22"/>
          </w:rPr>
          <w:id w:val="-1816404229"/>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A5A81" w:rsidRPr="00D905D6">
        <w:rPr>
          <w:sz w:val="22"/>
          <w:szCs w:val="22"/>
        </w:rPr>
        <w:t xml:space="preserve"> - duże przedsi</w:t>
      </w:r>
      <w:r w:rsidR="005827A1" w:rsidRPr="00D905D6">
        <w:rPr>
          <w:sz w:val="22"/>
          <w:szCs w:val="22"/>
        </w:rPr>
        <w:t>ę</w:t>
      </w:r>
      <w:r w:rsidR="00DA5A81" w:rsidRPr="00D905D6">
        <w:rPr>
          <w:sz w:val="22"/>
          <w:szCs w:val="22"/>
        </w:rPr>
        <w:t>biorstwo</w:t>
      </w:r>
    </w:p>
    <w:p w14:paraId="0A23BCAF" w14:textId="52FD1F58" w:rsidR="00FD2858" w:rsidRPr="00D905D6" w:rsidRDefault="006923DC" w:rsidP="00B20844">
      <w:pPr>
        <w:ind w:left="709"/>
        <w:rPr>
          <w:sz w:val="22"/>
          <w:szCs w:val="22"/>
        </w:rPr>
      </w:pPr>
      <w:sdt>
        <w:sdtPr>
          <w:rPr>
            <w:sz w:val="22"/>
            <w:szCs w:val="22"/>
          </w:rPr>
          <w:id w:val="-100649621"/>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FD2858" w:rsidRPr="00D905D6">
        <w:rPr>
          <w:sz w:val="22"/>
          <w:szCs w:val="22"/>
        </w:rPr>
        <w:t xml:space="preserve"> - jednoosobowa działalność gospodarcza</w:t>
      </w:r>
    </w:p>
    <w:p w14:paraId="6507B1A7" w14:textId="20ACBA7C" w:rsidR="00DA5A81" w:rsidRPr="00D905D6" w:rsidRDefault="006923DC" w:rsidP="00B20844">
      <w:pPr>
        <w:ind w:left="709"/>
        <w:rPr>
          <w:sz w:val="22"/>
          <w:szCs w:val="22"/>
        </w:rPr>
      </w:pPr>
      <w:sdt>
        <w:sdtPr>
          <w:rPr>
            <w:sz w:val="22"/>
            <w:szCs w:val="22"/>
          </w:rPr>
          <w:id w:val="-1295211852"/>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A5A81" w:rsidRPr="00D905D6">
        <w:rPr>
          <w:sz w:val="22"/>
          <w:szCs w:val="22"/>
        </w:rPr>
        <w:t xml:space="preserve"> - inny rodzaj</w:t>
      </w:r>
    </w:p>
    <w:p w14:paraId="733748DA" w14:textId="77777777" w:rsidR="00DA5A81" w:rsidRPr="00D905D6" w:rsidRDefault="00DA5A81" w:rsidP="00B20844">
      <w:pPr>
        <w:rPr>
          <w:color w:val="1F497D"/>
          <w:sz w:val="22"/>
          <w:szCs w:val="22"/>
        </w:rPr>
      </w:pPr>
    </w:p>
    <w:p w14:paraId="2AF2D6B2" w14:textId="77777777" w:rsidR="00DA5A81" w:rsidRPr="00CA5A7B" w:rsidRDefault="00DA5A81" w:rsidP="00B20844">
      <w:pPr>
        <w:ind w:left="4395"/>
        <w:jc w:val="center"/>
        <w:rPr>
          <w:bCs/>
          <w:sz w:val="18"/>
          <w:szCs w:val="18"/>
        </w:rPr>
      </w:pPr>
    </w:p>
    <w:p w14:paraId="41233C1D" w14:textId="77777777" w:rsidR="00DA5A81" w:rsidRPr="00CA5A7B" w:rsidRDefault="00DA5A81" w:rsidP="00B20844">
      <w:pPr>
        <w:ind w:left="4395"/>
        <w:jc w:val="center"/>
        <w:rPr>
          <w:bCs/>
          <w:sz w:val="18"/>
          <w:szCs w:val="18"/>
        </w:rPr>
      </w:pPr>
    </w:p>
    <w:p w14:paraId="7FC5E904" w14:textId="77777777" w:rsidR="00DA5A81" w:rsidRPr="00CA5A7B" w:rsidRDefault="00DA5A81" w:rsidP="00B20844">
      <w:pPr>
        <w:ind w:left="4395"/>
        <w:jc w:val="center"/>
        <w:rPr>
          <w:i/>
          <w:iCs/>
          <w:sz w:val="18"/>
          <w:szCs w:val="18"/>
        </w:rPr>
      </w:pPr>
    </w:p>
    <w:p w14:paraId="66893F67" w14:textId="77777777" w:rsidR="00930C93" w:rsidRPr="00CA5A7B" w:rsidRDefault="00930C93" w:rsidP="00B20844">
      <w:pPr>
        <w:ind w:left="4395"/>
        <w:jc w:val="center"/>
        <w:rPr>
          <w:i/>
          <w:iCs/>
          <w:sz w:val="18"/>
          <w:szCs w:val="18"/>
        </w:rPr>
      </w:pPr>
    </w:p>
    <w:p w14:paraId="3A52437C" w14:textId="77777777" w:rsidR="00930C93" w:rsidRPr="00CA5A7B" w:rsidRDefault="00930C93" w:rsidP="00B20844">
      <w:pPr>
        <w:ind w:left="4395"/>
        <w:jc w:val="center"/>
        <w:rPr>
          <w:i/>
          <w:iCs/>
          <w:sz w:val="18"/>
          <w:szCs w:val="18"/>
        </w:rPr>
      </w:pPr>
    </w:p>
    <w:p w14:paraId="00F3C990" w14:textId="77777777" w:rsidR="00DA5A81" w:rsidRPr="00CA5A7B" w:rsidRDefault="00DA5A81" w:rsidP="00B20844">
      <w:pPr>
        <w:ind w:left="4395"/>
        <w:jc w:val="center"/>
        <w:rPr>
          <w:i/>
          <w:iCs/>
          <w:sz w:val="18"/>
          <w:szCs w:val="18"/>
        </w:rPr>
      </w:pPr>
    </w:p>
    <w:p w14:paraId="2D3DD679" w14:textId="77777777" w:rsidR="00225155" w:rsidRPr="00CA5A7B" w:rsidRDefault="00225155" w:rsidP="00B20844">
      <w:pPr>
        <w:ind w:left="4395"/>
        <w:jc w:val="center"/>
        <w:rPr>
          <w:i/>
          <w:iCs/>
          <w:sz w:val="18"/>
          <w:szCs w:val="18"/>
        </w:rPr>
      </w:pPr>
    </w:p>
    <w:p w14:paraId="3859A74A" w14:textId="77777777" w:rsidR="00225155" w:rsidRPr="00CA5A7B" w:rsidRDefault="00225155" w:rsidP="00B20844">
      <w:pPr>
        <w:ind w:left="4395"/>
        <w:jc w:val="center"/>
        <w:rPr>
          <w:i/>
          <w:iCs/>
          <w:sz w:val="18"/>
          <w:szCs w:val="18"/>
        </w:rPr>
      </w:pPr>
    </w:p>
    <w:p w14:paraId="627398B9" w14:textId="77777777" w:rsidR="00DA5A81" w:rsidRPr="00D905D6" w:rsidRDefault="00DA5A81" w:rsidP="00B20844">
      <w:pPr>
        <w:tabs>
          <w:tab w:val="left" w:pos="851"/>
        </w:tabs>
        <w:jc w:val="center"/>
        <w:rPr>
          <w:b/>
          <w:bCs/>
          <w:sz w:val="22"/>
          <w:szCs w:val="22"/>
        </w:rPr>
      </w:pPr>
    </w:p>
    <w:p w14:paraId="07B6DF0E" w14:textId="77777777" w:rsidR="00225155" w:rsidRPr="00D905D6" w:rsidRDefault="00225155" w:rsidP="00B20844">
      <w:pPr>
        <w:jc w:val="both"/>
        <w:rPr>
          <w:i/>
          <w:iCs/>
          <w:sz w:val="22"/>
          <w:szCs w:val="22"/>
        </w:rPr>
      </w:pPr>
      <w:r w:rsidRPr="00D905D6">
        <w:rPr>
          <w:i/>
          <w:iCs/>
          <w:sz w:val="22"/>
          <w:szCs w:val="22"/>
        </w:rPr>
        <w:t>W przypadku ofert Wykonawców wspólnie ubiegających się o udzielenie zamówienia niniejsze oświadczenie składane jest przez każdego z Wykonawców.</w:t>
      </w:r>
    </w:p>
    <w:p w14:paraId="0D97DA81" w14:textId="77777777" w:rsidR="0036655B" w:rsidRPr="00CA5A7B" w:rsidRDefault="00225155" w:rsidP="00B20844">
      <w:pPr>
        <w:ind w:left="426" w:hanging="426"/>
        <w:jc w:val="both"/>
        <w:rPr>
          <w:b/>
          <w:bCs/>
          <w:sz w:val="18"/>
          <w:szCs w:val="18"/>
        </w:rPr>
      </w:pPr>
      <w:r w:rsidRPr="00CA5A7B">
        <w:rPr>
          <w:b/>
          <w:bCs/>
          <w:sz w:val="18"/>
          <w:szCs w:val="18"/>
        </w:rPr>
        <w:br w:type="page"/>
      </w:r>
    </w:p>
    <w:p w14:paraId="15A6461B" w14:textId="77777777" w:rsidR="0031247D" w:rsidRPr="00D905D6" w:rsidRDefault="0031247D" w:rsidP="00B20844">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91" w:name="_Toc65677238"/>
      <w:bookmarkStart w:id="92" w:name="_Toc241645426"/>
      <w:bookmarkEnd w:id="90"/>
      <w:r w:rsidRPr="00D905D6">
        <w:rPr>
          <w:rFonts w:ascii="Times New Roman" w:hAnsi="Times New Roman" w:cs="Times New Roman"/>
          <w:color w:val="auto"/>
          <w:sz w:val="22"/>
          <w:szCs w:val="22"/>
        </w:rPr>
        <w:lastRenderedPageBreak/>
        <w:t>Załącznik nr 4.1 do SWZ</w:t>
      </w:r>
      <w:r w:rsidR="00707CAF" w:rsidRPr="00D905D6">
        <w:rPr>
          <w:rFonts w:ascii="Times New Roman" w:hAnsi="Times New Roman" w:cs="Times New Roman"/>
          <w:color w:val="auto"/>
          <w:sz w:val="22"/>
          <w:szCs w:val="22"/>
        </w:rPr>
        <w:t xml:space="preserve"> „JEDZ”</w:t>
      </w:r>
      <w:bookmarkEnd w:id="91"/>
      <w:bookmarkEnd w:id="92"/>
    </w:p>
    <w:p w14:paraId="26DC38FA" w14:textId="77777777" w:rsidR="006F6656" w:rsidRPr="00D905D6" w:rsidRDefault="006F6656" w:rsidP="00B20844">
      <w:pPr>
        <w:tabs>
          <w:tab w:val="left" w:pos="851"/>
        </w:tabs>
        <w:rPr>
          <w:b/>
          <w:bCs/>
          <w:sz w:val="22"/>
          <w:szCs w:val="22"/>
        </w:rPr>
      </w:pPr>
    </w:p>
    <w:p w14:paraId="69828704" w14:textId="77777777" w:rsidR="006F6656" w:rsidRPr="00D905D6" w:rsidRDefault="006F6656" w:rsidP="00B20844">
      <w:pPr>
        <w:tabs>
          <w:tab w:val="left" w:pos="851"/>
        </w:tabs>
        <w:rPr>
          <w:b/>
          <w:bCs/>
          <w:sz w:val="22"/>
          <w:szCs w:val="22"/>
        </w:rPr>
      </w:pPr>
    </w:p>
    <w:p w14:paraId="4F828722" w14:textId="77777777" w:rsidR="006F6656" w:rsidRPr="00D905D6" w:rsidRDefault="006F6656" w:rsidP="00B20844">
      <w:pPr>
        <w:tabs>
          <w:tab w:val="left" w:pos="851"/>
        </w:tabs>
        <w:rPr>
          <w:b/>
          <w:bCs/>
          <w:sz w:val="22"/>
          <w:szCs w:val="22"/>
        </w:rPr>
      </w:pPr>
    </w:p>
    <w:p w14:paraId="0FB0DC79" w14:textId="624875F6" w:rsidR="006F6656" w:rsidRPr="00D905D6" w:rsidRDefault="006F6656" w:rsidP="00B20844">
      <w:pPr>
        <w:tabs>
          <w:tab w:val="left" w:pos="851"/>
        </w:tabs>
        <w:jc w:val="center"/>
        <w:rPr>
          <w:b/>
          <w:bCs/>
          <w:sz w:val="22"/>
          <w:szCs w:val="22"/>
        </w:rPr>
      </w:pPr>
      <w:r w:rsidRPr="00D905D6">
        <w:rPr>
          <w:b/>
          <w:bCs/>
          <w:sz w:val="22"/>
          <w:szCs w:val="22"/>
        </w:rPr>
        <w:t>JEDNOLITY EUROPEJSKI DOKUMENT ZAMÓWIENIA</w:t>
      </w:r>
    </w:p>
    <w:p w14:paraId="0F06CB7A" w14:textId="77777777" w:rsidR="006F6656" w:rsidRPr="00D905D6" w:rsidRDefault="006F6656" w:rsidP="00B20844">
      <w:pPr>
        <w:rPr>
          <w:sz w:val="22"/>
          <w:szCs w:val="22"/>
        </w:rPr>
      </w:pPr>
    </w:p>
    <w:p w14:paraId="12B8BFAB" w14:textId="77777777" w:rsidR="006F6656" w:rsidRPr="00D905D6" w:rsidRDefault="006F6656" w:rsidP="00B20844">
      <w:pPr>
        <w:autoSpaceDE w:val="0"/>
        <w:autoSpaceDN w:val="0"/>
        <w:adjustRightInd w:val="0"/>
        <w:jc w:val="both"/>
        <w:rPr>
          <w:rFonts w:eastAsiaTheme="minorHAnsi"/>
          <w:sz w:val="22"/>
          <w:szCs w:val="22"/>
          <w:lang w:eastAsia="en-US"/>
        </w:rPr>
      </w:pPr>
      <w:r w:rsidRPr="00D905D6">
        <w:rPr>
          <w:rFonts w:eastAsiaTheme="minorHAnsi"/>
          <w:color w:val="000000"/>
          <w:sz w:val="22"/>
          <w:szCs w:val="22"/>
          <w:lang w:eastAsia="en-US"/>
        </w:rPr>
        <w:t>Zamawiający udostępni na swojej stronie internetowej elektroniczny plik formularza jednolitego</w:t>
      </w:r>
      <w:r w:rsidR="00AB4D9A" w:rsidRPr="00D905D6">
        <w:rPr>
          <w:rFonts w:eastAsiaTheme="minorHAnsi"/>
          <w:color w:val="000000"/>
          <w:sz w:val="22"/>
          <w:szCs w:val="22"/>
          <w:lang w:eastAsia="en-US"/>
        </w:rPr>
        <w:t xml:space="preserve"> </w:t>
      </w:r>
      <w:r w:rsidRPr="00D905D6">
        <w:rPr>
          <w:rFonts w:eastAsiaTheme="minorHAnsi"/>
          <w:color w:val="000000"/>
          <w:sz w:val="22"/>
          <w:szCs w:val="22"/>
          <w:lang w:eastAsia="en-US"/>
        </w:rPr>
        <w:t>dokumentu (JEDZ) w formacie xml. o nazwie „</w:t>
      </w:r>
      <w:r w:rsidRPr="00D905D6">
        <w:rPr>
          <w:rFonts w:eastAsiaTheme="minorHAnsi"/>
          <w:sz w:val="22"/>
          <w:szCs w:val="22"/>
          <w:lang w:eastAsia="en-US"/>
        </w:rPr>
        <w:t>espd—re</w:t>
      </w:r>
      <w:r w:rsidR="00C81725" w:rsidRPr="00D905D6">
        <w:rPr>
          <w:rFonts w:eastAsiaTheme="minorHAnsi"/>
          <w:sz w:val="22"/>
          <w:szCs w:val="22"/>
          <w:lang w:eastAsia="en-US"/>
        </w:rPr>
        <w:t>qu</w:t>
      </w:r>
      <w:r w:rsidRPr="00D905D6">
        <w:rPr>
          <w:rFonts w:eastAsiaTheme="minorHAnsi"/>
          <w:sz w:val="22"/>
          <w:szCs w:val="22"/>
          <w:lang w:eastAsia="en-US"/>
        </w:rPr>
        <w:t>est.xml</w:t>
      </w:r>
      <w:r w:rsidRPr="00D905D6">
        <w:rPr>
          <w:rFonts w:eastAsiaTheme="minorHAnsi"/>
          <w:color w:val="000000"/>
          <w:sz w:val="22"/>
          <w:szCs w:val="22"/>
          <w:lang w:eastAsia="en-US"/>
        </w:rPr>
        <w:t xml:space="preserve">” do zaimportowania i wypełnienia przez </w:t>
      </w:r>
      <w:r w:rsidRPr="00D905D6">
        <w:rPr>
          <w:rFonts w:eastAsiaTheme="minorHAnsi"/>
          <w:sz w:val="22"/>
          <w:szCs w:val="22"/>
          <w:lang w:eastAsia="en-US"/>
        </w:rPr>
        <w:t>Wykonawcę</w:t>
      </w:r>
      <w:r w:rsidR="00225155" w:rsidRPr="00D905D6">
        <w:rPr>
          <w:rFonts w:eastAsiaTheme="minorHAnsi"/>
          <w:sz w:val="22"/>
          <w:szCs w:val="22"/>
          <w:lang w:eastAsia="en-US"/>
        </w:rPr>
        <w:t xml:space="preserve"> w serwisie eESPD</w:t>
      </w:r>
      <w:r w:rsidRPr="00D905D6">
        <w:rPr>
          <w:rFonts w:eastAsiaTheme="minorHAnsi"/>
          <w:sz w:val="22"/>
          <w:szCs w:val="22"/>
          <w:lang w:eastAsia="en-US"/>
        </w:rPr>
        <w:t>.</w:t>
      </w:r>
    </w:p>
    <w:p w14:paraId="549DCD60" w14:textId="77777777" w:rsidR="006F6656" w:rsidRPr="00D905D6" w:rsidRDefault="006F6656" w:rsidP="00B20844">
      <w:pPr>
        <w:autoSpaceDE w:val="0"/>
        <w:autoSpaceDN w:val="0"/>
        <w:adjustRightInd w:val="0"/>
        <w:jc w:val="both"/>
        <w:rPr>
          <w:rFonts w:eastAsiaTheme="minorHAnsi"/>
          <w:sz w:val="22"/>
          <w:szCs w:val="22"/>
          <w:lang w:eastAsia="en-US"/>
        </w:rPr>
      </w:pPr>
    </w:p>
    <w:p w14:paraId="44DCB5F0" w14:textId="77777777" w:rsidR="006F6656" w:rsidRPr="00D905D6" w:rsidRDefault="006F6656" w:rsidP="00B20844">
      <w:pPr>
        <w:autoSpaceDE w:val="0"/>
        <w:autoSpaceDN w:val="0"/>
        <w:adjustRightInd w:val="0"/>
        <w:jc w:val="both"/>
        <w:rPr>
          <w:rFonts w:eastAsiaTheme="minorHAnsi"/>
          <w:i/>
          <w:iCs/>
          <w:sz w:val="22"/>
          <w:szCs w:val="22"/>
          <w:lang w:eastAsia="en-US"/>
        </w:rPr>
      </w:pPr>
      <w:r w:rsidRPr="00D905D6">
        <w:rPr>
          <w:rFonts w:eastAsiaTheme="minorHAnsi"/>
          <w:i/>
          <w:iCs/>
          <w:sz w:val="22"/>
          <w:szCs w:val="22"/>
          <w:lang w:eastAsia="en-US"/>
        </w:rPr>
        <w:t>Uwaga:</w:t>
      </w:r>
    </w:p>
    <w:p w14:paraId="623C9EC3" w14:textId="77777777" w:rsidR="006F6656" w:rsidRPr="00D905D6" w:rsidRDefault="006F6656" w:rsidP="00B20844">
      <w:pPr>
        <w:autoSpaceDE w:val="0"/>
        <w:autoSpaceDN w:val="0"/>
        <w:adjustRightInd w:val="0"/>
        <w:jc w:val="both"/>
        <w:rPr>
          <w:rFonts w:eastAsiaTheme="minorHAnsi"/>
          <w:i/>
          <w:iCs/>
          <w:sz w:val="22"/>
          <w:szCs w:val="22"/>
          <w:lang w:eastAsia="en-US"/>
        </w:rPr>
      </w:pPr>
      <w:r w:rsidRPr="00D905D6">
        <w:rPr>
          <w:rFonts w:eastAsiaTheme="minorHAnsi"/>
          <w:i/>
          <w:iCs/>
          <w:sz w:val="22"/>
          <w:szCs w:val="22"/>
          <w:lang w:eastAsia="en-US"/>
        </w:rPr>
        <w:t>Wykonawca zapisuje udostępniony w Profilu Nabywcy plik na swoim komputerze następnie poprzez poniżej wskazany link otwiera program umożliwiający wypełnienie JEDZ do którego importuje zapisany wcześniej plik.</w:t>
      </w:r>
    </w:p>
    <w:p w14:paraId="4AA3923B" w14:textId="77777777" w:rsidR="006F6656" w:rsidRPr="00D905D6" w:rsidRDefault="006F6656" w:rsidP="00B20844">
      <w:pPr>
        <w:autoSpaceDE w:val="0"/>
        <w:autoSpaceDN w:val="0"/>
        <w:adjustRightInd w:val="0"/>
        <w:jc w:val="both"/>
        <w:rPr>
          <w:rFonts w:eastAsiaTheme="minorHAnsi"/>
          <w:i/>
          <w:iCs/>
          <w:sz w:val="22"/>
          <w:szCs w:val="22"/>
          <w:lang w:eastAsia="en-US"/>
        </w:rPr>
      </w:pPr>
    </w:p>
    <w:p w14:paraId="002DB0C9" w14:textId="77777777" w:rsidR="006F6656" w:rsidRPr="00D905D6" w:rsidRDefault="006F6656" w:rsidP="00B20844">
      <w:pPr>
        <w:autoSpaceDE w:val="0"/>
        <w:autoSpaceDN w:val="0"/>
        <w:adjustRightInd w:val="0"/>
        <w:jc w:val="both"/>
        <w:rPr>
          <w:rFonts w:eastAsiaTheme="minorHAnsi"/>
          <w:sz w:val="22"/>
          <w:szCs w:val="22"/>
          <w:lang w:eastAsia="en-US"/>
        </w:rPr>
      </w:pPr>
      <w:r w:rsidRPr="00D905D6">
        <w:rPr>
          <w:rFonts w:eastAsiaTheme="minorHAnsi"/>
          <w:sz w:val="22"/>
          <w:szCs w:val="22"/>
          <w:lang w:eastAsia="en-US"/>
        </w:rPr>
        <w:t>Formularz przygotowany przez Zamawiającego zawierać będzie tylko pola przez niego wskazane konieczne do wypełnienia przez Wykonawcę.</w:t>
      </w:r>
    </w:p>
    <w:p w14:paraId="73E3D034" w14:textId="77777777" w:rsidR="00225155" w:rsidRPr="00D905D6" w:rsidRDefault="00225155" w:rsidP="00B20844">
      <w:pPr>
        <w:autoSpaceDE w:val="0"/>
        <w:autoSpaceDN w:val="0"/>
        <w:adjustRightInd w:val="0"/>
        <w:jc w:val="both"/>
        <w:rPr>
          <w:rFonts w:eastAsiaTheme="minorHAnsi"/>
          <w:sz w:val="22"/>
          <w:szCs w:val="22"/>
          <w:lang w:eastAsia="en-US"/>
        </w:rPr>
      </w:pPr>
    </w:p>
    <w:p w14:paraId="05B75C26" w14:textId="77777777" w:rsidR="006F6656" w:rsidRPr="00D905D6" w:rsidRDefault="006F6656" w:rsidP="00B20844">
      <w:pPr>
        <w:autoSpaceDE w:val="0"/>
        <w:autoSpaceDN w:val="0"/>
        <w:adjustRightInd w:val="0"/>
        <w:jc w:val="both"/>
        <w:rPr>
          <w:rFonts w:eastAsiaTheme="minorHAnsi"/>
          <w:sz w:val="22"/>
          <w:szCs w:val="22"/>
          <w:lang w:eastAsia="en-US"/>
        </w:rPr>
      </w:pPr>
      <w:r w:rsidRPr="00D905D6">
        <w:rPr>
          <w:rFonts w:eastAsiaTheme="minorHAnsi"/>
          <w:sz w:val="22"/>
          <w:szCs w:val="22"/>
          <w:lang w:eastAsia="en-US"/>
        </w:rPr>
        <w:t>Wypełnienie formularza odbędzie się w serwisie internetowym eESPD.</w:t>
      </w:r>
    </w:p>
    <w:p w14:paraId="6656C60A" w14:textId="77777777" w:rsidR="00225155" w:rsidRPr="00D905D6" w:rsidRDefault="00225155" w:rsidP="00B20844">
      <w:pPr>
        <w:autoSpaceDE w:val="0"/>
        <w:autoSpaceDN w:val="0"/>
        <w:adjustRightInd w:val="0"/>
        <w:jc w:val="both"/>
        <w:rPr>
          <w:rFonts w:eastAsia="ArialUnicodeMS-WinCharSetFFFF-H"/>
          <w:sz w:val="22"/>
          <w:szCs w:val="22"/>
          <w:lang w:eastAsia="en-US"/>
        </w:rPr>
      </w:pPr>
    </w:p>
    <w:p w14:paraId="29F85C3B" w14:textId="68407340" w:rsidR="006F6656" w:rsidRPr="00D905D6" w:rsidRDefault="006F6656" w:rsidP="00B20844">
      <w:pPr>
        <w:autoSpaceDE w:val="0"/>
        <w:autoSpaceDN w:val="0"/>
        <w:adjustRightInd w:val="0"/>
        <w:jc w:val="both"/>
        <w:rPr>
          <w:rFonts w:eastAsiaTheme="minorHAnsi"/>
          <w:sz w:val="22"/>
          <w:szCs w:val="22"/>
          <w:lang w:val="en-US" w:eastAsia="en-US"/>
        </w:rPr>
      </w:pPr>
      <w:r w:rsidRPr="00D905D6">
        <w:rPr>
          <w:rFonts w:eastAsia="ArialUnicodeMS-WinCharSetFFFF-H"/>
          <w:sz w:val="22"/>
          <w:szCs w:val="22"/>
          <w:lang w:val="en-US" w:eastAsia="en-US"/>
        </w:rPr>
        <w:t>(Link:</w:t>
      </w:r>
      <w:r w:rsidRPr="00D905D6">
        <w:rPr>
          <w:rFonts w:eastAsia="ArialUnicodeMS-WinCharSetFFFF-H"/>
          <w:color w:val="0000FF"/>
          <w:sz w:val="22"/>
          <w:szCs w:val="22"/>
          <w:lang w:val="en-US" w:eastAsia="en-US"/>
        </w:rPr>
        <w:t xml:space="preserve"> </w:t>
      </w:r>
      <w:hyperlink r:id="rId23" w:history="1">
        <w:r w:rsidR="00225155" w:rsidRPr="00D905D6">
          <w:rPr>
            <w:rStyle w:val="Hipercze"/>
            <w:sz w:val="22"/>
            <w:szCs w:val="22"/>
            <w:lang w:val="en-US"/>
          </w:rPr>
          <w:t>https://espd.uzp.gov.pl</w:t>
        </w:r>
      </w:hyperlink>
      <w:r w:rsidR="00D905D6" w:rsidRPr="009E3303">
        <w:rPr>
          <w:sz w:val="22"/>
          <w:szCs w:val="22"/>
          <w:lang w:val="en-US"/>
        </w:rPr>
        <w:t xml:space="preserve"> </w:t>
      </w:r>
      <w:r w:rsidRPr="00D905D6">
        <w:rPr>
          <w:rFonts w:eastAsiaTheme="minorHAnsi"/>
          <w:sz w:val="22"/>
          <w:szCs w:val="22"/>
          <w:lang w:val="en-US" w:eastAsia="en-US"/>
        </w:rPr>
        <w:t>).</w:t>
      </w:r>
    </w:p>
    <w:p w14:paraId="37F6FACE" w14:textId="77777777" w:rsidR="006F6656" w:rsidRPr="00D905D6" w:rsidRDefault="006F6656" w:rsidP="00B20844">
      <w:pPr>
        <w:autoSpaceDE w:val="0"/>
        <w:autoSpaceDN w:val="0"/>
        <w:adjustRightInd w:val="0"/>
        <w:jc w:val="both"/>
        <w:rPr>
          <w:rFonts w:eastAsiaTheme="minorHAnsi"/>
          <w:sz w:val="22"/>
          <w:szCs w:val="22"/>
          <w:lang w:val="en-US" w:eastAsia="en-US"/>
        </w:rPr>
      </w:pPr>
    </w:p>
    <w:p w14:paraId="19009398" w14:textId="065841E0" w:rsidR="006F6656" w:rsidRPr="00D905D6" w:rsidRDefault="006F6656" w:rsidP="00B20844">
      <w:pPr>
        <w:autoSpaceDE w:val="0"/>
        <w:autoSpaceDN w:val="0"/>
        <w:adjustRightInd w:val="0"/>
        <w:jc w:val="both"/>
        <w:rPr>
          <w:rFonts w:eastAsiaTheme="minorHAnsi"/>
          <w:sz w:val="22"/>
          <w:szCs w:val="22"/>
          <w:lang w:eastAsia="en-US"/>
        </w:rPr>
      </w:pPr>
      <w:r w:rsidRPr="00D905D6">
        <w:rPr>
          <w:rFonts w:eastAsiaTheme="minorHAnsi"/>
          <w:sz w:val="22"/>
          <w:szCs w:val="22"/>
          <w:lang w:eastAsia="en-US"/>
        </w:rPr>
        <w:t>Przy wykonaniu czynności związanych z obsługą ww. formularza należy posiłkować się informacjami zawartymi na stronie internetowej Urzędu Zamówień Publicznych w zakładce</w:t>
      </w:r>
      <w:r w:rsidR="00AB4D9A" w:rsidRPr="00D905D6">
        <w:rPr>
          <w:rFonts w:eastAsiaTheme="minorHAnsi"/>
          <w:sz w:val="22"/>
          <w:szCs w:val="22"/>
          <w:lang w:eastAsia="en-US"/>
        </w:rPr>
        <w:t xml:space="preserve"> </w:t>
      </w:r>
      <w:r w:rsidRPr="00D905D6">
        <w:rPr>
          <w:rFonts w:eastAsiaTheme="minorHAnsi"/>
          <w:i/>
          <w:iCs/>
          <w:sz w:val="22"/>
          <w:szCs w:val="22"/>
          <w:lang w:eastAsia="en-US"/>
        </w:rPr>
        <w:t xml:space="preserve">„Repozytorium wiedzy” </w:t>
      </w:r>
      <w:r w:rsidRPr="00D905D6">
        <w:rPr>
          <w:rFonts w:eastAsiaTheme="minorHAnsi"/>
          <w:sz w:val="22"/>
          <w:szCs w:val="22"/>
          <w:lang w:eastAsia="en-US"/>
        </w:rPr>
        <w:t xml:space="preserve">i dalej </w:t>
      </w:r>
      <w:r w:rsidRPr="00D905D6">
        <w:rPr>
          <w:rFonts w:eastAsiaTheme="minorHAnsi"/>
          <w:i/>
          <w:iCs/>
          <w:sz w:val="22"/>
          <w:szCs w:val="22"/>
          <w:lang w:eastAsia="en-US"/>
        </w:rPr>
        <w:t>„Jednolity Europejski Dokument Zamówienia</w:t>
      </w:r>
      <w:r w:rsidRPr="00D905D6">
        <w:rPr>
          <w:rFonts w:eastAsiaTheme="minorHAnsi"/>
          <w:sz w:val="22"/>
          <w:szCs w:val="22"/>
          <w:lang w:eastAsia="en-US"/>
        </w:rPr>
        <w:t>”.</w:t>
      </w:r>
    </w:p>
    <w:p w14:paraId="462AF121" w14:textId="77777777" w:rsidR="0087471C" w:rsidRPr="00CA5A7B" w:rsidRDefault="0087471C" w:rsidP="00B20844">
      <w:pPr>
        <w:autoSpaceDE w:val="0"/>
        <w:autoSpaceDN w:val="0"/>
        <w:adjustRightInd w:val="0"/>
        <w:jc w:val="both"/>
        <w:rPr>
          <w:rFonts w:eastAsiaTheme="minorHAnsi"/>
          <w:sz w:val="18"/>
          <w:szCs w:val="18"/>
          <w:lang w:eastAsia="en-US"/>
        </w:rPr>
      </w:pPr>
    </w:p>
    <w:p w14:paraId="12F193E5" w14:textId="77777777" w:rsidR="00D905D6" w:rsidRDefault="00D905D6" w:rsidP="00B20844">
      <w:pPr>
        <w:jc w:val="both"/>
        <w:rPr>
          <w:i/>
          <w:iCs/>
          <w:sz w:val="18"/>
          <w:szCs w:val="18"/>
        </w:rPr>
      </w:pPr>
    </w:p>
    <w:p w14:paraId="6011223C" w14:textId="77777777" w:rsidR="00D905D6" w:rsidRDefault="00D905D6" w:rsidP="00B20844">
      <w:pPr>
        <w:jc w:val="both"/>
        <w:rPr>
          <w:i/>
          <w:iCs/>
          <w:sz w:val="18"/>
          <w:szCs w:val="18"/>
        </w:rPr>
      </w:pPr>
    </w:p>
    <w:p w14:paraId="235DB6F0" w14:textId="77777777" w:rsidR="00D905D6" w:rsidRDefault="00D905D6" w:rsidP="00B20844">
      <w:pPr>
        <w:jc w:val="both"/>
        <w:rPr>
          <w:i/>
          <w:iCs/>
          <w:sz w:val="18"/>
          <w:szCs w:val="18"/>
        </w:rPr>
      </w:pPr>
    </w:p>
    <w:p w14:paraId="787160B1" w14:textId="0C5B3DC7" w:rsidR="00225155" w:rsidRPr="00D905D6" w:rsidRDefault="00D905D6" w:rsidP="00B20844">
      <w:pPr>
        <w:jc w:val="both"/>
        <w:rPr>
          <w:i/>
          <w:iCs/>
          <w:sz w:val="22"/>
          <w:szCs w:val="22"/>
        </w:rPr>
      </w:pPr>
      <w:r w:rsidRPr="00D905D6">
        <w:rPr>
          <w:i/>
          <w:iCs/>
          <w:sz w:val="22"/>
          <w:szCs w:val="22"/>
        </w:rPr>
        <w:t>W przypadku ofert Wykonawców wspólnie ubiegających się o udzielenie zamówienia niniejsze oświadczenie składane jest przez każdego z Wykonawców.</w:t>
      </w:r>
    </w:p>
    <w:p w14:paraId="3097611C" w14:textId="77777777" w:rsidR="00225155" w:rsidRPr="00CA5A7B" w:rsidRDefault="00225155" w:rsidP="00B20844">
      <w:pPr>
        <w:jc w:val="both"/>
        <w:rPr>
          <w:i/>
          <w:iCs/>
          <w:sz w:val="18"/>
          <w:szCs w:val="18"/>
        </w:rPr>
      </w:pPr>
    </w:p>
    <w:p w14:paraId="3A753DEC" w14:textId="77777777" w:rsidR="00225155" w:rsidRPr="00CA5A7B" w:rsidRDefault="00225155" w:rsidP="00B20844">
      <w:pPr>
        <w:jc w:val="both"/>
        <w:rPr>
          <w:i/>
          <w:iCs/>
          <w:sz w:val="18"/>
          <w:szCs w:val="18"/>
        </w:rPr>
      </w:pPr>
    </w:p>
    <w:p w14:paraId="3ED55CE7" w14:textId="77777777" w:rsidR="00225155" w:rsidRPr="00CA5A7B" w:rsidRDefault="00225155" w:rsidP="00B20844">
      <w:pPr>
        <w:jc w:val="both"/>
        <w:rPr>
          <w:i/>
          <w:iCs/>
          <w:sz w:val="18"/>
          <w:szCs w:val="18"/>
        </w:rPr>
      </w:pPr>
    </w:p>
    <w:p w14:paraId="54E314C6" w14:textId="77777777" w:rsidR="007A7D46" w:rsidRPr="00CA5A7B" w:rsidRDefault="007A7D46" w:rsidP="00B20844">
      <w:pPr>
        <w:jc w:val="both"/>
        <w:rPr>
          <w:i/>
          <w:iCs/>
          <w:sz w:val="18"/>
          <w:szCs w:val="18"/>
        </w:rPr>
      </w:pPr>
    </w:p>
    <w:p w14:paraId="03212875" w14:textId="77777777" w:rsidR="007A7D46" w:rsidRPr="00CA5A7B" w:rsidRDefault="007A7D46" w:rsidP="00B20844">
      <w:pPr>
        <w:jc w:val="both"/>
        <w:rPr>
          <w:i/>
          <w:iCs/>
          <w:sz w:val="18"/>
          <w:szCs w:val="18"/>
        </w:rPr>
      </w:pPr>
    </w:p>
    <w:p w14:paraId="36EE0379" w14:textId="77777777" w:rsidR="007A7D46" w:rsidRPr="00CA5A7B" w:rsidRDefault="007A7D46" w:rsidP="00B20844">
      <w:pPr>
        <w:jc w:val="both"/>
        <w:rPr>
          <w:i/>
          <w:iCs/>
          <w:sz w:val="18"/>
          <w:szCs w:val="18"/>
        </w:rPr>
      </w:pPr>
    </w:p>
    <w:p w14:paraId="25D9E15E" w14:textId="77777777" w:rsidR="007A7D46" w:rsidRPr="00CA5A7B" w:rsidRDefault="007A7D46" w:rsidP="00225155">
      <w:pPr>
        <w:jc w:val="both"/>
        <w:rPr>
          <w:i/>
          <w:iCs/>
          <w:sz w:val="18"/>
          <w:szCs w:val="18"/>
        </w:rPr>
      </w:pPr>
    </w:p>
    <w:p w14:paraId="6768B38C" w14:textId="77777777" w:rsidR="00D905D6" w:rsidRDefault="00D905D6">
      <w:pPr>
        <w:spacing w:after="160" w:line="259" w:lineRule="auto"/>
        <w:rPr>
          <w:rFonts w:eastAsiaTheme="majorEastAsia"/>
          <w:b/>
          <w:bCs/>
          <w:sz w:val="18"/>
          <w:szCs w:val="18"/>
        </w:rPr>
      </w:pPr>
      <w:bookmarkStart w:id="93" w:name="_Toc65677239"/>
      <w:r>
        <w:rPr>
          <w:sz w:val="18"/>
          <w:szCs w:val="18"/>
        </w:rPr>
        <w:br w:type="page"/>
      </w:r>
    </w:p>
    <w:p w14:paraId="257A12A1" w14:textId="76604CA1" w:rsidR="003A1051" w:rsidRPr="00D905D6" w:rsidRDefault="003A1051" w:rsidP="00D905D6">
      <w:pPr>
        <w:pStyle w:val="Nagwek1"/>
        <w:shd w:val="clear" w:color="auto" w:fill="D9D9D9" w:themeFill="background1" w:themeFillShade="D9"/>
        <w:spacing w:before="0"/>
        <w:jc w:val="right"/>
        <w:rPr>
          <w:rFonts w:ascii="Times New Roman" w:hAnsi="Times New Roman" w:cs="Times New Roman"/>
          <w:sz w:val="22"/>
          <w:szCs w:val="22"/>
        </w:rPr>
      </w:pPr>
      <w:bookmarkStart w:id="94" w:name="_Toc241645427"/>
      <w:r w:rsidRPr="00D905D6">
        <w:rPr>
          <w:rFonts w:ascii="Times New Roman" w:hAnsi="Times New Roman" w:cs="Times New Roman"/>
          <w:color w:val="auto"/>
          <w:sz w:val="22"/>
          <w:szCs w:val="22"/>
        </w:rPr>
        <w:lastRenderedPageBreak/>
        <w:t xml:space="preserve">Załącznik nr </w:t>
      </w:r>
      <w:r w:rsidR="0031247D" w:rsidRPr="00D905D6">
        <w:rPr>
          <w:rFonts w:ascii="Times New Roman" w:hAnsi="Times New Roman" w:cs="Times New Roman"/>
          <w:color w:val="auto"/>
          <w:sz w:val="22"/>
          <w:szCs w:val="22"/>
        </w:rPr>
        <w:t>4.2</w:t>
      </w:r>
      <w:r w:rsidRPr="00D905D6">
        <w:rPr>
          <w:rFonts w:ascii="Times New Roman" w:hAnsi="Times New Roman" w:cs="Times New Roman"/>
          <w:color w:val="auto"/>
          <w:sz w:val="22"/>
          <w:szCs w:val="22"/>
        </w:rPr>
        <w:t xml:space="preserve"> do SWZ</w:t>
      </w:r>
      <w:r w:rsidR="00AB4D9A" w:rsidRPr="00D905D6">
        <w:rPr>
          <w:rFonts w:ascii="Times New Roman" w:hAnsi="Times New Roman" w:cs="Times New Roman"/>
          <w:color w:val="auto"/>
          <w:sz w:val="22"/>
          <w:szCs w:val="22"/>
        </w:rPr>
        <w:t xml:space="preserve"> </w:t>
      </w:r>
      <w:r w:rsidR="00707CAF" w:rsidRPr="00D905D6">
        <w:rPr>
          <w:rFonts w:ascii="Times New Roman" w:hAnsi="Times New Roman" w:cs="Times New Roman"/>
          <w:color w:val="auto"/>
          <w:sz w:val="22"/>
          <w:szCs w:val="22"/>
        </w:rPr>
        <w:t>„Oświadczenie o przynależności do grupy kapitał</w:t>
      </w:r>
      <w:r w:rsidR="00225155" w:rsidRPr="00D905D6">
        <w:rPr>
          <w:rFonts w:ascii="Times New Roman" w:hAnsi="Times New Roman" w:cs="Times New Roman"/>
          <w:color w:val="auto"/>
          <w:sz w:val="22"/>
          <w:szCs w:val="22"/>
        </w:rPr>
        <w:t>owej</w:t>
      </w:r>
      <w:r w:rsidR="00707CAF" w:rsidRPr="00D905D6">
        <w:rPr>
          <w:rFonts w:ascii="Times New Roman" w:hAnsi="Times New Roman" w:cs="Times New Roman"/>
          <w:color w:val="auto"/>
          <w:sz w:val="22"/>
          <w:szCs w:val="22"/>
        </w:rPr>
        <w:t>”</w:t>
      </w:r>
      <w:bookmarkEnd w:id="93"/>
      <w:bookmarkEnd w:id="94"/>
    </w:p>
    <w:p w14:paraId="572982AE" w14:textId="77777777" w:rsidR="003A1051" w:rsidRPr="00D905D6" w:rsidRDefault="003A1051" w:rsidP="00092D9D">
      <w:pPr>
        <w:rPr>
          <w:sz w:val="22"/>
          <w:szCs w:val="22"/>
        </w:rPr>
      </w:pPr>
    </w:p>
    <w:p w14:paraId="6E871F08" w14:textId="77777777" w:rsidR="003A1051" w:rsidRPr="00D905D6" w:rsidRDefault="003A1051" w:rsidP="00092D9D">
      <w:pPr>
        <w:jc w:val="right"/>
        <w:rPr>
          <w:sz w:val="22"/>
          <w:szCs w:val="22"/>
        </w:rPr>
      </w:pPr>
    </w:p>
    <w:p w14:paraId="3C21E7A3" w14:textId="77777777" w:rsidR="00802EB3" w:rsidRPr="00D905D6" w:rsidRDefault="00802EB3" w:rsidP="00092D9D">
      <w:pPr>
        <w:jc w:val="right"/>
        <w:rPr>
          <w:sz w:val="22"/>
          <w:szCs w:val="22"/>
        </w:rPr>
      </w:pPr>
    </w:p>
    <w:p w14:paraId="50BE5D3B" w14:textId="77777777" w:rsidR="003A1051" w:rsidRPr="00D905D6" w:rsidRDefault="003A1051" w:rsidP="00092D9D">
      <w:pPr>
        <w:jc w:val="center"/>
        <w:rPr>
          <w:b/>
          <w:sz w:val="22"/>
          <w:szCs w:val="22"/>
        </w:rPr>
      </w:pPr>
      <w:r w:rsidRPr="00D905D6">
        <w:rPr>
          <w:b/>
          <w:sz w:val="22"/>
          <w:szCs w:val="22"/>
        </w:rPr>
        <w:t>OŚWIADCZENIE</w:t>
      </w:r>
    </w:p>
    <w:p w14:paraId="320B8CDB" w14:textId="77777777" w:rsidR="003A1051" w:rsidRPr="00D905D6" w:rsidRDefault="003A1051" w:rsidP="00092D9D">
      <w:pPr>
        <w:jc w:val="center"/>
        <w:rPr>
          <w:b/>
          <w:sz w:val="22"/>
          <w:szCs w:val="22"/>
        </w:rPr>
      </w:pPr>
      <w:r w:rsidRPr="00D905D6">
        <w:rPr>
          <w:b/>
          <w:sz w:val="22"/>
          <w:szCs w:val="22"/>
        </w:rPr>
        <w:t>O PRZYNALEŻNOŚCI LUB BRAKU PRZYNALEŻNOŚCI DO TEJ SAMEJ GRUPY KAPITAŁOWEJ</w:t>
      </w:r>
    </w:p>
    <w:p w14:paraId="00278108" w14:textId="77777777" w:rsidR="003A1051" w:rsidRPr="00D905D6" w:rsidRDefault="003A1051" w:rsidP="00092D9D">
      <w:pPr>
        <w:jc w:val="center"/>
        <w:rPr>
          <w:b/>
          <w:sz w:val="22"/>
          <w:szCs w:val="22"/>
        </w:rPr>
      </w:pPr>
    </w:p>
    <w:p w14:paraId="068DD0B9" w14:textId="77777777" w:rsidR="001364E7" w:rsidRPr="00D905D6" w:rsidRDefault="001364E7" w:rsidP="00092D9D">
      <w:pPr>
        <w:tabs>
          <w:tab w:val="left" w:pos="851"/>
        </w:tabs>
        <w:jc w:val="both"/>
        <w:rPr>
          <w:sz w:val="22"/>
          <w:szCs w:val="22"/>
        </w:rPr>
      </w:pPr>
      <w:r w:rsidRPr="00D905D6">
        <w:rPr>
          <w:sz w:val="22"/>
          <w:szCs w:val="22"/>
        </w:rPr>
        <w:t>Nazwa Wykonawcy: ...................................................................................................................</w:t>
      </w:r>
    </w:p>
    <w:p w14:paraId="098D0142" w14:textId="77777777" w:rsidR="001364E7" w:rsidRPr="00D905D6" w:rsidRDefault="001364E7" w:rsidP="00092D9D">
      <w:pPr>
        <w:tabs>
          <w:tab w:val="left" w:pos="851"/>
        </w:tabs>
        <w:jc w:val="both"/>
        <w:rPr>
          <w:sz w:val="22"/>
          <w:szCs w:val="22"/>
        </w:rPr>
      </w:pPr>
    </w:p>
    <w:p w14:paraId="0175FDBC" w14:textId="77777777" w:rsidR="001364E7" w:rsidRPr="00D905D6" w:rsidRDefault="001364E7" w:rsidP="00092D9D">
      <w:pPr>
        <w:jc w:val="both"/>
        <w:rPr>
          <w:sz w:val="22"/>
          <w:szCs w:val="22"/>
        </w:rPr>
      </w:pPr>
    </w:p>
    <w:p w14:paraId="1B3B5504" w14:textId="77777777" w:rsidR="00A15105" w:rsidRPr="00D905D6" w:rsidRDefault="003A1051" w:rsidP="00092D9D">
      <w:pPr>
        <w:pStyle w:val="Akapitzlist"/>
        <w:jc w:val="center"/>
        <w:rPr>
          <w:sz w:val="22"/>
          <w:szCs w:val="22"/>
        </w:rPr>
      </w:pPr>
      <w:r w:rsidRPr="00D905D6">
        <w:rPr>
          <w:sz w:val="22"/>
          <w:szCs w:val="22"/>
        </w:rPr>
        <w:t>Składając ofertę w postępowaniu o udzielenie zamówienia publicznego, którego przedmiotem jest</w:t>
      </w:r>
      <w:r w:rsidR="00F87482" w:rsidRPr="00D905D6">
        <w:rPr>
          <w:sz w:val="22"/>
          <w:szCs w:val="22"/>
        </w:rPr>
        <w:t>:</w:t>
      </w:r>
      <w:r w:rsidR="007C66D2" w:rsidRPr="00D905D6">
        <w:rPr>
          <w:sz w:val="22"/>
          <w:szCs w:val="22"/>
        </w:rPr>
        <w:t xml:space="preserve"> </w:t>
      </w:r>
    </w:p>
    <w:p w14:paraId="47BA59A3" w14:textId="77777777" w:rsidR="00D905D6" w:rsidRDefault="00D905D6" w:rsidP="00092D9D">
      <w:pPr>
        <w:pStyle w:val="Akapitzlist"/>
        <w:jc w:val="center"/>
        <w:rPr>
          <w:b/>
          <w:bCs/>
          <w:iCs/>
          <w:sz w:val="22"/>
          <w:szCs w:val="22"/>
        </w:rPr>
      </w:pPr>
      <w:r w:rsidRPr="00D905D6">
        <w:rPr>
          <w:b/>
          <w:bCs/>
          <w:iCs/>
          <w:sz w:val="22"/>
          <w:szCs w:val="22"/>
        </w:rPr>
        <w:t>Dzierżawa dwóch kombajnów ścianowych wraz z zabezpieczeniem serwisowej obsługi gwarancyjnej i serwisowej w całym okresie dzierżawy dla Polskiej Grupy Górniczej S.A. Oddział KWK ROW Ruch Chwałowice</w:t>
      </w:r>
      <w:r>
        <w:rPr>
          <w:b/>
          <w:bCs/>
          <w:iCs/>
          <w:sz w:val="22"/>
          <w:szCs w:val="22"/>
        </w:rPr>
        <w:t xml:space="preserve"> </w:t>
      </w:r>
    </w:p>
    <w:p w14:paraId="2693BDCC" w14:textId="2C800E89" w:rsidR="003A1051" w:rsidRPr="00D905D6" w:rsidRDefault="003A1051" w:rsidP="00092D9D">
      <w:pPr>
        <w:pStyle w:val="Akapitzlist"/>
        <w:jc w:val="center"/>
        <w:rPr>
          <w:b/>
          <w:bCs/>
          <w:i/>
          <w:iCs/>
          <w:sz w:val="22"/>
          <w:szCs w:val="22"/>
        </w:rPr>
      </w:pPr>
      <w:r w:rsidRPr="00D905D6">
        <w:rPr>
          <w:sz w:val="22"/>
          <w:szCs w:val="22"/>
        </w:rPr>
        <w:t>oświadczamy, że:</w:t>
      </w:r>
    </w:p>
    <w:p w14:paraId="0CE5088D" w14:textId="77777777" w:rsidR="003A1051" w:rsidRPr="00D905D6" w:rsidRDefault="003A1051" w:rsidP="00092D9D">
      <w:pPr>
        <w:jc w:val="both"/>
        <w:rPr>
          <w:sz w:val="22"/>
          <w:szCs w:val="22"/>
        </w:rPr>
      </w:pPr>
    </w:p>
    <w:p w14:paraId="4985D0DB" w14:textId="51D738B2" w:rsidR="001364E7" w:rsidRPr="00D905D6" w:rsidRDefault="006923DC" w:rsidP="00D905D6">
      <w:pPr>
        <w:ind w:left="284" w:hanging="284"/>
        <w:jc w:val="both"/>
        <w:rPr>
          <w:sz w:val="22"/>
          <w:szCs w:val="22"/>
        </w:rPr>
      </w:pPr>
      <w:sdt>
        <w:sdtPr>
          <w:rPr>
            <w:sz w:val="22"/>
            <w:szCs w:val="22"/>
          </w:rPr>
          <w:id w:val="1362327485"/>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905D6">
        <w:rPr>
          <w:sz w:val="22"/>
          <w:szCs w:val="22"/>
        </w:rPr>
        <w:t xml:space="preserve"> </w:t>
      </w:r>
      <w:r w:rsidR="001364E7" w:rsidRPr="00D905D6">
        <w:rPr>
          <w:sz w:val="22"/>
          <w:szCs w:val="22"/>
        </w:rPr>
        <w:t xml:space="preserve">nie należymy do grupy kapitałowej, </w:t>
      </w:r>
      <w:r w:rsidR="001364E7" w:rsidRPr="00D905D6">
        <w:rPr>
          <w:bCs/>
          <w:iCs/>
          <w:sz w:val="22"/>
          <w:szCs w:val="22"/>
        </w:rPr>
        <w:t xml:space="preserve">w rozumieniu ustawy z dnia 16 lutego 2007 r. o ochronie konkurencji i konsumentów, z innym wykonawcą, który złożył odrębną ofertę </w:t>
      </w:r>
    </w:p>
    <w:p w14:paraId="2DAA2DE9" w14:textId="77777777" w:rsidR="001364E7" w:rsidRPr="00D905D6" w:rsidRDefault="001364E7" w:rsidP="00092D9D">
      <w:pPr>
        <w:jc w:val="both"/>
        <w:rPr>
          <w:sz w:val="22"/>
          <w:szCs w:val="22"/>
        </w:rPr>
      </w:pPr>
    </w:p>
    <w:p w14:paraId="74B02101" w14:textId="77777777" w:rsidR="001364E7" w:rsidRPr="00D905D6" w:rsidRDefault="001364E7" w:rsidP="00092D9D">
      <w:pPr>
        <w:ind w:left="425" w:hanging="141"/>
        <w:jc w:val="both"/>
        <w:rPr>
          <w:sz w:val="22"/>
          <w:szCs w:val="22"/>
        </w:rPr>
      </w:pPr>
      <w:r w:rsidRPr="00D905D6">
        <w:rPr>
          <w:sz w:val="22"/>
          <w:szCs w:val="22"/>
        </w:rPr>
        <w:t>lub</w:t>
      </w:r>
    </w:p>
    <w:p w14:paraId="23EF09A4" w14:textId="79D20DB6" w:rsidR="001364E7" w:rsidRPr="00D905D6" w:rsidRDefault="006923DC" w:rsidP="00D905D6">
      <w:pPr>
        <w:ind w:left="284" w:hanging="284"/>
        <w:jc w:val="both"/>
        <w:rPr>
          <w:sz w:val="22"/>
          <w:szCs w:val="22"/>
        </w:rPr>
      </w:pPr>
      <w:sdt>
        <w:sdtPr>
          <w:rPr>
            <w:sz w:val="22"/>
            <w:szCs w:val="22"/>
          </w:rPr>
          <w:id w:val="-251355470"/>
          <w14:checkbox>
            <w14:checked w14:val="0"/>
            <w14:checkedState w14:val="2612" w14:font="MS Gothic"/>
            <w14:uncheckedState w14:val="2610" w14:font="MS Gothic"/>
          </w14:checkbox>
        </w:sdtPr>
        <w:sdtEndPr/>
        <w:sdtContent>
          <w:r w:rsidR="00D905D6">
            <w:rPr>
              <w:rFonts w:ascii="MS Gothic" w:eastAsia="MS Gothic" w:hAnsi="MS Gothic" w:hint="eastAsia"/>
              <w:sz w:val="22"/>
              <w:szCs w:val="22"/>
            </w:rPr>
            <w:t>☐</w:t>
          </w:r>
        </w:sdtContent>
      </w:sdt>
      <w:r w:rsidR="00D905D6">
        <w:rPr>
          <w:sz w:val="22"/>
          <w:szCs w:val="22"/>
        </w:rPr>
        <w:t xml:space="preserve"> </w:t>
      </w:r>
      <w:r w:rsidR="001364E7" w:rsidRPr="00D905D6">
        <w:rPr>
          <w:sz w:val="22"/>
          <w:szCs w:val="22"/>
        </w:rPr>
        <w:t xml:space="preserve">należymy </w:t>
      </w:r>
      <w:r w:rsidR="001364E7" w:rsidRPr="00D905D6">
        <w:rPr>
          <w:bCs/>
          <w:iCs/>
          <w:sz w:val="22"/>
          <w:szCs w:val="22"/>
        </w:rPr>
        <w:t>do tej samej grupy kapitałowej</w:t>
      </w:r>
      <w:r w:rsidR="00503AF0" w:rsidRPr="00D905D6">
        <w:rPr>
          <w:bCs/>
          <w:iCs/>
          <w:sz w:val="22"/>
          <w:szCs w:val="22"/>
        </w:rPr>
        <w:t>,</w:t>
      </w:r>
      <w:r w:rsidR="001364E7" w:rsidRPr="00D905D6">
        <w:rPr>
          <w:bCs/>
          <w:iCs/>
          <w:sz w:val="22"/>
          <w:szCs w:val="22"/>
        </w:rPr>
        <w:t xml:space="preserve"> </w:t>
      </w:r>
      <w:r w:rsidR="00503AF0" w:rsidRPr="00D905D6">
        <w:rPr>
          <w:bCs/>
          <w:iCs/>
          <w:sz w:val="22"/>
          <w:szCs w:val="22"/>
        </w:rPr>
        <w:t xml:space="preserve">w rozumieniu ustawy z dnia 16 lutego 2007 r. o ochronie konkurencji i konsumentów, </w:t>
      </w:r>
      <w:r w:rsidR="001364E7" w:rsidRPr="00D905D6">
        <w:rPr>
          <w:bCs/>
          <w:iCs/>
          <w:sz w:val="22"/>
          <w:szCs w:val="22"/>
        </w:rPr>
        <w:t xml:space="preserve">wraz </w:t>
      </w:r>
      <w:r w:rsidR="001364E7" w:rsidRPr="00D905D6">
        <w:rPr>
          <w:sz w:val="22"/>
          <w:szCs w:val="22"/>
        </w:rPr>
        <w:t>z Wykonawcą/Wykonawcami wskazanymi poniższej tabeli. W</w:t>
      </w:r>
      <w:r w:rsidR="00D905D6">
        <w:rPr>
          <w:sz w:val="22"/>
          <w:szCs w:val="22"/>
        </w:rPr>
        <w:t> </w:t>
      </w:r>
      <w:r w:rsidR="001364E7" w:rsidRPr="00D905D6">
        <w:rPr>
          <w:sz w:val="22"/>
          <w:szCs w:val="22"/>
        </w:rPr>
        <w:t>załączeniu przedstawiamy</w:t>
      </w:r>
      <w:r w:rsidR="001364E7" w:rsidRPr="00D905D6">
        <w:rPr>
          <w:bCs/>
          <w:iCs/>
          <w:sz w:val="22"/>
          <w:szCs w:val="22"/>
        </w:rPr>
        <w:t xml:space="preserve"> dokumenty lub/i informacje potwierdzające przygotowanie oferty, oferty częściowej niezależnie od innego wykonawcy należącego do tej samej grupy kapitałowej</w:t>
      </w:r>
      <w:r w:rsidR="001364E7" w:rsidRPr="00D905D6">
        <w:rPr>
          <w:sz w:val="22"/>
          <w:szCs w:val="22"/>
          <w:vertAlign w:val="superscript"/>
        </w:rPr>
        <w:t>*)</w:t>
      </w:r>
    </w:p>
    <w:p w14:paraId="2451B02C" w14:textId="77777777" w:rsidR="003A1051" w:rsidRPr="00D905D6" w:rsidRDefault="003A1051" w:rsidP="00092D9D">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A1051" w:rsidRPr="00D905D6" w14:paraId="69D9A7ED" w14:textId="77777777" w:rsidTr="00642B1D">
        <w:tc>
          <w:tcPr>
            <w:tcW w:w="959" w:type="dxa"/>
          </w:tcPr>
          <w:p w14:paraId="6CE0486C" w14:textId="77777777" w:rsidR="003A1051" w:rsidRPr="00D905D6" w:rsidRDefault="003A1051" w:rsidP="00092D9D">
            <w:pPr>
              <w:jc w:val="both"/>
              <w:rPr>
                <w:sz w:val="22"/>
                <w:szCs w:val="22"/>
              </w:rPr>
            </w:pPr>
            <w:r w:rsidRPr="00D905D6">
              <w:rPr>
                <w:sz w:val="22"/>
                <w:szCs w:val="22"/>
              </w:rPr>
              <w:t>Lp.</w:t>
            </w:r>
          </w:p>
        </w:tc>
        <w:tc>
          <w:tcPr>
            <w:tcW w:w="8251" w:type="dxa"/>
          </w:tcPr>
          <w:p w14:paraId="7347392A" w14:textId="77777777" w:rsidR="003A1051" w:rsidRPr="00D905D6" w:rsidRDefault="003A1051" w:rsidP="00092D9D">
            <w:pPr>
              <w:jc w:val="both"/>
              <w:rPr>
                <w:sz w:val="22"/>
                <w:szCs w:val="22"/>
              </w:rPr>
            </w:pPr>
            <w:r w:rsidRPr="00D905D6">
              <w:rPr>
                <w:sz w:val="22"/>
                <w:szCs w:val="22"/>
              </w:rPr>
              <w:t>Nazwa podmiotu, adres</w:t>
            </w:r>
          </w:p>
          <w:p w14:paraId="0E68E9AF" w14:textId="77777777" w:rsidR="003A1051" w:rsidRPr="00D905D6" w:rsidRDefault="003A1051" w:rsidP="00092D9D">
            <w:pPr>
              <w:jc w:val="both"/>
              <w:rPr>
                <w:sz w:val="22"/>
                <w:szCs w:val="22"/>
              </w:rPr>
            </w:pPr>
          </w:p>
        </w:tc>
      </w:tr>
      <w:tr w:rsidR="003A1051" w:rsidRPr="00D905D6" w14:paraId="244D6E0F" w14:textId="77777777" w:rsidTr="00642B1D">
        <w:tc>
          <w:tcPr>
            <w:tcW w:w="959" w:type="dxa"/>
          </w:tcPr>
          <w:p w14:paraId="5E0C28A1" w14:textId="77777777" w:rsidR="003A1051" w:rsidRPr="00D905D6" w:rsidRDefault="003A1051" w:rsidP="00092D9D">
            <w:pPr>
              <w:jc w:val="both"/>
              <w:rPr>
                <w:sz w:val="22"/>
                <w:szCs w:val="22"/>
              </w:rPr>
            </w:pPr>
          </w:p>
        </w:tc>
        <w:tc>
          <w:tcPr>
            <w:tcW w:w="8251" w:type="dxa"/>
          </w:tcPr>
          <w:p w14:paraId="137F9A28" w14:textId="77777777" w:rsidR="003A1051" w:rsidRPr="00D905D6" w:rsidRDefault="003A1051" w:rsidP="00092D9D">
            <w:pPr>
              <w:jc w:val="both"/>
              <w:rPr>
                <w:sz w:val="22"/>
                <w:szCs w:val="22"/>
              </w:rPr>
            </w:pPr>
          </w:p>
          <w:p w14:paraId="2149B910" w14:textId="77777777" w:rsidR="003A1051" w:rsidRPr="00D905D6" w:rsidRDefault="003A1051" w:rsidP="00092D9D">
            <w:pPr>
              <w:jc w:val="both"/>
              <w:rPr>
                <w:sz w:val="22"/>
                <w:szCs w:val="22"/>
              </w:rPr>
            </w:pPr>
          </w:p>
        </w:tc>
      </w:tr>
      <w:tr w:rsidR="003A1051" w:rsidRPr="00D905D6" w14:paraId="3695B391" w14:textId="77777777" w:rsidTr="00642B1D">
        <w:tc>
          <w:tcPr>
            <w:tcW w:w="959" w:type="dxa"/>
          </w:tcPr>
          <w:p w14:paraId="498407B8" w14:textId="77777777" w:rsidR="003A1051" w:rsidRPr="00D905D6" w:rsidRDefault="003A1051" w:rsidP="00092D9D">
            <w:pPr>
              <w:jc w:val="both"/>
              <w:rPr>
                <w:sz w:val="22"/>
                <w:szCs w:val="22"/>
              </w:rPr>
            </w:pPr>
          </w:p>
          <w:p w14:paraId="6929089D" w14:textId="77777777" w:rsidR="003A1051" w:rsidRPr="00D905D6" w:rsidRDefault="003A1051" w:rsidP="00092D9D">
            <w:pPr>
              <w:jc w:val="both"/>
              <w:rPr>
                <w:sz w:val="22"/>
                <w:szCs w:val="22"/>
              </w:rPr>
            </w:pPr>
          </w:p>
        </w:tc>
        <w:tc>
          <w:tcPr>
            <w:tcW w:w="8251" w:type="dxa"/>
          </w:tcPr>
          <w:p w14:paraId="663C6904" w14:textId="77777777" w:rsidR="003A1051" w:rsidRPr="00D905D6" w:rsidRDefault="003A1051" w:rsidP="00092D9D">
            <w:pPr>
              <w:jc w:val="both"/>
              <w:rPr>
                <w:sz w:val="22"/>
                <w:szCs w:val="22"/>
              </w:rPr>
            </w:pPr>
          </w:p>
        </w:tc>
      </w:tr>
      <w:tr w:rsidR="003A1051" w:rsidRPr="00D905D6" w14:paraId="044E0B3F" w14:textId="77777777" w:rsidTr="00642B1D">
        <w:tc>
          <w:tcPr>
            <w:tcW w:w="959" w:type="dxa"/>
          </w:tcPr>
          <w:p w14:paraId="281697D8" w14:textId="77777777" w:rsidR="003A1051" w:rsidRPr="00D905D6" w:rsidRDefault="003A1051" w:rsidP="00092D9D">
            <w:pPr>
              <w:jc w:val="both"/>
              <w:rPr>
                <w:sz w:val="22"/>
                <w:szCs w:val="22"/>
              </w:rPr>
            </w:pPr>
          </w:p>
          <w:p w14:paraId="05CC0EF7" w14:textId="77777777" w:rsidR="003A1051" w:rsidRPr="00D905D6" w:rsidRDefault="003A1051" w:rsidP="00092D9D">
            <w:pPr>
              <w:jc w:val="both"/>
              <w:rPr>
                <w:sz w:val="22"/>
                <w:szCs w:val="22"/>
              </w:rPr>
            </w:pPr>
          </w:p>
        </w:tc>
        <w:tc>
          <w:tcPr>
            <w:tcW w:w="8251" w:type="dxa"/>
          </w:tcPr>
          <w:p w14:paraId="0066D6E0" w14:textId="77777777" w:rsidR="003A1051" w:rsidRPr="00D905D6" w:rsidRDefault="003A1051" w:rsidP="00092D9D">
            <w:pPr>
              <w:jc w:val="both"/>
              <w:rPr>
                <w:sz w:val="22"/>
                <w:szCs w:val="22"/>
              </w:rPr>
            </w:pPr>
          </w:p>
        </w:tc>
      </w:tr>
      <w:tr w:rsidR="003A1051" w:rsidRPr="00D905D6" w14:paraId="45EC0B2C" w14:textId="77777777" w:rsidTr="00642B1D">
        <w:tc>
          <w:tcPr>
            <w:tcW w:w="959" w:type="dxa"/>
          </w:tcPr>
          <w:p w14:paraId="41122862" w14:textId="77777777" w:rsidR="003A1051" w:rsidRPr="00D905D6" w:rsidRDefault="003A1051" w:rsidP="00092D9D">
            <w:pPr>
              <w:jc w:val="both"/>
              <w:rPr>
                <w:sz w:val="22"/>
                <w:szCs w:val="22"/>
              </w:rPr>
            </w:pPr>
          </w:p>
          <w:p w14:paraId="70A41E29" w14:textId="77777777" w:rsidR="003A1051" w:rsidRPr="00D905D6" w:rsidRDefault="003A1051" w:rsidP="00092D9D">
            <w:pPr>
              <w:jc w:val="both"/>
              <w:rPr>
                <w:sz w:val="22"/>
                <w:szCs w:val="22"/>
              </w:rPr>
            </w:pPr>
          </w:p>
        </w:tc>
        <w:tc>
          <w:tcPr>
            <w:tcW w:w="8251" w:type="dxa"/>
          </w:tcPr>
          <w:p w14:paraId="63260DCB" w14:textId="77777777" w:rsidR="003A1051" w:rsidRPr="00D905D6" w:rsidRDefault="003A1051" w:rsidP="00092D9D">
            <w:pPr>
              <w:jc w:val="both"/>
              <w:rPr>
                <w:sz w:val="22"/>
                <w:szCs w:val="22"/>
              </w:rPr>
            </w:pPr>
          </w:p>
        </w:tc>
      </w:tr>
    </w:tbl>
    <w:p w14:paraId="0B757C71" w14:textId="77777777" w:rsidR="003A1051" w:rsidRPr="00D905D6" w:rsidRDefault="003A1051" w:rsidP="00092D9D">
      <w:pPr>
        <w:jc w:val="both"/>
        <w:rPr>
          <w:sz w:val="22"/>
          <w:szCs w:val="22"/>
        </w:rPr>
      </w:pPr>
    </w:p>
    <w:p w14:paraId="3533AC48" w14:textId="77777777" w:rsidR="001364E7" w:rsidRPr="00D905D6" w:rsidRDefault="001364E7" w:rsidP="00092D9D">
      <w:pPr>
        <w:jc w:val="both"/>
        <w:rPr>
          <w:sz w:val="22"/>
          <w:szCs w:val="22"/>
        </w:rPr>
      </w:pPr>
      <w:r w:rsidRPr="00D905D6">
        <w:rPr>
          <w:sz w:val="22"/>
          <w:szCs w:val="22"/>
        </w:rPr>
        <w:t>*) – zaznaczyć odpowiednio</w:t>
      </w:r>
    </w:p>
    <w:p w14:paraId="1A650699" w14:textId="77777777" w:rsidR="003A1051" w:rsidRPr="00D905D6" w:rsidRDefault="003A1051" w:rsidP="00092D9D">
      <w:pPr>
        <w:jc w:val="both"/>
        <w:rPr>
          <w:b/>
          <w:i/>
          <w:sz w:val="22"/>
          <w:szCs w:val="22"/>
        </w:rPr>
      </w:pPr>
    </w:p>
    <w:p w14:paraId="30BAD727" w14:textId="77777777" w:rsidR="007A2C08" w:rsidRPr="00D905D6" w:rsidRDefault="007A2C08" w:rsidP="00092D9D">
      <w:pPr>
        <w:jc w:val="both"/>
        <w:rPr>
          <w:b/>
          <w:i/>
          <w:sz w:val="22"/>
          <w:szCs w:val="22"/>
        </w:rPr>
      </w:pPr>
    </w:p>
    <w:p w14:paraId="0ADCB628" w14:textId="77777777" w:rsidR="007A2C08" w:rsidRPr="00D905D6" w:rsidRDefault="007A2C08" w:rsidP="00092D9D">
      <w:pPr>
        <w:jc w:val="both"/>
        <w:rPr>
          <w:b/>
          <w:i/>
          <w:sz w:val="22"/>
          <w:szCs w:val="22"/>
        </w:rPr>
      </w:pPr>
    </w:p>
    <w:p w14:paraId="5044DED8" w14:textId="77777777" w:rsidR="007A2C08" w:rsidRPr="00D905D6" w:rsidRDefault="007A2C08" w:rsidP="00092D9D">
      <w:pPr>
        <w:jc w:val="both"/>
        <w:rPr>
          <w:b/>
          <w:i/>
          <w:sz w:val="22"/>
          <w:szCs w:val="22"/>
        </w:rPr>
      </w:pPr>
    </w:p>
    <w:p w14:paraId="7D25D4CA" w14:textId="77777777" w:rsidR="003A1051" w:rsidRPr="00D905D6" w:rsidRDefault="003A1051" w:rsidP="00092D9D">
      <w:pPr>
        <w:tabs>
          <w:tab w:val="left" w:pos="851"/>
        </w:tabs>
        <w:jc w:val="both"/>
        <w:rPr>
          <w:bCs/>
          <w:i/>
          <w:sz w:val="22"/>
          <w:szCs w:val="22"/>
        </w:rPr>
      </w:pPr>
      <w:r w:rsidRPr="00D905D6">
        <w:rPr>
          <w:bCs/>
          <w:i/>
          <w:sz w:val="22"/>
          <w:szCs w:val="22"/>
        </w:rPr>
        <w:t>W przypadku ofert Wykonawców wspólnie ubiegających się o udzielenie zamówienia niniejsze oświadczenie składane jest przez każdego z Wykonawców.</w:t>
      </w:r>
    </w:p>
    <w:p w14:paraId="2F613ECC" w14:textId="77777777" w:rsidR="003A1051" w:rsidRPr="00CA5A7B" w:rsidRDefault="003A1051" w:rsidP="00092D9D">
      <w:pPr>
        <w:rPr>
          <w:sz w:val="18"/>
          <w:szCs w:val="18"/>
        </w:rPr>
      </w:pPr>
    </w:p>
    <w:p w14:paraId="40B2E3DD" w14:textId="77777777" w:rsidR="003A1051" w:rsidRPr="00CA5A7B" w:rsidRDefault="003A1051" w:rsidP="00092D9D">
      <w:pPr>
        <w:rPr>
          <w:sz w:val="18"/>
          <w:szCs w:val="18"/>
        </w:rPr>
      </w:pPr>
    </w:p>
    <w:p w14:paraId="29DC6144" w14:textId="77777777" w:rsidR="003A1051" w:rsidRPr="00CA5A7B" w:rsidRDefault="003A1051" w:rsidP="00092D9D">
      <w:pPr>
        <w:rPr>
          <w:sz w:val="18"/>
          <w:szCs w:val="18"/>
        </w:rPr>
      </w:pPr>
    </w:p>
    <w:p w14:paraId="068C283A" w14:textId="77777777" w:rsidR="003A1051" w:rsidRPr="00CA5A7B" w:rsidRDefault="003A1051" w:rsidP="00092D9D">
      <w:pPr>
        <w:rPr>
          <w:sz w:val="18"/>
          <w:szCs w:val="18"/>
        </w:rPr>
      </w:pPr>
    </w:p>
    <w:p w14:paraId="49EFE73A" w14:textId="77777777" w:rsidR="003A1051" w:rsidRPr="00CA5A7B" w:rsidRDefault="003A1051" w:rsidP="00092D9D">
      <w:pPr>
        <w:rPr>
          <w:sz w:val="18"/>
          <w:szCs w:val="18"/>
        </w:rPr>
      </w:pPr>
    </w:p>
    <w:p w14:paraId="138671B7" w14:textId="77777777" w:rsidR="003A1051" w:rsidRPr="00CA5A7B" w:rsidRDefault="003A1051" w:rsidP="00092D9D">
      <w:pPr>
        <w:rPr>
          <w:sz w:val="18"/>
          <w:szCs w:val="18"/>
        </w:rPr>
      </w:pPr>
    </w:p>
    <w:p w14:paraId="27C5448F" w14:textId="77777777" w:rsidR="003A1051" w:rsidRPr="00CA5A7B" w:rsidRDefault="003A1051" w:rsidP="00092D9D">
      <w:pPr>
        <w:rPr>
          <w:sz w:val="18"/>
          <w:szCs w:val="18"/>
        </w:rPr>
      </w:pPr>
    </w:p>
    <w:p w14:paraId="55E3FBF0" w14:textId="77777777" w:rsidR="003A1051" w:rsidRPr="00CA5A7B" w:rsidRDefault="003A1051" w:rsidP="00092D9D">
      <w:pPr>
        <w:rPr>
          <w:sz w:val="18"/>
          <w:szCs w:val="18"/>
        </w:rPr>
      </w:pPr>
      <w:r w:rsidRPr="00CA5A7B">
        <w:rPr>
          <w:sz w:val="18"/>
          <w:szCs w:val="18"/>
        </w:rPr>
        <w:br w:type="page"/>
      </w:r>
    </w:p>
    <w:p w14:paraId="264505CC" w14:textId="77777777" w:rsidR="003A1051" w:rsidRPr="00D905D6" w:rsidRDefault="003A1051" w:rsidP="00092D9D">
      <w:pPr>
        <w:pStyle w:val="Nagwek1"/>
        <w:shd w:val="clear" w:color="auto" w:fill="D9D9D9" w:themeFill="background1" w:themeFillShade="D9"/>
        <w:spacing w:before="100" w:beforeAutospacing="1"/>
        <w:jc w:val="right"/>
        <w:rPr>
          <w:rFonts w:ascii="Times New Roman" w:hAnsi="Times New Roman" w:cs="Times New Roman"/>
          <w:color w:val="auto"/>
          <w:sz w:val="22"/>
          <w:szCs w:val="22"/>
        </w:rPr>
      </w:pPr>
      <w:bookmarkStart w:id="95" w:name="_Toc65677240"/>
      <w:bookmarkStart w:id="96" w:name="_Toc241645428"/>
      <w:r w:rsidRPr="00D905D6">
        <w:rPr>
          <w:rFonts w:ascii="Times New Roman" w:hAnsi="Times New Roman" w:cs="Times New Roman"/>
          <w:color w:val="auto"/>
          <w:sz w:val="22"/>
          <w:szCs w:val="22"/>
        </w:rPr>
        <w:lastRenderedPageBreak/>
        <w:t xml:space="preserve">Załącznik nr </w:t>
      </w:r>
      <w:r w:rsidR="0031247D" w:rsidRPr="00D905D6">
        <w:rPr>
          <w:rFonts w:ascii="Times New Roman" w:hAnsi="Times New Roman" w:cs="Times New Roman"/>
          <w:color w:val="auto"/>
          <w:sz w:val="22"/>
          <w:szCs w:val="22"/>
        </w:rPr>
        <w:t>4.</w:t>
      </w:r>
      <w:r w:rsidRPr="00D905D6">
        <w:rPr>
          <w:rFonts w:ascii="Times New Roman" w:hAnsi="Times New Roman" w:cs="Times New Roman"/>
          <w:color w:val="auto"/>
          <w:sz w:val="22"/>
          <w:szCs w:val="22"/>
        </w:rPr>
        <w:t>3 do SWZ</w:t>
      </w:r>
      <w:r w:rsidR="0064485E" w:rsidRPr="00D905D6">
        <w:rPr>
          <w:rFonts w:ascii="Times New Roman" w:hAnsi="Times New Roman" w:cs="Times New Roman"/>
          <w:color w:val="auto"/>
          <w:sz w:val="22"/>
          <w:szCs w:val="22"/>
        </w:rPr>
        <w:t xml:space="preserve"> „Wykaz dostaw”</w:t>
      </w:r>
      <w:bookmarkEnd w:id="95"/>
      <w:bookmarkEnd w:id="96"/>
    </w:p>
    <w:p w14:paraId="40FC3442" w14:textId="77777777" w:rsidR="003A1051" w:rsidRPr="00D905D6" w:rsidRDefault="003A1051" w:rsidP="00092D9D">
      <w:pPr>
        <w:spacing w:before="100" w:beforeAutospacing="1"/>
        <w:rPr>
          <w:b/>
          <w:bCs/>
          <w:sz w:val="22"/>
          <w:szCs w:val="22"/>
        </w:rPr>
      </w:pPr>
    </w:p>
    <w:p w14:paraId="266D96F4" w14:textId="77777777" w:rsidR="003A1051" w:rsidRPr="00D905D6" w:rsidRDefault="003A1051" w:rsidP="00092D9D">
      <w:pPr>
        <w:spacing w:before="100" w:beforeAutospacing="1"/>
        <w:jc w:val="center"/>
        <w:rPr>
          <w:b/>
          <w:sz w:val="22"/>
          <w:szCs w:val="22"/>
        </w:rPr>
      </w:pPr>
      <w:r w:rsidRPr="00D905D6">
        <w:rPr>
          <w:b/>
          <w:sz w:val="22"/>
          <w:szCs w:val="22"/>
        </w:rPr>
        <w:t xml:space="preserve">WYKAZ WYKONANYCH </w:t>
      </w:r>
      <w:r w:rsidR="001364E7" w:rsidRPr="00D905D6">
        <w:rPr>
          <w:b/>
          <w:sz w:val="22"/>
          <w:szCs w:val="22"/>
        </w:rPr>
        <w:t>DOSTAW</w:t>
      </w:r>
    </w:p>
    <w:p w14:paraId="5544D359"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r w:rsidRPr="00D905D6">
        <w:rPr>
          <w:rFonts w:ascii="Times New Roman" w:hAnsi="Times New Roman"/>
          <w:sz w:val="22"/>
          <w:szCs w:val="22"/>
        </w:rPr>
        <w:t>w zakresie niezbędnym do wykazania spełnienia warunku udziału w postępowaniu</w:t>
      </w:r>
    </w:p>
    <w:p w14:paraId="4C6CECD3" w14:textId="77777777" w:rsidR="003A1051" w:rsidRPr="00D905D6" w:rsidRDefault="003A1051" w:rsidP="00092D9D">
      <w:pPr>
        <w:pStyle w:val="Tekstpodstawowywcity1"/>
        <w:tabs>
          <w:tab w:val="left" w:pos="851"/>
        </w:tabs>
        <w:spacing w:before="100" w:beforeAutospacing="1"/>
        <w:ind w:left="0"/>
        <w:rPr>
          <w:rFonts w:ascii="Times New Roman" w:hAnsi="Times New Roman"/>
          <w:sz w:val="22"/>
          <w:szCs w:val="22"/>
        </w:rPr>
      </w:pPr>
    </w:p>
    <w:tbl>
      <w:tblPr>
        <w:tblW w:w="964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701"/>
        <w:gridCol w:w="2130"/>
      </w:tblGrid>
      <w:tr w:rsidR="003A1051" w:rsidRPr="00D905D6" w14:paraId="060B5A8F" w14:textId="77777777" w:rsidTr="008D2E62">
        <w:tc>
          <w:tcPr>
            <w:tcW w:w="426" w:type="dxa"/>
            <w:vAlign w:val="center"/>
          </w:tcPr>
          <w:p w14:paraId="09C63F49" w14:textId="77777777" w:rsidR="003A1051" w:rsidRPr="00D905D6" w:rsidRDefault="003A1051" w:rsidP="00092D9D">
            <w:pPr>
              <w:pStyle w:val="Tekstpodstawowywcity1"/>
              <w:tabs>
                <w:tab w:val="left" w:pos="851"/>
              </w:tabs>
              <w:spacing w:before="100" w:beforeAutospacing="1"/>
              <w:ind w:left="-70"/>
              <w:rPr>
                <w:rFonts w:ascii="Times New Roman" w:hAnsi="Times New Roman"/>
                <w:b/>
                <w:sz w:val="22"/>
                <w:szCs w:val="22"/>
              </w:rPr>
            </w:pPr>
            <w:r w:rsidRPr="00D905D6">
              <w:rPr>
                <w:rFonts w:ascii="Times New Roman" w:hAnsi="Times New Roman"/>
                <w:b/>
                <w:sz w:val="22"/>
                <w:szCs w:val="22"/>
              </w:rPr>
              <w:t>Lp.</w:t>
            </w:r>
          </w:p>
        </w:tc>
        <w:tc>
          <w:tcPr>
            <w:tcW w:w="2410" w:type="dxa"/>
            <w:vAlign w:val="center"/>
          </w:tcPr>
          <w:p w14:paraId="157684D3"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r w:rsidRPr="00D905D6">
              <w:rPr>
                <w:rFonts w:ascii="Times New Roman" w:hAnsi="Times New Roman"/>
                <w:b/>
                <w:sz w:val="22"/>
                <w:szCs w:val="22"/>
              </w:rPr>
              <w:t>Przedmiot zamówienia</w:t>
            </w:r>
          </w:p>
        </w:tc>
        <w:tc>
          <w:tcPr>
            <w:tcW w:w="1559" w:type="dxa"/>
            <w:vAlign w:val="center"/>
          </w:tcPr>
          <w:p w14:paraId="7ED25A0E"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r w:rsidRPr="00D905D6">
              <w:rPr>
                <w:rFonts w:ascii="Times New Roman" w:hAnsi="Times New Roman"/>
                <w:b/>
                <w:sz w:val="22"/>
                <w:szCs w:val="22"/>
              </w:rPr>
              <w:t>Wartość zamówienia brutto zł</w:t>
            </w:r>
          </w:p>
          <w:p w14:paraId="66D5CF42" w14:textId="5886A42C"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r w:rsidRPr="00D905D6">
              <w:rPr>
                <w:rFonts w:ascii="Times New Roman" w:hAnsi="Times New Roman"/>
                <w:sz w:val="22"/>
                <w:szCs w:val="22"/>
              </w:rPr>
              <w:t xml:space="preserve">(w okresie ostatnich </w:t>
            </w:r>
            <w:r w:rsidR="00A25D1E" w:rsidRPr="00D905D6">
              <w:rPr>
                <w:rFonts w:ascii="Times New Roman" w:hAnsi="Times New Roman"/>
                <w:sz w:val="22"/>
                <w:szCs w:val="22"/>
              </w:rPr>
              <w:t>10</w:t>
            </w:r>
            <w:r w:rsidRPr="00D905D6">
              <w:rPr>
                <w:rFonts w:ascii="Times New Roman" w:hAnsi="Times New Roman"/>
                <w:sz w:val="22"/>
                <w:szCs w:val="22"/>
              </w:rPr>
              <w:t xml:space="preserve"> lat</w:t>
            </w:r>
            <w:r w:rsidR="006278F3" w:rsidRPr="00D905D6">
              <w:rPr>
                <w:rFonts w:ascii="Times New Roman" w:hAnsi="Times New Roman"/>
                <w:sz w:val="22"/>
                <w:szCs w:val="22"/>
              </w:rPr>
              <w:t>)</w:t>
            </w:r>
          </w:p>
        </w:tc>
        <w:tc>
          <w:tcPr>
            <w:tcW w:w="1417" w:type="dxa"/>
            <w:vAlign w:val="center"/>
          </w:tcPr>
          <w:p w14:paraId="337D00B4" w14:textId="77777777" w:rsidR="003A1051" w:rsidRPr="00D905D6" w:rsidRDefault="003A1051" w:rsidP="00092D9D">
            <w:pPr>
              <w:pStyle w:val="Tekstpodstawowywcity"/>
              <w:tabs>
                <w:tab w:val="left" w:pos="851"/>
              </w:tabs>
              <w:spacing w:before="100" w:beforeAutospacing="1"/>
              <w:rPr>
                <w:sz w:val="22"/>
                <w:szCs w:val="22"/>
              </w:rPr>
            </w:pPr>
            <w:r w:rsidRPr="00D905D6">
              <w:rPr>
                <w:sz w:val="22"/>
                <w:szCs w:val="22"/>
              </w:rPr>
              <w:t>Data wykonania</w:t>
            </w:r>
          </w:p>
          <w:p w14:paraId="5D90B82E"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r w:rsidRPr="00D905D6">
              <w:rPr>
                <w:rFonts w:ascii="Times New Roman" w:hAnsi="Times New Roman"/>
                <w:sz w:val="22"/>
                <w:szCs w:val="22"/>
              </w:rPr>
              <w:t>(należy podać: dd/mm/rrrr lub okres od dd/mm/rrrr do dd/mm/rrrr)</w:t>
            </w:r>
          </w:p>
        </w:tc>
        <w:tc>
          <w:tcPr>
            <w:tcW w:w="1701" w:type="dxa"/>
            <w:vAlign w:val="center"/>
          </w:tcPr>
          <w:p w14:paraId="13F69ECC"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r w:rsidRPr="00D905D6">
              <w:rPr>
                <w:rFonts w:ascii="Times New Roman" w:hAnsi="Times New Roman"/>
                <w:b/>
                <w:bCs/>
                <w:sz w:val="22"/>
                <w:szCs w:val="22"/>
              </w:rPr>
              <w:t xml:space="preserve">Pełna nazwa </w:t>
            </w:r>
            <w:r w:rsidR="007A2C08" w:rsidRPr="00D905D6">
              <w:rPr>
                <w:rFonts w:ascii="Times New Roman" w:hAnsi="Times New Roman"/>
                <w:b/>
                <w:bCs/>
                <w:sz w:val="22"/>
                <w:szCs w:val="22"/>
              </w:rPr>
              <w:t>Odbiorcy</w:t>
            </w:r>
          </w:p>
        </w:tc>
        <w:tc>
          <w:tcPr>
            <w:tcW w:w="2130" w:type="dxa"/>
            <w:vAlign w:val="center"/>
          </w:tcPr>
          <w:p w14:paraId="7736A2AA" w14:textId="3CB556E6"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r w:rsidRPr="00D905D6">
              <w:rPr>
                <w:rFonts w:ascii="Times New Roman" w:hAnsi="Times New Roman"/>
                <w:b/>
                <w:bCs/>
                <w:iCs/>
                <w:sz w:val="22"/>
                <w:szCs w:val="22"/>
              </w:rPr>
              <w:t>Podmiot wykonujący zamówienie</w:t>
            </w:r>
            <w:r w:rsidRPr="00D905D6">
              <w:rPr>
                <w:rFonts w:ascii="Times New Roman" w:hAnsi="Times New Roman"/>
                <w:b/>
                <w:sz w:val="22"/>
                <w:szCs w:val="22"/>
              </w:rPr>
              <w:t xml:space="preserve"> </w:t>
            </w:r>
            <w:r w:rsidRPr="00D905D6">
              <w:rPr>
                <w:rFonts w:ascii="Times New Roman" w:hAnsi="Times New Roman"/>
                <w:bCs/>
                <w:i/>
                <w:iCs/>
                <w:sz w:val="22"/>
                <w:szCs w:val="22"/>
              </w:rPr>
              <w:t xml:space="preserve">w przypadku </w:t>
            </w:r>
            <w:r w:rsidR="007A2C08" w:rsidRPr="00D905D6">
              <w:rPr>
                <w:rFonts w:ascii="Times New Roman" w:hAnsi="Times New Roman"/>
                <w:bCs/>
                <w:i/>
                <w:iCs/>
                <w:sz w:val="22"/>
                <w:szCs w:val="22"/>
              </w:rPr>
              <w:t xml:space="preserve">korzystania </w:t>
            </w:r>
            <w:r w:rsidRPr="00D905D6">
              <w:rPr>
                <w:rFonts w:ascii="Times New Roman" w:hAnsi="Times New Roman"/>
                <w:bCs/>
                <w:i/>
                <w:iCs/>
                <w:sz w:val="22"/>
                <w:szCs w:val="22"/>
              </w:rPr>
              <w:t xml:space="preserve">przez Wykonawcę </w:t>
            </w:r>
            <w:r w:rsidR="00A027A7" w:rsidRPr="00D905D6">
              <w:rPr>
                <w:rFonts w:ascii="Times New Roman" w:hAnsi="Times New Roman"/>
                <w:bCs/>
                <w:i/>
                <w:iCs/>
                <w:sz w:val="22"/>
                <w:szCs w:val="22"/>
              </w:rPr>
              <w:t xml:space="preserve">                </w:t>
            </w:r>
            <w:r w:rsidR="007A2C08" w:rsidRPr="00D905D6">
              <w:rPr>
                <w:rFonts w:ascii="Times New Roman" w:hAnsi="Times New Roman"/>
                <w:bCs/>
                <w:i/>
                <w:iCs/>
                <w:sz w:val="22"/>
                <w:szCs w:val="22"/>
              </w:rPr>
              <w:t>z jego potencjału</w:t>
            </w:r>
          </w:p>
        </w:tc>
      </w:tr>
      <w:tr w:rsidR="008D2E62" w:rsidRPr="00D905D6" w14:paraId="777B3A18" w14:textId="77777777" w:rsidTr="008D2E62">
        <w:trPr>
          <w:cantSplit/>
          <w:trHeight w:val="735"/>
        </w:trPr>
        <w:tc>
          <w:tcPr>
            <w:tcW w:w="426" w:type="dxa"/>
            <w:vAlign w:val="center"/>
          </w:tcPr>
          <w:p w14:paraId="0D8E2CF1" w14:textId="55EF15FC" w:rsidR="008D2E62" w:rsidRPr="00D905D6" w:rsidRDefault="008D2E62" w:rsidP="00092D9D">
            <w:pPr>
              <w:pStyle w:val="Tekstpodstawowywcity1"/>
              <w:tabs>
                <w:tab w:val="left" w:pos="851"/>
              </w:tabs>
              <w:spacing w:before="100" w:beforeAutospacing="1"/>
              <w:ind w:left="0"/>
              <w:jc w:val="center"/>
              <w:rPr>
                <w:rFonts w:ascii="Times New Roman" w:hAnsi="Times New Roman"/>
                <w:b/>
                <w:color w:val="00B0F0"/>
                <w:sz w:val="22"/>
                <w:szCs w:val="22"/>
              </w:rPr>
            </w:pPr>
          </w:p>
        </w:tc>
        <w:tc>
          <w:tcPr>
            <w:tcW w:w="2410" w:type="dxa"/>
            <w:vAlign w:val="center"/>
          </w:tcPr>
          <w:p w14:paraId="225EC888" w14:textId="77777777" w:rsidR="008D2E62" w:rsidRPr="00D905D6" w:rsidRDefault="008D2E62" w:rsidP="00092D9D">
            <w:pPr>
              <w:pStyle w:val="Tekstpodstawowywcity1"/>
              <w:tabs>
                <w:tab w:val="left" w:pos="851"/>
              </w:tabs>
              <w:spacing w:before="100" w:beforeAutospacing="1"/>
              <w:ind w:left="0"/>
              <w:jc w:val="center"/>
              <w:rPr>
                <w:rFonts w:ascii="Times New Roman" w:hAnsi="Times New Roman"/>
                <w:sz w:val="22"/>
                <w:szCs w:val="22"/>
              </w:rPr>
            </w:pPr>
          </w:p>
        </w:tc>
        <w:tc>
          <w:tcPr>
            <w:tcW w:w="1559" w:type="dxa"/>
            <w:vAlign w:val="center"/>
          </w:tcPr>
          <w:p w14:paraId="293FDEFA" w14:textId="77777777" w:rsidR="008D2E62" w:rsidRPr="00D905D6" w:rsidRDefault="008D2E62" w:rsidP="00092D9D">
            <w:pPr>
              <w:pStyle w:val="Tekstpodstawowywcity1"/>
              <w:tabs>
                <w:tab w:val="left" w:pos="851"/>
              </w:tabs>
              <w:spacing w:before="100" w:beforeAutospacing="1"/>
              <w:ind w:left="0"/>
              <w:jc w:val="center"/>
              <w:rPr>
                <w:rFonts w:ascii="Times New Roman" w:hAnsi="Times New Roman"/>
                <w:b/>
                <w:sz w:val="22"/>
                <w:szCs w:val="22"/>
              </w:rPr>
            </w:pPr>
          </w:p>
        </w:tc>
        <w:tc>
          <w:tcPr>
            <w:tcW w:w="1417" w:type="dxa"/>
            <w:vAlign w:val="center"/>
          </w:tcPr>
          <w:p w14:paraId="1259E0EF" w14:textId="77777777" w:rsidR="008D2E62" w:rsidRPr="00D905D6" w:rsidRDefault="008D2E62" w:rsidP="00092D9D">
            <w:pPr>
              <w:pStyle w:val="Tekstpodstawowywcity1"/>
              <w:tabs>
                <w:tab w:val="left" w:pos="851"/>
              </w:tabs>
              <w:spacing w:before="100" w:beforeAutospacing="1"/>
              <w:ind w:left="0"/>
              <w:jc w:val="center"/>
              <w:rPr>
                <w:rFonts w:ascii="Times New Roman" w:hAnsi="Times New Roman"/>
                <w:b/>
                <w:sz w:val="22"/>
                <w:szCs w:val="22"/>
              </w:rPr>
            </w:pPr>
          </w:p>
        </w:tc>
        <w:tc>
          <w:tcPr>
            <w:tcW w:w="1701" w:type="dxa"/>
            <w:vAlign w:val="center"/>
          </w:tcPr>
          <w:p w14:paraId="1D16E893" w14:textId="77777777" w:rsidR="008D2E62" w:rsidRPr="00D905D6" w:rsidRDefault="008D2E62" w:rsidP="00092D9D">
            <w:pPr>
              <w:pStyle w:val="Tekstpodstawowywcity1"/>
              <w:tabs>
                <w:tab w:val="left" w:pos="851"/>
              </w:tabs>
              <w:spacing w:before="100" w:beforeAutospacing="1"/>
              <w:ind w:left="0"/>
              <w:jc w:val="center"/>
              <w:rPr>
                <w:rFonts w:ascii="Times New Roman" w:hAnsi="Times New Roman"/>
                <w:b/>
                <w:sz w:val="22"/>
                <w:szCs w:val="22"/>
              </w:rPr>
            </w:pPr>
          </w:p>
        </w:tc>
        <w:tc>
          <w:tcPr>
            <w:tcW w:w="2130" w:type="dxa"/>
            <w:vAlign w:val="center"/>
          </w:tcPr>
          <w:p w14:paraId="12E50847" w14:textId="77777777" w:rsidR="008D2E62" w:rsidRPr="00D905D6" w:rsidRDefault="008D2E62" w:rsidP="00092D9D">
            <w:pPr>
              <w:pStyle w:val="Tekstpodstawowywcity1"/>
              <w:tabs>
                <w:tab w:val="left" w:pos="851"/>
              </w:tabs>
              <w:spacing w:before="100" w:beforeAutospacing="1"/>
              <w:ind w:left="0"/>
              <w:jc w:val="center"/>
              <w:rPr>
                <w:rFonts w:ascii="Times New Roman" w:hAnsi="Times New Roman"/>
                <w:b/>
                <w:color w:val="7030A0"/>
                <w:sz w:val="22"/>
                <w:szCs w:val="22"/>
              </w:rPr>
            </w:pPr>
          </w:p>
        </w:tc>
      </w:tr>
      <w:tr w:rsidR="003A1051" w:rsidRPr="00D905D6" w14:paraId="6D3C8EF7" w14:textId="77777777" w:rsidTr="008D2E62">
        <w:trPr>
          <w:cantSplit/>
          <w:trHeight w:val="690"/>
        </w:trPr>
        <w:tc>
          <w:tcPr>
            <w:tcW w:w="426" w:type="dxa"/>
            <w:vAlign w:val="center"/>
          </w:tcPr>
          <w:p w14:paraId="1AF363F1" w14:textId="502B4AF9" w:rsidR="003A1051" w:rsidRPr="00D905D6" w:rsidRDefault="003A1051" w:rsidP="00092D9D">
            <w:pPr>
              <w:pStyle w:val="Tekstpodstawowywcity1"/>
              <w:tabs>
                <w:tab w:val="left" w:pos="851"/>
              </w:tabs>
              <w:spacing w:before="100" w:beforeAutospacing="1"/>
              <w:ind w:left="0"/>
              <w:jc w:val="center"/>
              <w:rPr>
                <w:rFonts w:ascii="Times New Roman" w:hAnsi="Times New Roman"/>
                <w:b/>
                <w:color w:val="00B0F0"/>
                <w:sz w:val="22"/>
                <w:szCs w:val="22"/>
              </w:rPr>
            </w:pPr>
          </w:p>
        </w:tc>
        <w:tc>
          <w:tcPr>
            <w:tcW w:w="2410" w:type="dxa"/>
            <w:vAlign w:val="center"/>
          </w:tcPr>
          <w:p w14:paraId="064DD31F"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p>
          <w:p w14:paraId="72A8F312"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p>
          <w:p w14:paraId="5681FD30"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sz w:val="22"/>
                <w:szCs w:val="22"/>
              </w:rPr>
            </w:pPr>
          </w:p>
        </w:tc>
        <w:tc>
          <w:tcPr>
            <w:tcW w:w="1559" w:type="dxa"/>
            <w:vAlign w:val="center"/>
          </w:tcPr>
          <w:p w14:paraId="53DAF9D2"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p>
        </w:tc>
        <w:tc>
          <w:tcPr>
            <w:tcW w:w="1417" w:type="dxa"/>
            <w:vAlign w:val="center"/>
          </w:tcPr>
          <w:p w14:paraId="12AECFE6"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p>
        </w:tc>
        <w:tc>
          <w:tcPr>
            <w:tcW w:w="1701" w:type="dxa"/>
            <w:vAlign w:val="center"/>
          </w:tcPr>
          <w:p w14:paraId="576A5F87"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sz w:val="22"/>
                <w:szCs w:val="22"/>
              </w:rPr>
            </w:pPr>
          </w:p>
        </w:tc>
        <w:tc>
          <w:tcPr>
            <w:tcW w:w="2130" w:type="dxa"/>
            <w:vAlign w:val="center"/>
          </w:tcPr>
          <w:p w14:paraId="26DFA7FE" w14:textId="77777777" w:rsidR="003A1051" w:rsidRPr="00D905D6" w:rsidRDefault="003A1051" w:rsidP="00092D9D">
            <w:pPr>
              <w:pStyle w:val="Tekstpodstawowywcity1"/>
              <w:tabs>
                <w:tab w:val="left" w:pos="851"/>
              </w:tabs>
              <w:spacing w:before="100" w:beforeAutospacing="1"/>
              <w:ind w:left="0"/>
              <w:jc w:val="center"/>
              <w:rPr>
                <w:rFonts w:ascii="Times New Roman" w:hAnsi="Times New Roman"/>
                <w:b/>
                <w:color w:val="7030A0"/>
                <w:sz w:val="22"/>
                <w:szCs w:val="22"/>
              </w:rPr>
            </w:pPr>
          </w:p>
        </w:tc>
      </w:tr>
    </w:tbl>
    <w:p w14:paraId="4023C5BD" w14:textId="77777777" w:rsidR="003A1051" w:rsidRPr="00D905D6" w:rsidRDefault="003A1051" w:rsidP="00092D9D">
      <w:pPr>
        <w:pStyle w:val="tekstpodstawowywcity10"/>
        <w:spacing w:before="100" w:beforeAutospacing="1"/>
        <w:ind w:left="0"/>
        <w:rPr>
          <w:rFonts w:ascii="Times New Roman" w:hAnsi="Times New Roman"/>
          <w:b/>
          <w:bCs/>
          <w:i/>
          <w:sz w:val="22"/>
          <w:szCs w:val="22"/>
        </w:rPr>
      </w:pPr>
    </w:p>
    <w:p w14:paraId="3765B435" w14:textId="77777777" w:rsidR="003A1051" w:rsidRPr="00D905D6" w:rsidRDefault="003A1051" w:rsidP="00092D9D">
      <w:pPr>
        <w:pStyle w:val="tekstpodstawowywcity10"/>
        <w:spacing w:before="100" w:beforeAutospacing="1"/>
        <w:ind w:left="0"/>
        <w:rPr>
          <w:rFonts w:ascii="Times New Roman" w:hAnsi="Times New Roman"/>
          <w:b/>
          <w:bCs/>
          <w:i/>
          <w:sz w:val="22"/>
          <w:szCs w:val="22"/>
        </w:rPr>
      </w:pPr>
    </w:p>
    <w:p w14:paraId="53BF3935" w14:textId="77777777" w:rsidR="003A1051" w:rsidRPr="00D905D6" w:rsidRDefault="003A1051" w:rsidP="00092D9D">
      <w:pPr>
        <w:pStyle w:val="tekstpodstawowywcity10"/>
        <w:spacing w:before="100" w:beforeAutospacing="1"/>
        <w:ind w:left="0"/>
        <w:rPr>
          <w:rFonts w:ascii="Times New Roman" w:hAnsi="Times New Roman"/>
          <w:i/>
          <w:sz w:val="22"/>
          <w:szCs w:val="22"/>
        </w:rPr>
      </w:pPr>
      <w:r w:rsidRPr="00D905D6">
        <w:rPr>
          <w:rFonts w:ascii="Times New Roman" w:hAnsi="Times New Roman"/>
          <w:b/>
          <w:bCs/>
          <w:i/>
          <w:sz w:val="22"/>
          <w:szCs w:val="22"/>
        </w:rPr>
        <w:t>Uwaga!</w:t>
      </w:r>
    </w:p>
    <w:p w14:paraId="6A028BEE" w14:textId="77777777" w:rsidR="003A1051" w:rsidRPr="00D905D6" w:rsidRDefault="003A1051" w:rsidP="00687479">
      <w:pPr>
        <w:pStyle w:val="Tekstpodstawowywcity"/>
        <w:numPr>
          <w:ilvl w:val="0"/>
          <w:numId w:val="39"/>
        </w:numPr>
        <w:spacing w:before="100" w:beforeAutospacing="1"/>
        <w:jc w:val="both"/>
        <w:rPr>
          <w:i/>
          <w:sz w:val="22"/>
          <w:szCs w:val="22"/>
        </w:rPr>
      </w:pPr>
      <w:r w:rsidRPr="00D905D6">
        <w:rPr>
          <w:b w:val="0"/>
          <w:bCs w:val="0"/>
          <w:i/>
          <w:sz w:val="22"/>
          <w:szCs w:val="22"/>
        </w:rPr>
        <w:t>Przez wykonanie zamówienia należy rozumieć jego odbiór.</w:t>
      </w:r>
    </w:p>
    <w:p w14:paraId="1F48BE12" w14:textId="33C0CAE0" w:rsidR="00FD2858" w:rsidRPr="00D905D6" w:rsidRDefault="00FD2858" w:rsidP="00687479">
      <w:pPr>
        <w:numPr>
          <w:ilvl w:val="0"/>
          <w:numId w:val="39"/>
        </w:numPr>
        <w:spacing w:before="100" w:beforeAutospacing="1"/>
        <w:jc w:val="both"/>
        <w:rPr>
          <w:i/>
          <w:iCs/>
          <w:sz w:val="22"/>
          <w:szCs w:val="22"/>
          <w:lang w:eastAsia="zh-CN"/>
        </w:rPr>
      </w:pPr>
      <w:r w:rsidRPr="00D905D6">
        <w:rPr>
          <w:i/>
          <w:iCs/>
          <w:sz w:val="22"/>
          <w:szCs w:val="22"/>
          <w:lang w:eastAsia="zh-CN"/>
        </w:rPr>
        <w:t>Do wykazu należy dołączyć dokumenty potwierdzające, że podane w wykazie usługi/dostawy zostały wykonane należycie lub są wykonywane należycie.</w:t>
      </w:r>
    </w:p>
    <w:p w14:paraId="7EBF15F4" w14:textId="43E23BD0" w:rsidR="003A1051" w:rsidRPr="00D905D6" w:rsidRDefault="003A1051" w:rsidP="00687479">
      <w:pPr>
        <w:pStyle w:val="Tekstpodstawowywcity"/>
        <w:numPr>
          <w:ilvl w:val="0"/>
          <w:numId w:val="39"/>
        </w:numPr>
        <w:spacing w:before="100" w:beforeAutospacing="1"/>
        <w:jc w:val="both"/>
        <w:rPr>
          <w:b w:val="0"/>
          <w:bCs w:val="0"/>
          <w:i/>
          <w:sz w:val="22"/>
          <w:szCs w:val="22"/>
        </w:rPr>
      </w:pPr>
      <w:r w:rsidRPr="00D905D6">
        <w:rPr>
          <w:i/>
          <w:sz w:val="22"/>
          <w:szCs w:val="22"/>
        </w:rPr>
        <w:t xml:space="preserve">W przypadku gdy wykazano doświadczenie innego podmiotu na zasoby którego </w:t>
      </w:r>
      <w:r w:rsidRPr="00D905D6">
        <w:rPr>
          <w:b w:val="0"/>
          <w:i/>
          <w:sz w:val="22"/>
          <w:szCs w:val="22"/>
        </w:rPr>
        <w:t xml:space="preserve">Wykonawca się powołuje, składający ofertę zobowiązany jest udowodnić Zamawiającemu, iż będzie dysponował tymi zasobami w trakcie realizacji zamówienia, w szczególności dołączając w tym celu do oferty </w:t>
      </w:r>
      <w:r w:rsidRPr="00D905D6">
        <w:rPr>
          <w:i/>
          <w:sz w:val="22"/>
          <w:szCs w:val="22"/>
        </w:rPr>
        <w:t>zobowiązanie</w:t>
      </w:r>
      <w:r w:rsidRPr="00D905D6">
        <w:rPr>
          <w:b w:val="0"/>
          <w:i/>
          <w:sz w:val="22"/>
          <w:szCs w:val="22"/>
        </w:rPr>
        <w:t xml:space="preserve"> tych podmiotów do oddania mu do dyspozycji niezbędnych zasobów </w:t>
      </w:r>
      <w:r w:rsidRPr="00D905D6">
        <w:rPr>
          <w:b w:val="0"/>
          <w:i/>
          <w:iCs/>
          <w:sz w:val="22"/>
          <w:szCs w:val="22"/>
        </w:rPr>
        <w:t>na potrzeby wykonania zamówienia.</w:t>
      </w:r>
    </w:p>
    <w:p w14:paraId="03BA3272" w14:textId="77777777" w:rsidR="00595344" w:rsidRPr="00D905D6" w:rsidRDefault="00595344" w:rsidP="00687479">
      <w:pPr>
        <w:pStyle w:val="Tekstpodstawowywcity"/>
        <w:numPr>
          <w:ilvl w:val="0"/>
          <w:numId w:val="39"/>
        </w:numPr>
        <w:spacing w:before="100" w:beforeAutospacing="1"/>
        <w:jc w:val="both"/>
        <w:rPr>
          <w:b w:val="0"/>
          <w:bCs w:val="0"/>
          <w:i/>
          <w:sz w:val="22"/>
          <w:szCs w:val="22"/>
        </w:rPr>
      </w:pPr>
      <w:r w:rsidRPr="00D905D6">
        <w:rPr>
          <w:b w:val="0"/>
          <w:bCs w:val="0"/>
          <w:i/>
          <w:sz w:val="22"/>
          <w:szCs w:val="22"/>
        </w:rPr>
        <w:t xml:space="preserve">Wykaz zobowiązany będzie złożyć wykonawca, którego oferta zostanie najwyżej oceniona, lub wykonawcy, których Zamawiający wezwie do złożenia </w:t>
      </w:r>
      <w:r w:rsidR="007A2C08" w:rsidRPr="00D905D6">
        <w:rPr>
          <w:b w:val="0"/>
          <w:bCs w:val="0"/>
          <w:i/>
          <w:sz w:val="22"/>
          <w:szCs w:val="22"/>
        </w:rPr>
        <w:t>oświadczeń i dokumentów.</w:t>
      </w:r>
    </w:p>
    <w:p w14:paraId="192DFC2F" w14:textId="77777777" w:rsidR="00595344" w:rsidRPr="00D905D6" w:rsidRDefault="00595344" w:rsidP="00092D9D">
      <w:pPr>
        <w:spacing w:before="100" w:beforeAutospacing="1"/>
        <w:jc w:val="both"/>
        <w:rPr>
          <w:i/>
          <w:sz w:val="22"/>
          <w:szCs w:val="22"/>
        </w:rPr>
      </w:pPr>
    </w:p>
    <w:p w14:paraId="14305677" w14:textId="77777777" w:rsidR="003A1051" w:rsidRPr="00CA5A7B" w:rsidRDefault="003A1051" w:rsidP="00092D9D">
      <w:pPr>
        <w:spacing w:before="100" w:beforeAutospacing="1"/>
        <w:rPr>
          <w:sz w:val="18"/>
          <w:szCs w:val="18"/>
        </w:rPr>
      </w:pPr>
    </w:p>
    <w:p w14:paraId="1D71E056" w14:textId="77777777" w:rsidR="003A1051" w:rsidRPr="00CA5A7B" w:rsidRDefault="003A1051" w:rsidP="00092D9D">
      <w:pPr>
        <w:spacing w:before="100" w:beforeAutospacing="1"/>
        <w:rPr>
          <w:sz w:val="18"/>
          <w:szCs w:val="18"/>
        </w:rPr>
      </w:pPr>
    </w:p>
    <w:p w14:paraId="67542511" w14:textId="77777777" w:rsidR="002A32AF" w:rsidRPr="00CA5A7B" w:rsidRDefault="002A32AF" w:rsidP="00092D9D">
      <w:pPr>
        <w:spacing w:before="100" w:beforeAutospacing="1"/>
        <w:rPr>
          <w:sz w:val="18"/>
          <w:szCs w:val="18"/>
        </w:rPr>
      </w:pPr>
    </w:p>
    <w:p w14:paraId="153F79B6" w14:textId="77777777" w:rsidR="002A32AF" w:rsidRPr="00CA5A7B" w:rsidRDefault="002A32AF" w:rsidP="00092D9D">
      <w:pPr>
        <w:spacing w:before="100" w:beforeAutospacing="1"/>
        <w:rPr>
          <w:sz w:val="18"/>
          <w:szCs w:val="18"/>
        </w:rPr>
      </w:pPr>
    </w:p>
    <w:p w14:paraId="1C655677" w14:textId="77777777" w:rsidR="002A32AF" w:rsidRPr="00CA5A7B" w:rsidRDefault="002A32AF" w:rsidP="00092D9D">
      <w:pPr>
        <w:spacing w:before="100" w:beforeAutospacing="1"/>
        <w:rPr>
          <w:sz w:val="18"/>
          <w:szCs w:val="18"/>
        </w:rPr>
      </w:pPr>
    </w:p>
    <w:p w14:paraId="77C5AA7A" w14:textId="77777777" w:rsidR="0031247D" w:rsidRPr="00D905D6" w:rsidRDefault="0031247D" w:rsidP="0090554A">
      <w:pPr>
        <w:pStyle w:val="Nagwek1"/>
        <w:shd w:val="clear" w:color="auto" w:fill="D9D9D9" w:themeFill="background1" w:themeFillShade="D9"/>
        <w:spacing w:before="0"/>
        <w:jc w:val="right"/>
        <w:rPr>
          <w:rFonts w:ascii="Times New Roman" w:hAnsi="Times New Roman" w:cs="Times New Roman"/>
          <w:color w:val="auto"/>
          <w:sz w:val="22"/>
          <w:szCs w:val="22"/>
        </w:rPr>
      </w:pPr>
      <w:bookmarkStart w:id="97" w:name="_Toc65677241"/>
      <w:bookmarkStart w:id="98" w:name="_Toc241645429"/>
      <w:r w:rsidRPr="00D905D6">
        <w:rPr>
          <w:rFonts w:ascii="Times New Roman" w:hAnsi="Times New Roman" w:cs="Times New Roman"/>
          <w:color w:val="auto"/>
          <w:sz w:val="22"/>
          <w:szCs w:val="22"/>
        </w:rPr>
        <w:lastRenderedPageBreak/>
        <w:t>Załącznik nr 5 do SWZ</w:t>
      </w:r>
      <w:r w:rsidR="0064485E" w:rsidRPr="00D905D6">
        <w:rPr>
          <w:rFonts w:ascii="Times New Roman" w:hAnsi="Times New Roman" w:cs="Times New Roman"/>
          <w:color w:val="auto"/>
          <w:sz w:val="22"/>
          <w:szCs w:val="22"/>
        </w:rPr>
        <w:t xml:space="preserve"> „</w:t>
      </w:r>
      <w:r w:rsidR="00673317" w:rsidRPr="00D905D6">
        <w:rPr>
          <w:rFonts w:ascii="Times New Roman" w:hAnsi="Times New Roman" w:cs="Times New Roman"/>
          <w:color w:val="auto"/>
          <w:sz w:val="22"/>
          <w:szCs w:val="22"/>
        </w:rPr>
        <w:t>I</w:t>
      </w:r>
      <w:r w:rsidR="0064485E" w:rsidRPr="00D905D6">
        <w:rPr>
          <w:rFonts w:ascii="Times New Roman" w:hAnsi="Times New Roman" w:cs="Times New Roman"/>
          <w:color w:val="auto"/>
          <w:sz w:val="22"/>
          <w:szCs w:val="22"/>
        </w:rPr>
        <w:t>PU”</w:t>
      </w:r>
      <w:bookmarkEnd w:id="97"/>
      <w:bookmarkEnd w:id="98"/>
    </w:p>
    <w:p w14:paraId="752A13A9" w14:textId="77777777" w:rsidR="00E13106" w:rsidRPr="00D905D6" w:rsidRDefault="00E13106" w:rsidP="0090554A">
      <w:pPr>
        <w:jc w:val="center"/>
        <w:rPr>
          <w:b/>
          <w:bCs/>
          <w:sz w:val="22"/>
          <w:szCs w:val="22"/>
        </w:rPr>
      </w:pPr>
    </w:p>
    <w:p w14:paraId="6A4138A5" w14:textId="77777777" w:rsidR="00CE0793" w:rsidRPr="00D905D6" w:rsidRDefault="00673317" w:rsidP="0090554A">
      <w:pPr>
        <w:jc w:val="center"/>
        <w:rPr>
          <w:b/>
          <w:bCs/>
          <w:color w:val="000000"/>
          <w:sz w:val="22"/>
          <w:szCs w:val="22"/>
        </w:rPr>
      </w:pPr>
      <w:bookmarkStart w:id="99" w:name="_Hlk66268556"/>
      <w:r w:rsidRPr="00D905D6">
        <w:rPr>
          <w:b/>
          <w:bCs/>
          <w:color w:val="000000"/>
          <w:sz w:val="22"/>
          <w:szCs w:val="22"/>
        </w:rPr>
        <w:t>Istotne</w:t>
      </w:r>
      <w:r w:rsidR="00AB4D9A" w:rsidRPr="00D905D6">
        <w:rPr>
          <w:b/>
          <w:bCs/>
          <w:color w:val="000000"/>
          <w:sz w:val="22"/>
          <w:szCs w:val="22"/>
        </w:rPr>
        <w:t xml:space="preserve"> </w:t>
      </w:r>
      <w:r w:rsidR="00FA5FB7" w:rsidRPr="00D905D6">
        <w:rPr>
          <w:b/>
          <w:bCs/>
          <w:color w:val="000000"/>
          <w:sz w:val="22"/>
          <w:szCs w:val="22"/>
        </w:rPr>
        <w:t xml:space="preserve">postanowienia umowy </w:t>
      </w:r>
      <w:bookmarkEnd w:id="99"/>
    </w:p>
    <w:p w14:paraId="632714B0" w14:textId="77777777" w:rsidR="00B57B16" w:rsidRPr="00D905D6" w:rsidRDefault="00B57B16" w:rsidP="0090554A">
      <w:pPr>
        <w:jc w:val="center"/>
        <w:rPr>
          <w:sz w:val="22"/>
          <w:szCs w:val="22"/>
        </w:rPr>
      </w:pPr>
    </w:p>
    <w:p w14:paraId="6D51A2B7" w14:textId="77777777" w:rsidR="003A1051" w:rsidRPr="00D905D6" w:rsidRDefault="003A1051" w:rsidP="0090554A">
      <w:pPr>
        <w:jc w:val="center"/>
        <w:rPr>
          <w:sz w:val="22"/>
          <w:szCs w:val="22"/>
        </w:rPr>
      </w:pPr>
      <w:r w:rsidRPr="00D905D6">
        <w:rPr>
          <w:sz w:val="22"/>
          <w:szCs w:val="22"/>
        </w:rPr>
        <w:t>UMOWA nr</w:t>
      </w:r>
      <w:r w:rsidR="0064485E" w:rsidRPr="00D905D6">
        <w:rPr>
          <w:sz w:val="22"/>
          <w:szCs w:val="22"/>
        </w:rPr>
        <w:t xml:space="preserve"> ………………………</w:t>
      </w:r>
    </w:p>
    <w:p w14:paraId="6FDC2D34" w14:textId="77777777" w:rsidR="00673317" w:rsidRPr="00D905D6" w:rsidRDefault="00673317" w:rsidP="0090554A">
      <w:pPr>
        <w:jc w:val="center"/>
        <w:rPr>
          <w:sz w:val="22"/>
          <w:szCs w:val="22"/>
        </w:rPr>
      </w:pPr>
    </w:p>
    <w:p w14:paraId="6CBF254A" w14:textId="73CFAC1A" w:rsidR="00673317" w:rsidRPr="00D905D6" w:rsidRDefault="00673317" w:rsidP="004062BE">
      <w:pPr>
        <w:pStyle w:val="Zwykytekst"/>
        <w:numPr>
          <w:ilvl w:val="0"/>
          <w:numId w:val="101"/>
        </w:numPr>
        <w:ind w:left="426" w:hanging="426"/>
        <w:jc w:val="both"/>
        <w:rPr>
          <w:rFonts w:ascii="Times New Roman" w:hAnsi="Times New Roman" w:cs="Times New Roman"/>
          <w:sz w:val="22"/>
          <w:szCs w:val="22"/>
        </w:rPr>
      </w:pPr>
      <w:r w:rsidRPr="00D905D6">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w:t>
      </w:r>
      <w:r w:rsidR="00D905D6">
        <w:rPr>
          <w:rFonts w:ascii="Times New Roman" w:hAnsi="Times New Roman" w:cs="Times New Roman"/>
          <w:sz w:val="22"/>
          <w:szCs w:val="22"/>
        </w:rPr>
        <w:t> </w:t>
      </w:r>
      <w:r w:rsidRPr="00D905D6">
        <w:rPr>
          <w:rFonts w:ascii="Times New Roman" w:hAnsi="Times New Roman" w:cs="Times New Roman"/>
          <w:sz w:val="22"/>
          <w:szCs w:val="22"/>
        </w:rPr>
        <w:t>w</w:t>
      </w:r>
      <w:r w:rsidR="00D905D6">
        <w:rPr>
          <w:rFonts w:ascii="Times New Roman" w:hAnsi="Times New Roman" w:cs="Times New Roman"/>
          <w:sz w:val="22"/>
          <w:szCs w:val="22"/>
        </w:rPr>
        <w:t> </w:t>
      </w:r>
      <w:r w:rsidRPr="00D905D6">
        <w:rPr>
          <w:rFonts w:ascii="Times New Roman" w:hAnsi="Times New Roman" w:cs="Times New Roman"/>
          <w:sz w:val="22"/>
          <w:szCs w:val="22"/>
        </w:rPr>
        <w:t>formie za pośrednictwem poczty elektronicznej.</w:t>
      </w:r>
    </w:p>
    <w:p w14:paraId="7C067C65" w14:textId="77777777" w:rsidR="00673317" w:rsidRPr="00D905D6" w:rsidRDefault="00673317" w:rsidP="004062BE">
      <w:pPr>
        <w:pStyle w:val="Zwykytekst"/>
        <w:numPr>
          <w:ilvl w:val="0"/>
          <w:numId w:val="101"/>
        </w:numPr>
        <w:ind w:left="426" w:hanging="426"/>
        <w:rPr>
          <w:rFonts w:ascii="Times New Roman" w:hAnsi="Times New Roman" w:cs="Times New Roman"/>
          <w:sz w:val="22"/>
          <w:szCs w:val="22"/>
        </w:rPr>
      </w:pPr>
      <w:r w:rsidRPr="00D905D6">
        <w:rPr>
          <w:rFonts w:ascii="Times New Roman" w:hAnsi="Times New Roman" w:cs="Times New Roman"/>
          <w:sz w:val="22"/>
          <w:szCs w:val="22"/>
        </w:rPr>
        <w:t>Strony przyjmują jako datę jej zawarcia - datę złożenia ostatniego podpisu.</w:t>
      </w:r>
    </w:p>
    <w:p w14:paraId="1FDF19EB" w14:textId="77777777" w:rsidR="00673317" w:rsidRPr="00D905D6" w:rsidRDefault="00673317" w:rsidP="0090554A">
      <w:pPr>
        <w:jc w:val="both"/>
        <w:rPr>
          <w:b/>
          <w:sz w:val="22"/>
          <w:szCs w:val="22"/>
        </w:rPr>
      </w:pPr>
    </w:p>
    <w:p w14:paraId="29B6C5C4" w14:textId="77777777" w:rsidR="00EB183E" w:rsidRPr="00D905D6" w:rsidRDefault="00EB183E" w:rsidP="0090554A">
      <w:pPr>
        <w:jc w:val="both"/>
        <w:rPr>
          <w:b/>
          <w:sz w:val="22"/>
          <w:szCs w:val="22"/>
        </w:rPr>
      </w:pPr>
      <w:r w:rsidRPr="00D905D6">
        <w:rPr>
          <w:b/>
          <w:sz w:val="22"/>
          <w:szCs w:val="22"/>
        </w:rPr>
        <w:t>Strony Umowy:</w:t>
      </w:r>
    </w:p>
    <w:p w14:paraId="4CF1FD26" w14:textId="568DC1C9" w:rsidR="003A1051" w:rsidRPr="00D905D6" w:rsidRDefault="003A1051" w:rsidP="00D905D6">
      <w:pPr>
        <w:spacing w:before="120"/>
        <w:jc w:val="both"/>
        <w:rPr>
          <w:sz w:val="22"/>
          <w:szCs w:val="22"/>
        </w:rPr>
      </w:pPr>
      <w:r w:rsidRPr="00D905D6">
        <w:rPr>
          <w:b/>
          <w:sz w:val="22"/>
          <w:szCs w:val="22"/>
        </w:rPr>
        <w:t>POLSK</w:t>
      </w:r>
      <w:r w:rsidR="00DD0BEE" w:rsidRPr="00D905D6">
        <w:rPr>
          <w:b/>
          <w:sz w:val="22"/>
          <w:szCs w:val="22"/>
        </w:rPr>
        <w:t>A</w:t>
      </w:r>
      <w:r w:rsidRPr="00D905D6">
        <w:rPr>
          <w:b/>
          <w:sz w:val="22"/>
          <w:szCs w:val="22"/>
        </w:rPr>
        <w:t xml:space="preserve"> GRUP</w:t>
      </w:r>
      <w:r w:rsidR="00DD0BEE" w:rsidRPr="00D905D6">
        <w:rPr>
          <w:b/>
          <w:sz w:val="22"/>
          <w:szCs w:val="22"/>
        </w:rPr>
        <w:t>A</w:t>
      </w:r>
      <w:r w:rsidRPr="00D905D6">
        <w:rPr>
          <w:b/>
          <w:sz w:val="22"/>
          <w:szCs w:val="22"/>
        </w:rPr>
        <w:t xml:space="preserve"> GÓRNICZ</w:t>
      </w:r>
      <w:r w:rsidR="00DD0BEE" w:rsidRPr="00D905D6">
        <w:rPr>
          <w:b/>
          <w:sz w:val="22"/>
          <w:szCs w:val="22"/>
        </w:rPr>
        <w:t>A</w:t>
      </w:r>
      <w:r w:rsidRPr="00D905D6">
        <w:rPr>
          <w:b/>
          <w:sz w:val="22"/>
          <w:szCs w:val="22"/>
        </w:rPr>
        <w:t xml:space="preserve"> S.A.</w:t>
      </w:r>
      <w:r w:rsidRPr="00D905D6">
        <w:rPr>
          <w:sz w:val="22"/>
          <w:szCs w:val="22"/>
        </w:rPr>
        <w:t xml:space="preserve"> z siedzibą w Katowicach przy ul. Powstańców 30, kod pocztowy 40-039, </w:t>
      </w:r>
      <w:r w:rsidR="00A10E69" w:rsidRPr="00D905D6">
        <w:rPr>
          <w:sz w:val="22"/>
          <w:szCs w:val="22"/>
        </w:rPr>
        <w:t xml:space="preserve">Oddział KWK </w:t>
      </w:r>
      <w:r w:rsidR="00405883">
        <w:rPr>
          <w:sz w:val="22"/>
          <w:szCs w:val="22"/>
        </w:rPr>
        <w:t>ROW</w:t>
      </w:r>
      <w:r w:rsidR="00037B6C" w:rsidRPr="00D905D6">
        <w:rPr>
          <w:sz w:val="22"/>
          <w:szCs w:val="22"/>
        </w:rPr>
        <w:t xml:space="preserve">, </w:t>
      </w:r>
      <w:r w:rsidR="00037B6C" w:rsidRPr="00D905D6">
        <w:rPr>
          <w:bCs/>
          <w:iCs/>
          <w:sz w:val="22"/>
          <w:szCs w:val="22"/>
        </w:rPr>
        <w:t xml:space="preserve">ul. </w:t>
      </w:r>
      <w:r w:rsidR="00405883">
        <w:rPr>
          <w:bCs/>
          <w:iCs/>
          <w:sz w:val="22"/>
          <w:szCs w:val="22"/>
        </w:rPr>
        <w:t>Jastrzębska 10</w:t>
      </w:r>
      <w:r w:rsidR="00037B6C" w:rsidRPr="00D905D6">
        <w:rPr>
          <w:bCs/>
          <w:iCs/>
          <w:sz w:val="22"/>
          <w:szCs w:val="22"/>
        </w:rPr>
        <w:t xml:space="preserve">; </w:t>
      </w:r>
      <w:r w:rsidR="00405883">
        <w:rPr>
          <w:bCs/>
          <w:iCs/>
          <w:sz w:val="22"/>
          <w:szCs w:val="22"/>
        </w:rPr>
        <w:t>44-253 Rybnik</w:t>
      </w:r>
      <w:r w:rsidR="00503AF0" w:rsidRPr="00D905D6">
        <w:rPr>
          <w:sz w:val="22"/>
          <w:szCs w:val="22"/>
        </w:rPr>
        <w:t>,</w:t>
      </w:r>
      <w:r w:rsidR="004C255A" w:rsidRPr="00D905D6">
        <w:rPr>
          <w:sz w:val="22"/>
          <w:szCs w:val="22"/>
        </w:rPr>
        <w:t xml:space="preserve"> </w:t>
      </w:r>
      <w:r w:rsidRPr="00D905D6">
        <w:rPr>
          <w:sz w:val="22"/>
          <w:szCs w:val="22"/>
        </w:rPr>
        <w:t>zarejestrowan</w:t>
      </w:r>
      <w:r w:rsidR="00DD0BEE" w:rsidRPr="00D905D6">
        <w:rPr>
          <w:sz w:val="22"/>
          <w:szCs w:val="22"/>
        </w:rPr>
        <w:t>a</w:t>
      </w:r>
      <w:r w:rsidRPr="00D905D6">
        <w:rPr>
          <w:sz w:val="22"/>
          <w:szCs w:val="22"/>
        </w:rPr>
        <w:t xml:space="preserve"> przez Sąd Rejonowy Katowice-Wschód w Katowicach Wydział Gospodarczy pod numerem KRS 0000709363, wysokość kapitału zakładowego całkowicie wpłaconego: 3 916 71</w:t>
      </w:r>
      <w:r w:rsidR="003D4F76" w:rsidRPr="00D905D6">
        <w:rPr>
          <w:sz w:val="22"/>
          <w:szCs w:val="22"/>
        </w:rPr>
        <w:t>9</w:t>
      </w:r>
      <w:r w:rsidRPr="00D905D6">
        <w:rPr>
          <w:sz w:val="22"/>
          <w:szCs w:val="22"/>
        </w:rPr>
        <w:t xml:space="preserve"> </w:t>
      </w:r>
      <w:r w:rsidR="003D4F76" w:rsidRPr="00D905D6">
        <w:rPr>
          <w:sz w:val="22"/>
          <w:szCs w:val="22"/>
        </w:rPr>
        <w:t>0</w:t>
      </w:r>
      <w:r w:rsidRPr="00D905D6">
        <w:rPr>
          <w:sz w:val="22"/>
          <w:szCs w:val="22"/>
        </w:rPr>
        <w:t xml:space="preserve">00,00 zł, NIP 634-283-47-28, REGON: 360615984, </w:t>
      </w:r>
      <w:r w:rsidRPr="00D905D6">
        <w:rPr>
          <w:rFonts w:eastAsia="MS Mincho"/>
          <w:sz w:val="22"/>
          <w:szCs w:val="22"/>
        </w:rPr>
        <w:t xml:space="preserve">nr rejestrowy BDO 000014704, </w:t>
      </w:r>
      <w:r w:rsidRPr="00D905D6">
        <w:rPr>
          <w:sz w:val="22"/>
          <w:szCs w:val="22"/>
        </w:rPr>
        <w:t>zwan</w:t>
      </w:r>
      <w:r w:rsidR="00DD0BEE" w:rsidRPr="00D905D6">
        <w:rPr>
          <w:sz w:val="22"/>
          <w:szCs w:val="22"/>
        </w:rPr>
        <w:t>a</w:t>
      </w:r>
      <w:r w:rsidRPr="00D905D6">
        <w:rPr>
          <w:sz w:val="22"/>
          <w:szCs w:val="22"/>
        </w:rPr>
        <w:t xml:space="preserve"> w treści </w:t>
      </w:r>
      <w:r w:rsidR="003721A4" w:rsidRPr="00D905D6">
        <w:rPr>
          <w:sz w:val="22"/>
          <w:szCs w:val="22"/>
        </w:rPr>
        <w:t>u</w:t>
      </w:r>
      <w:r w:rsidRPr="00D905D6">
        <w:rPr>
          <w:sz w:val="22"/>
          <w:szCs w:val="22"/>
        </w:rPr>
        <w:t xml:space="preserve">mowy </w:t>
      </w:r>
      <w:r w:rsidR="003721A4" w:rsidRPr="00D905D6">
        <w:rPr>
          <w:b/>
          <w:sz w:val="22"/>
          <w:szCs w:val="22"/>
        </w:rPr>
        <w:t>Dzierżawcą</w:t>
      </w:r>
      <w:r w:rsidRPr="00D905D6">
        <w:rPr>
          <w:sz w:val="22"/>
          <w:szCs w:val="22"/>
        </w:rPr>
        <w:t>, w imieniu którego działają</w:t>
      </w:r>
      <w:r w:rsidR="00EB183E" w:rsidRPr="00D905D6">
        <w:rPr>
          <w:sz w:val="22"/>
          <w:szCs w:val="22"/>
        </w:rPr>
        <w:t xml:space="preserve"> osoby umocowane</w:t>
      </w:r>
      <w:r w:rsidRPr="00D905D6">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8"/>
        <w:gridCol w:w="2407"/>
        <w:gridCol w:w="2407"/>
        <w:gridCol w:w="2407"/>
      </w:tblGrid>
      <w:tr w:rsidR="00AF4902" w:rsidRPr="00D905D6" w14:paraId="6F806B24" w14:textId="77777777" w:rsidTr="00393F43">
        <w:trPr>
          <w:trHeight w:val="20"/>
        </w:trPr>
        <w:tc>
          <w:tcPr>
            <w:tcW w:w="5000" w:type="pct"/>
            <w:gridSpan w:val="4"/>
            <w:shd w:val="clear" w:color="auto" w:fill="F2F2F2"/>
            <w:vAlign w:val="center"/>
          </w:tcPr>
          <w:p w14:paraId="44E0649B" w14:textId="13B1A7AB" w:rsidR="00AF4902" w:rsidRPr="00D905D6" w:rsidRDefault="003D4A20" w:rsidP="0090554A">
            <w:pPr>
              <w:widowControl w:val="0"/>
              <w:tabs>
                <w:tab w:val="left" w:pos="284"/>
                <w:tab w:val="left" w:pos="851"/>
              </w:tabs>
              <w:ind w:left="284" w:hanging="284"/>
              <w:jc w:val="center"/>
              <w:rPr>
                <w:b/>
                <w:bCs/>
                <w:sz w:val="22"/>
                <w:szCs w:val="22"/>
              </w:rPr>
            </w:pPr>
            <w:r w:rsidRPr="00D905D6">
              <w:rPr>
                <w:b/>
                <w:bCs/>
                <w:sz w:val="22"/>
                <w:szCs w:val="22"/>
              </w:rPr>
              <w:t>DZIERŻAWCA</w:t>
            </w:r>
          </w:p>
        </w:tc>
      </w:tr>
      <w:tr w:rsidR="00AF4902" w:rsidRPr="00D905D6" w14:paraId="69A1BF7B" w14:textId="77777777" w:rsidTr="00393F43">
        <w:trPr>
          <w:trHeight w:val="1007"/>
        </w:trPr>
        <w:tc>
          <w:tcPr>
            <w:tcW w:w="2499" w:type="pct"/>
            <w:gridSpan w:val="2"/>
            <w:vAlign w:val="center"/>
          </w:tcPr>
          <w:p w14:paraId="2C9B464E" w14:textId="77777777" w:rsidR="00AF4902" w:rsidRPr="00D905D6" w:rsidRDefault="00AF4902" w:rsidP="0090554A">
            <w:pPr>
              <w:widowControl w:val="0"/>
              <w:jc w:val="center"/>
              <w:rPr>
                <w:sz w:val="22"/>
                <w:szCs w:val="22"/>
              </w:rPr>
            </w:pPr>
          </w:p>
          <w:p w14:paraId="5BE4EC7C" w14:textId="77777777" w:rsidR="00AF4902" w:rsidRPr="00D905D6" w:rsidRDefault="00AF4902" w:rsidP="0090554A">
            <w:pPr>
              <w:widowControl w:val="0"/>
              <w:jc w:val="center"/>
              <w:rPr>
                <w:sz w:val="22"/>
                <w:szCs w:val="22"/>
              </w:rPr>
            </w:pPr>
          </w:p>
          <w:p w14:paraId="78513C31" w14:textId="77777777" w:rsidR="00AF4902" w:rsidRPr="00D905D6" w:rsidRDefault="00AF4902" w:rsidP="0090554A">
            <w:pPr>
              <w:widowControl w:val="0"/>
              <w:jc w:val="center"/>
              <w:rPr>
                <w:sz w:val="22"/>
                <w:szCs w:val="22"/>
              </w:rPr>
            </w:pPr>
          </w:p>
          <w:p w14:paraId="5F7F1A43" w14:textId="77777777" w:rsidR="00AF4902" w:rsidRPr="00D905D6" w:rsidRDefault="00AF4902" w:rsidP="0090554A">
            <w:pPr>
              <w:widowControl w:val="0"/>
              <w:jc w:val="center"/>
              <w:rPr>
                <w:sz w:val="22"/>
                <w:szCs w:val="22"/>
              </w:rPr>
            </w:pPr>
          </w:p>
          <w:p w14:paraId="2A1F5CED" w14:textId="77777777" w:rsidR="00AF4902" w:rsidRPr="00D905D6" w:rsidRDefault="00AF4902" w:rsidP="0090554A">
            <w:pPr>
              <w:widowControl w:val="0"/>
              <w:jc w:val="center"/>
              <w:rPr>
                <w:sz w:val="22"/>
                <w:szCs w:val="22"/>
              </w:rPr>
            </w:pPr>
          </w:p>
          <w:p w14:paraId="103CA8BF" w14:textId="77777777" w:rsidR="00AF4902" w:rsidRPr="00D905D6" w:rsidRDefault="00AF4902" w:rsidP="0090554A">
            <w:pPr>
              <w:widowControl w:val="0"/>
              <w:tabs>
                <w:tab w:val="left" w:pos="284"/>
                <w:tab w:val="left" w:pos="851"/>
              </w:tabs>
              <w:ind w:left="284" w:hanging="284"/>
              <w:jc w:val="center"/>
              <w:rPr>
                <w:b/>
                <w:bCs/>
                <w:sz w:val="22"/>
                <w:szCs w:val="22"/>
              </w:rPr>
            </w:pPr>
          </w:p>
        </w:tc>
        <w:tc>
          <w:tcPr>
            <w:tcW w:w="2501" w:type="pct"/>
            <w:gridSpan w:val="2"/>
            <w:vAlign w:val="center"/>
          </w:tcPr>
          <w:p w14:paraId="02226728" w14:textId="77777777" w:rsidR="00AF4902" w:rsidRPr="00D905D6" w:rsidRDefault="00AF4902" w:rsidP="0090554A">
            <w:pPr>
              <w:widowControl w:val="0"/>
              <w:jc w:val="center"/>
              <w:rPr>
                <w:sz w:val="22"/>
                <w:szCs w:val="22"/>
              </w:rPr>
            </w:pPr>
          </w:p>
          <w:p w14:paraId="7CDC0CBF" w14:textId="77777777" w:rsidR="00AF4902" w:rsidRPr="00D905D6" w:rsidRDefault="00AF4902" w:rsidP="0090554A">
            <w:pPr>
              <w:widowControl w:val="0"/>
              <w:jc w:val="center"/>
              <w:rPr>
                <w:sz w:val="22"/>
                <w:szCs w:val="22"/>
              </w:rPr>
            </w:pPr>
          </w:p>
          <w:p w14:paraId="20E1E377" w14:textId="77777777" w:rsidR="00AF4902" w:rsidRPr="00D905D6" w:rsidRDefault="00AF4902" w:rsidP="0090554A">
            <w:pPr>
              <w:widowControl w:val="0"/>
              <w:jc w:val="center"/>
              <w:rPr>
                <w:sz w:val="22"/>
                <w:szCs w:val="22"/>
              </w:rPr>
            </w:pPr>
          </w:p>
          <w:p w14:paraId="14E0222D" w14:textId="77777777" w:rsidR="00AF4902" w:rsidRPr="00D905D6" w:rsidRDefault="00AF4902" w:rsidP="0090554A">
            <w:pPr>
              <w:widowControl w:val="0"/>
              <w:jc w:val="center"/>
              <w:rPr>
                <w:sz w:val="22"/>
                <w:szCs w:val="22"/>
              </w:rPr>
            </w:pPr>
          </w:p>
          <w:p w14:paraId="758BD8EF" w14:textId="77777777" w:rsidR="00AF4902" w:rsidRPr="00D905D6" w:rsidRDefault="00AF4902" w:rsidP="0090554A">
            <w:pPr>
              <w:widowControl w:val="0"/>
              <w:jc w:val="center"/>
              <w:rPr>
                <w:sz w:val="22"/>
                <w:szCs w:val="22"/>
              </w:rPr>
            </w:pPr>
          </w:p>
          <w:p w14:paraId="110E38B2" w14:textId="77777777" w:rsidR="00AF4902" w:rsidRPr="00D905D6" w:rsidRDefault="00AF4902" w:rsidP="0090554A">
            <w:pPr>
              <w:widowControl w:val="0"/>
              <w:tabs>
                <w:tab w:val="left" w:pos="284"/>
                <w:tab w:val="left" w:pos="851"/>
              </w:tabs>
              <w:ind w:left="284" w:hanging="284"/>
              <w:jc w:val="center"/>
              <w:rPr>
                <w:b/>
                <w:bCs/>
                <w:sz w:val="22"/>
                <w:szCs w:val="22"/>
              </w:rPr>
            </w:pPr>
          </w:p>
        </w:tc>
      </w:tr>
      <w:tr w:rsidR="00AF4902" w:rsidRPr="00D905D6" w14:paraId="4C766CF0" w14:textId="77777777" w:rsidTr="00393F43">
        <w:trPr>
          <w:trHeight w:val="564"/>
        </w:trPr>
        <w:tc>
          <w:tcPr>
            <w:tcW w:w="1250" w:type="pct"/>
            <w:shd w:val="clear" w:color="auto" w:fill="F2F2F2"/>
            <w:vAlign w:val="center"/>
          </w:tcPr>
          <w:p w14:paraId="7D3BC213" w14:textId="77777777" w:rsidR="00AF4902" w:rsidRPr="00D905D6" w:rsidRDefault="00AF4902" w:rsidP="0090554A">
            <w:pPr>
              <w:ind w:left="-108" w:right="-108"/>
              <w:jc w:val="center"/>
              <w:rPr>
                <w:sz w:val="22"/>
                <w:szCs w:val="22"/>
              </w:rPr>
            </w:pPr>
            <w:r w:rsidRPr="00D905D6">
              <w:rPr>
                <w:sz w:val="22"/>
                <w:szCs w:val="22"/>
              </w:rPr>
              <w:t>Sekretarz Komisji Przetargowej lub</w:t>
            </w:r>
          </w:p>
          <w:p w14:paraId="78913E6C" w14:textId="77777777" w:rsidR="00AF4902" w:rsidRPr="00D905D6" w:rsidRDefault="00AF4902" w:rsidP="0090554A">
            <w:pPr>
              <w:widowControl w:val="0"/>
              <w:tabs>
                <w:tab w:val="left" w:pos="284"/>
                <w:tab w:val="left" w:pos="851"/>
              </w:tabs>
              <w:ind w:left="-108" w:right="-108"/>
              <w:jc w:val="center"/>
              <w:rPr>
                <w:b/>
                <w:bCs/>
                <w:sz w:val="22"/>
                <w:szCs w:val="22"/>
              </w:rPr>
            </w:pPr>
            <w:r w:rsidRPr="00D905D6">
              <w:rPr>
                <w:sz w:val="22"/>
                <w:szCs w:val="22"/>
              </w:rPr>
              <w:t>inna osoba wyznaczona</w:t>
            </w:r>
          </w:p>
        </w:tc>
        <w:tc>
          <w:tcPr>
            <w:tcW w:w="1250" w:type="pct"/>
            <w:shd w:val="clear" w:color="auto" w:fill="F2F2F2"/>
            <w:vAlign w:val="center"/>
          </w:tcPr>
          <w:p w14:paraId="7714A83F" w14:textId="4E3946EA" w:rsidR="00AF4902" w:rsidRPr="00D905D6" w:rsidRDefault="00AF4902" w:rsidP="0090554A">
            <w:pPr>
              <w:widowControl w:val="0"/>
              <w:ind w:left="-108" w:right="-108"/>
              <w:jc w:val="center"/>
              <w:rPr>
                <w:b/>
                <w:bCs/>
                <w:sz w:val="22"/>
                <w:szCs w:val="22"/>
              </w:rPr>
            </w:pPr>
            <w:r w:rsidRPr="00D905D6">
              <w:rPr>
                <w:sz w:val="22"/>
                <w:szCs w:val="22"/>
              </w:rPr>
              <w:t xml:space="preserve">Osoby odpowiedzialne za nadzór i realizację umowy ze strony </w:t>
            </w:r>
            <w:r w:rsidR="000A4D5C" w:rsidRPr="00D905D6">
              <w:rPr>
                <w:sz w:val="22"/>
                <w:szCs w:val="22"/>
              </w:rPr>
              <w:t>Dzierżawcy</w:t>
            </w:r>
          </w:p>
        </w:tc>
        <w:tc>
          <w:tcPr>
            <w:tcW w:w="1250" w:type="pct"/>
            <w:shd w:val="clear" w:color="auto" w:fill="F2F2F2"/>
            <w:vAlign w:val="center"/>
          </w:tcPr>
          <w:p w14:paraId="6E877231" w14:textId="77777777" w:rsidR="00AF4902" w:rsidRPr="00D905D6" w:rsidRDefault="00AF4902" w:rsidP="0090554A">
            <w:pPr>
              <w:widowControl w:val="0"/>
              <w:ind w:left="-108" w:right="-108"/>
              <w:jc w:val="center"/>
              <w:rPr>
                <w:b/>
                <w:bCs/>
                <w:sz w:val="22"/>
                <w:szCs w:val="22"/>
              </w:rPr>
            </w:pPr>
            <w:r w:rsidRPr="00D905D6">
              <w:rPr>
                <w:sz w:val="22"/>
                <w:szCs w:val="22"/>
              </w:rPr>
              <w:t>Dział Prawny</w:t>
            </w:r>
          </w:p>
        </w:tc>
        <w:tc>
          <w:tcPr>
            <w:tcW w:w="1250" w:type="pct"/>
            <w:shd w:val="clear" w:color="auto" w:fill="F2F2F2"/>
            <w:vAlign w:val="center"/>
          </w:tcPr>
          <w:p w14:paraId="5D34C500" w14:textId="77777777" w:rsidR="00AF4902" w:rsidRPr="00D905D6" w:rsidRDefault="00AF4902" w:rsidP="0090554A">
            <w:pPr>
              <w:widowControl w:val="0"/>
              <w:ind w:left="-108" w:right="-108"/>
              <w:jc w:val="center"/>
              <w:rPr>
                <w:b/>
                <w:bCs/>
                <w:sz w:val="22"/>
                <w:szCs w:val="22"/>
              </w:rPr>
            </w:pPr>
            <w:r w:rsidRPr="00D905D6">
              <w:rPr>
                <w:sz w:val="22"/>
                <w:szCs w:val="22"/>
              </w:rPr>
              <w:t>Osoba odpowiedzialna w zakresie RODO</w:t>
            </w:r>
          </w:p>
        </w:tc>
      </w:tr>
      <w:tr w:rsidR="00AF4902" w:rsidRPr="00D905D6" w14:paraId="5E269A52" w14:textId="77777777" w:rsidTr="00393F43">
        <w:trPr>
          <w:trHeight w:val="564"/>
        </w:trPr>
        <w:tc>
          <w:tcPr>
            <w:tcW w:w="1250" w:type="pct"/>
            <w:vAlign w:val="center"/>
          </w:tcPr>
          <w:p w14:paraId="763E0827" w14:textId="77777777" w:rsidR="00AF4902" w:rsidRPr="00D905D6" w:rsidRDefault="00AF4902" w:rsidP="0090554A">
            <w:pPr>
              <w:widowControl w:val="0"/>
              <w:jc w:val="center"/>
              <w:rPr>
                <w:sz w:val="22"/>
                <w:szCs w:val="22"/>
              </w:rPr>
            </w:pPr>
          </w:p>
          <w:p w14:paraId="44CBBF9F" w14:textId="77777777" w:rsidR="00AF4902" w:rsidRPr="00D905D6" w:rsidRDefault="00AF4902" w:rsidP="0090554A">
            <w:pPr>
              <w:widowControl w:val="0"/>
              <w:jc w:val="center"/>
              <w:rPr>
                <w:sz w:val="22"/>
                <w:szCs w:val="22"/>
              </w:rPr>
            </w:pPr>
          </w:p>
          <w:p w14:paraId="57830F8D" w14:textId="77777777" w:rsidR="00AF4902" w:rsidRPr="00D905D6" w:rsidRDefault="00AF4902" w:rsidP="0090554A">
            <w:pPr>
              <w:widowControl w:val="0"/>
              <w:jc w:val="center"/>
              <w:rPr>
                <w:sz w:val="22"/>
                <w:szCs w:val="22"/>
              </w:rPr>
            </w:pPr>
          </w:p>
          <w:p w14:paraId="59F8776D" w14:textId="77777777" w:rsidR="00AF4902" w:rsidRPr="00D905D6" w:rsidRDefault="00AF4902" w:rsidP="0090554A">
            <w:pPr>
              <w:widowControl w:val="0"/>
              <w:jc w:val="center"/>
              <w:rPr>
                <w:sz w:val="22"/>
                <w:szCs w:val="22"/>
              </w:rPr>
            </w:pPr>
          </w:p>
          <w:p w14:paraId="2C0A7D52" w14:textId="77777777" w:rsidR="00AF4902" w:rsidRPr="00D905D6" w:rsidRDefault="00AF4902" w:rsidP="0090554A">
            <w:pPr>
              <w:widowControl w:val="0"/>
              <w:jc w:val="center"/>
              <w:rPr>
                <w:sz w:val="22"/>
                <w:szCs w:val="22"/>
              </w:rPr>
            </w:pPr>
          </w:p>
          <w:p w14:paraId="29767BC5" w14:textId="77777777" w:rsidR="00AF4902" w:rsidRPr="00D905D6" w:rsidRDefault="00AF4902" w:rsidP="0090554A">
            <w:pPr>
              <w:ind w:left="22"/>
              <w:jc w:val="center"/>
              <w:rPr>
                <w:sz w:val="22"/>
                <w:szCs w:val="22"/>
              </w:rPr>
            </w:pPr>
          </w:p>
        </w:tc>
        <w:tc>
          <w:tcPr>
            <w:tcW w:w="1250" w:type="pct"/>
            <w:vAlign w:val="center"/>
          </w:tcPr>
          <w:p w14:paraId="41770B42" w14:textId="77777777" w:rsidR="00AF4902" w:rsidRPr="00D905D6" w:rsidRDefault="00AF4902" w:rsidP="0090554A">
            <w:pPr>
              <w:widowControl w:val="0"/>
              <w:jc w:val="center"/>
              <w:rPr>
                <w:sz w:val="22"/>
                <w:szCs w:val="22"/>
              </w:rPr>
            </w:pPr>
          </w:p>
          <w:p w14:paraId="0EF7C2E3" w14:textId="77777777" w:rsidR="00AF4902" w:rsidRPr="00D905D6" w:rsidRDefault="00AF4902" w:rsidP="0090554A">
            <w:pPr>
              <w:widowControl w:val="0"/>
              <w:jc w:val="center"/>
              <w:rPr>
                <w:sz w:val="22"/>
                <w:szCs w:val="22"/>
              </w:rPr>
            </w:pPr>
          </w:p>
          <w:p w14:paraId="51FC451F" w14:textId="77777777" w:rsidR="00AF4902" w:rsidRPr="00D905D6" w:rsidRDefault="00AF4902" w:rsidP="0090554A">
            <w:pPr>
              <w:widowControl w:val="0"/>
              <w:jc w:val="center"/>
              <w:rPr>
                <w:sz w:val="22"/>
                <w:szCs w:val="22"/>
              </w:rPr>
            </w:pPr>
          </w:p>
          <w:p w14:paraId="55F49B1D" w14:textId="77777777" w:rsidR="00AF4902" w:rsidRPr="00D905D6" w:rsidRDefault="00AF4902" w:rsidP="0090554A">
            <w:pPr>
              <w:widowControl w:val="0"/>
              <w:jc w:val="center"/>
              <w:rPr>
                <w:sz w:val="22"/>
                <w:szCs w:val="22"/>
              </w:rPr>
            </w:pPr>
          </w:p>
          <w:p w14:paraId="23EF941C" w14:textId="77777777" w:rsidR="00AF4902" w:rsidRPr="00D905D6" w:rsidRDefault="00AF4902" w:rsidP="0090554A">
            <w:pPr>
              <w:widowControl w:val="0"/>
              <w:jc w:val="center"/>
              <w:rPr>
                <w:sz w:val="22"/>
                <w:szCs w:val="22"/>
              </w:rPr>
            </w:pPr>
          </w:p>
          <w:p w14:paraId="3911B137" w14:textId="77777777" w:rsidR="00AF4902" w:rsidRPr="00D905D6" w:rsidRDefault="00AF4902" w:rsidP="0090554A">
            <w:pPr>
              <w:widowControl w:val="0"/>
              <w:ind w:left="34" w:hanging="34"/>
              <w:jc w:val="center"/>
              <w:rPr>
                <w:sz w:val="22"/>
                <w:szCs w:val="22"/>
              </w:rPr>
            </w:pPr>
          </w:p>
        </w:tc>
        <w:tc>
          <w:tcPr>
            <w:tcW w:w="1250" w:type="pct"/>
            <w:vAlign w:val="center"/>
          </w:tcPr>
          <w:p w14:paraId="76C869E9" w14:textId="77777777" w:rsidR="00AF4902" w:rsidRPr="00D905D6" w:rsidRDefault="00AF4902" w:rsidP="0090554A">
            <w:pPr>
              <w:widowControl w:val="0"/>
              <w:jc w:val="center"/>
              <w:rPr>
                <w:sz w:val="22"/>
                <w:szCs w:val="22"/>
              </w:rPr>
            </w:pPr>
          </w:p>
          <w:p w14:paraId="0194152C" w14:textId="77777777" w:rsidR="00AF4902" w:rsidRPr="00D905D6" w:rsidRDefault="00AF4902" w:rsidP="0090554A">
            <w:pPr>
              <w:widowControl w:val="0"/>
              <w:jc w:val="center"/>
              <w:rPr>
                <w:sz w:val="22"/>
                <w:szCs w:val="22"/>
              </w:rPr>
            </w:pPr>
          </w:p>
          <w:p w14:paraId="28FCE079" w14:textId="77777777" w:rsidR="00AF4902" w:rsidRPr="00D905D6" w:rsidRDefault="00AF4902" w:rsidP="0090554A">
            <w:pPr>
              <w:widowControl w:val="0"/>
              <w:jc w:val="center"/>
              <w:rPr>
                <w:sz w:val="22"/>
                <w:szCs w:val="22"/>
              </w:rPr>
            </w:pPr>
          </w:p>
          <w:p w14:paraId="083C513C" w14:textId="77777777" w:rsidR="00AF4902" w:rsidRPr="00D905D6" w:rsidRDefault="00AF4902" w:rsidP="0090554A">
            <w:pPr>
              <w:widowControl w:val="0"/>
              <w:jc w:val="center"/>
              <w:rPr>
                <w:sz w:val="22"/>
                <w:szCs w:val="22"/>
              </w:rPr>
            </w:pPr>
          </w:p>
          <w:p w14:paraId="0D053085" w14:textId="77777777" w:rsidR="00AF4902" w:rsidRPr="00D905D6" w:rsidRDefault="00AF4902" w:rsidP="0090554A">
            <w:pPr>
              <w:widowControl w:val="0"/>
              <w:jc w:val="center"/>
              <w:rPr>
                <w:sz w:val="22"/>
                <w:szCs w:val="22"/>
              </w:rPr>
            </w:pPr>
          </w:p>
          <w:p w14:paraId="1B23259D" w14:textId="77777777" w:rsidR="00AF4902" w:rsidRPr="00D905D6" w:rsidRDefault="00AF4902" w:rsidP="0090554A">
            <w:pPr>
              <w:widowControl w:val="0"/>
              <w:jc w:val="center"/>
              <w:rPr>
                <w:sz w:val="22"/>
                <w:szCs w:val="22"/>
              </w:rPr>
            </w:pPr>
          </w:p>
        </w:tc>
        <w:tc>
          <w:tcPr>
            <w:tcW w:w="1250" w:type="pct"/>
            <w:vAlign w:val="center"/>
          </w:tcPr>
          <w:p w14:paraId="2E66B836" w14:textId="77777777" w:rsidR="00AF4902" w:rsidRPr="00D905D6" w:rsidRDefault="00AF4902" w:rsidP="0090554A">
            <w:pPr>
              <w:widowControl w:val="0"/>
              <w:jc w:val="center"/>
              <w:rPr>
                <w:sz w:val="22"/>
                <w:szCs w:val="22"/>
              </w:rPr>
            </w:pPr>
          </w:p>
          <w:p w14:paraId="35B5CC58" w14:textId="77777777" w:rsidR="00AF4902" w:rsidRPr="00D905D6" w:rsidRDefault="00AF4902" w:rsidP="0090554A">
            <w:pPr>
              <w:widowControl w:val="0"/>
              <w:jc w:val="center"/>
              <w:rPr>
                <w:sz w:val="22"/>
                <w:szCs w:val="22"/>
              </w:rPr>
            </w:pPr>
          </w:p>
          <w:p w14:paraId="1A6D0A33" w14:textId="77777777" w:rsidR="00AF4902" w:rsidRPr="00D905D6" w:rsidRDefault="00AF4902" w:rsidP="0090554A">
            <w:pPr>
              <w:widowControl w:val="0"/>
              <w:jc w:val="center"/>
              <w:rPr>
                <w:sz w:val="22"/>
                <w:szCs w:val="22"/>
              </w:rPr>
            </w:pPr>
          </w:p>
          <w:p w14:paraId="642D0790" w14:textId="77777777" w:rsidR="00AF4902" w:rsidRPr="00D905D6" w:rsidRDefault="00AF4902" w:rsidP="0090554A">
            <w:pPr>
              <w:widowControl w:val="0"/>
              <w:jc w:val="center"/>
              <w:rPr>
                <w:sz w:val="22"/>
                <w:szCs w:val="22"/>
              </w:rPr>
            </w:pPr>
          </w:p>
          <w:p w14:paraId="2E8812A1" w14:textId="77777777" w:rsidR="00AF4902" w:rsidRPr="00D905D6" w:rsidRDefault="00AF4902" w:rsidP="0090554A">
            <w:pPr>
              <w:widowControl w:val="0"/>
              <w:jc w:val="center"/>
              <w:rPr>
                <w:sz w:val="22"/>
                <w:szCs w:val="22"/>
              </w:rPr>
            </w:pPr>
          </w:p>
          <w:p w14:paraId="353F72DF" w14:textId="77777777" w:rsidR="00AF4902" w:rsidRPr="00D905D6" w:rsidRDefault="00AF4902" w:rsidP="0090554A">
            <w:pPr>
              <w:widowControl w:val="0"/>
              <w:jc w:val="center"/>
              <w:rPr>
                <w:sz w:val="22"/>
                <w:szCs w:val="22"/>
              </w:rPr>
            </w:pPr>
          </w:p>
        </w:tc>
      </w:tr>
    </w:tbl>
    <w:p w14:paraId="08095DAE" w14:textId="77777777" w:rsidR="00EB183E" w:rsidRPr="00D905D6" w:rsidRDefault="00EB183E" w:rsidP="0090554A">
      <w:pPr>
        <w:jc w:val="both"/>
        <w:rPr>
          <w:sz w:val="22"/>
          <w:szCs w:val="22"/>
        </w:rPr>
      </w:pPr>
    </w:p>
    <w:p w14:paraId="7BE87B9C" w14:textId="63A29528" w:rsidR="003A1051" w:rsidRPr="00D905D6" w:rsidRDefault="00EB183E" w:rsidP="0090554A">
      <w:pPr>
        <w:jc w:val="both"/>
        <w:rPr>
          <w:b/>
          <w:sz w:val="22"/>
          <w:szCs w:val="22"/>
        </w:rPr>
      </w:pPr>
      <w:r w:rsidRPr="00D905D6">
        <w:rPr>
          <w:b/>
          <w:sz w:val="22"/>
          <w:szCs w:val="22"/>
        </w:rPr>
        <w:t>i</w:t>
      </w:r>
    </w:p>
    <w:p w14:paraId="20DB1472" w14:textId="77777777" w:rsidR="003721A4" w:rsidRPr="00D905D6" w:rsidRDefault="003721A4" w:rsidP="0090554A">
      <w:pPr>
        <w:jc w:val="both"/>
        <w:rPr>
          <w:sz w:val="22"/>
          <w:szCs w:val="22"/>
        </w:rPr>
      </w:pPr>
      <w:r w:rsidRPr="00D905D6">
        <w:rPr>
          <w:sz w:val="22"/>
          <w:szCs w:val="22"/>
        </w:rPr>
        <w:t xml:space="preserve">……………………… z siedzibą ……………. przy ul. ………………, kod pocztowy ……………., zarejestrowaną przez Sąd Rejonowy …………… w …………. pod numerem KRS ………………, wysokość kapitału zakładowego: …………… zł, REGON: …………., NIP ……………, </w:t>
      </w:r>
    </w:p>
    <w:p w14:paraId="0FAC2E29" w14:textId="78286C75" w:rsidR="0038518D" w:rsidRPr="00D905D6" w:rsidRDefault="003721A4" w:rsidP="0090554A">
      <w:pPr>
        <w:jc w:val="both"/>
        <w:rPr>
          <w:bCs/>
          <w:iCs/>
          <w:sz w:val="22"/>
          <w:szCs w:val="22"/>
        </w:rPr>
      </w:pPr>
      <w:r w:rsidRPr="00D905D6">
        <w:rPr>
          <w:sz w:val="22"/>
          <w:szCs w:val="22"/>
        </w:rPr>
        <w:t xml:space="preserve">zwaną w treści </w:t>
      </w:r>
      <w:r w:rsidR="00BF18DF" w:rsidRPr="00D905D6">
        <w:rPr>
          <w:sz w:val="22"/>
          <w:szCs w:val="22"/>
        </w:rPr>
        <w:t>U</w:t>
      </w:r>
      <w:r w:rsidRPr="00D905D6">
        <w:rPr>
          <w:sz w:val="22"/>
          <w:szCs w:val="22"/>
        </w:rPr>
        <w:t xml:space="preserve">mowy </w:t>
      </w:r>
      <w:r w:rsidRPr="00D905D6">
        <w:rPr>
          <w:b/>
          <w:sz w:val="22"/>
          <w:szCs w:val="22"/>
        </w:rPr>
        <w:t>Wydzierżawiającym</w:t>
      </w:r>
      <w:r w:rsidRPr="00D905D6">
        <w:rPr>
          <w:sz w:val="22"/>
          <w:szCs w:val="22"/>
        </w:rPr>
        <w:t>, w imieniu</w:t>
      </w:r>
      <w:r w:rsidR="004D0FBD" w:rsidRPr="00D905D6">
        <w:rPr>
          <w:sz w:val="22"/>
          <w:szCs w:val="22"/>
        </w:rPr>
        <w:t>,</w:t>
      </w:r>
      <w:r w:rsidRPr="00D905D6">
        <w:rPr>
          <w:sz w:val="22"/>
          <w:szCs w:val="22"/>
        </w:rPr>
        <w:t xml:space="preserve"> którego działają</w:t>
      </w:r>
      <w:r w:rsidR="00EB183E" w:rsidRPr="00D905D6">
        <w:rPr>
          <w:sz w:val="22"/>
          <w:szCs w:val="22"/>
        </w:rPr>
        <w:t xml:space="preserve"> osoby umocowane</w:t>
      </w:r>
      <w:r w:rsidRPr="00D905D6">
        <w:rPr>
          <w:sz w:val="22"/>
          <w:szCs w:val="22"/>
        </w:rPr>
        <w:t>:</w:t>
      </w:r>
    </w:p>
    <w:p w14:paraId="16E2B616" w14:textId="77777777" w:rsidR="003721A4" w:rsidRPr="00D905D6" w:rsidRDefault="003721A4" w:rsidP="0090554A">
      <w:pPr>
        <w:jc w:val="both"/>
        <w:rPr>
          <w:sz w:val="22"/>
          <w:szCs w:val="22"/>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60"/>
        <w:gridCol w:w="4761"/>
      </w:tblGrid>
      <w:tr w:rsidR="00EB183E" w:rsidRPr="00D905D6" w14:paraId="6CE5D455" w14:textId="77777777" w:rsidTr="00C4100D">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88AB8F2" w14:textId="4C68B073" w:rsidR="00EB183E" w:rsidRPr="00D905D6" w:rsidRDefault="00EB183E" w:rsidP="0090554A">
            <w:pPr>
              <w:widowControl w:val="0"/>
              <w:tabs>
                <w:tab w:val="left" w:pos="284"/>
                <w:tab w:val="left" w:pos="851"/>
              </w:tabs>
              <w:ind w:left="284" w:hanging="284"/>
              <w:jc w:val="center"/>
              <w:rPr>
                <w:b/>
                <w:bCs/>
                <w:sz w:val="22"/>
                <w:szCs w:val="22"/>
              </w:rPr>
            </w:pPr>
            <w:r w:rsidRPr="00D905D6">
              <w:rPr>
                <w:b/>
                <w:bCs/>
                <w:sz w:val="22"/>
                <w:szCs w:val="22"/>
              </w:rPr>
              <w:t>WY</w:t>
            </w:r>
            <w:r w:rsidR="00AF4902" w:rsidRPr="00D905D6">
              <w:rPr>
                <w:b/>
                <w:bCs/>
                <w:sz w:val="22"/>
                <w:szCs w:val="22"/>
              </w:rPr>
              <w:t>DZIRŻAWIAJĄCY</w:t>
            </w:r>
          </w:p>
        </w:tc>
      </w:tr>
      <w:tr w:rsidR="00EB183E" w:rsidRPr="00D905D6" w14:paraId="3115F314" w14:textId="77777777" w:rsidTr="00C4100D">
        <w:trPr>
          <w:trHeight w:val="1286"/>
        </w:trPr>
        <w:tc>
          <w:tcPr>
            <w:tcW w:w="2500" w:type="pct"/>
            <w:tcBorders>
              <w:top w:val="single" w:sz="4" w:space="0" w:color="auto"/>
              <w:left w:val="single" w:sz="4" w:space="0" w:color="auto"/>
              <w:bottom w:val="single" w:sz="4" w:space="0" w:color="auto"/>
              <w:right w:val="single" w:sz="4" w:space="0" w:color="auto"/>
            </w:tcBorders>
            <w:vAlign w:val="center"/>
          </w:tcPr>
          <w:p w14:paraId="480FB877" w14:textId="77777777" w:rsidR="00EB183E" w:rsidRPr="00D905D6" w:rsidRDefault="00EB183E" w:rsidP="0090554A">
            <w:pPr>
              <w:widowControl w:val="0"/>
              <w:jc w:val="center"/>
              <w:rPr>
                <w:sz w:val="22"/>
                <w:szCs w:val="22"/>
              </w:rPr>
            </w:pPr>
          </w:p>
          <w:p w14:paraId="1E24832D" w14:textId="77777777" w:rsidR="00EB183E" w:rsidRPr="00D905D6" w:rsidRDefault="00EB183E" w:rsidP="0090554A">
            <w:pPr>
              <w:widowControl w:val="0"/>
              <w:jc w:val="center"/>
              <w:rPr>
                <w:sz w:val="22"/>
                <w:szCs w:val="22"/>
              </w:rPr>
            </w:pPr>
          </w:p>
        </w:tc>
        <w:tc>
          <w:tcPr>
            <w:tcW w:w="2500" w:type="pct"/>
            <w:tcBorders>
              <w:top w:val="single" w:sz="4" w:space="0" w:color="auto"/>
              <w:left w:val="single" w:sz="4" w:space="0" w:color="auto"/>
              <w:bottom w:val="single" w:sz="4" w:space="0" w:color="auto"/>
              <w:right w:val="single" w:sz="4" w:space="0" w:color="auto"/>
            </w:tcBorders>
            <w:vAlign w:val="center"/>
          </w:tcPr>
          <w:p w14:paraId="79C915EF" w14:textId="77777777" w:rsidR="00EB183E" w:rsidRPr="00D905D6" w:rsidRDefault="00EB183E" w:rsidP="0090554A">
            <w:pPr>
              <w:widowControl w:val="0"/>
              <w:jc w:val="center"/>
              <w:rPr>
                <w:sz w:val="22"/>
                <w:szCs w:val="22"/>
              </w:rPr>
            </w:pPr>
          </w:p>
          <w:p w14:paraId="325B61B1" w14:textId="77777777" w:rsidR="00EB183E" w:rsidRPr="00D905D6" w:rsidRDefault="00EB183E" w:rsidP="0090554A">
            <w:pPr>
              <w:widowControl w:val="0"/>
              <w:jc w:val="center"/>
              <w:rPr>
                <w:sz w:val="22"/>
                <w:szCs w:val="22"/>
              </w:rPr>
            </w:pPr>
          </w:p>
          <w:p w14:paraId="76BFA47B" w14:textId="77777777" w:rsidR="00EB183E" w:rsidRPr="00D905D6" w:rsidRDefault="00EB183E" w:rsidP="0090554A">
            <w:pPr>
              <w:widowControl w:val="0"/>
              <w:tabs>
                <w:tab w:val="left" w:pos="284"/>
                <w:tab w:val="left" w:pos="851"/>
              </w:tabs>
              <w:ind w:left="284" w:hanging="284"/>
              <w:jc w:val="center"/>
              <w:rPr>
                <w:b/>
                <w:bCs/>
                <w:sz w:val="22"/>
                <w:szCs w:val="22"/>
                <w:lang w:val="en-US"/>
              </w:rPr>
            </w:pPr>
          </w:p>
        </w:tc>
      </w:tr>
    </w:tbl>
    <w:p w14:paraId="7D6BB84F" w14:textId="77777777" w:rsidR="00EB183E" w:rsidRPr="00D905D6" w:rsidRDefault="00EB183E" w:rsidP="0090554A">
      <w:pPr>
        <w:jc w:val="both"/>
        <w:rPr>
          <w:sz w:val="22"/>
          <w:szCs w:val="22"/>
        </w:rPr>
      </w:pPr>
    </w:p>
    <w:p w14:paraId="174F5CBE" w14:textId="77777777" w:rsidR="003A1051" w:rsidRPr="00D905D6" w:rsidRDefault="003721A4" w:rsidP="0090554A">
      <w:pPr>
        <w:pStyle w:val="Nagwek1"/>
        <w:spacing w:before="0"/>
        <w:ind w:left="432"/>
        <w:jc w:val="center"/>
        <w:rPr>
          <w:rFonts w:ascii="Times New Roman" w:hAnsi="Times New Roman" w:cs="Times New Roman"/>
          <w:b w:val="0"/>
          <w:sz w:val="22"/>
          <w:szCs w:val="22"/>
        </w:rPr>
      </w:pPr>
      <w:r w:rsidRPr="00D905D6">
        <w:rPr>
          <w:rFonts w:ascii="Times New Roman" w:hAnsi="Times New Roman" w:cs="Times New Roman"/>
          <w:sz w:val="22"/>
          <w:szCs w:val="22"/>
        </w:rPr>
        <w:br w:type="page"/>
      </w:r>
      <w:bookmarkStart w:id="100" w:name="_Toc65677242"/>
      <w:bookmarkStart w:id="101" w:name="_Toc241645430"/>
      <w:r w:rsidR="003A1051" w:rsidRPr="00D905D6">
        <w:rPr>
          <w:rFonts w:ascii="Times New Roman" w:hAnsi="Times New Roman" w:cs="Times New Roman"/>
          <w:color w:val="auto"/>
          <w:sz w:val="22"/>
          <w:szCs w:val="22"/>
        </w:rPr>
        <w:lastRenderedPageBreak/>
        <w:t>§1. Podstawa zawarcia Umowy</w:t>
      </w:r>
      <w:bookmarkEnd w:id="100"/>
      <w:bookmarkEnd w:id="101"/>
    </w:p>
    <w:p w14:paraId="5AA599FF" w14:textId="18D03D5E" w:rsidR="003A1051" w:rsidRPr="00D905D6" w:rsidRDefault="003A1051" w:rsidP="00687479">
      <w:pPr>
        <w:pStyle w:val="Akapitzlist"/>
        <w:numPr>
          <w:ilvl w:val="0"/>
          <w:numId w:val="49"/>
        </w:numPr>
        <w:jc w:val="both"/>
        <w:rPr>
          <w:b/>
          <w:bCs/>
          <w:i/>
          <w:iCs/>
          <w:sz w:val="22"/>
          <w:szCs w:val="22"/>
        </w:rPr>
      </w:pPr>
      <w:r w:rsidRPr="00D905D6">
        <w:rPr>
          <w:sz w:val="22"/>
          <w:szCs w:val="22"/>
        </w:rPr>
        <w:t xml:space="preserve">Umowa została zawarta w wyniku przeprowadzenia postępowania o udzielenie zamówienia publicznego pn. </w:t>
      </w:r>
      <w:r w:rsidR="002571A3" w:rsidRPr="00D905D6">
        <w:rPr>
          <w:b/>
          <w:iCs/>
          <w:sz w:val="22"/>
          <w:szCs w:val="22"/>
        </w:rPr>
        <w:t>–</w:t>
      </w:r>
      <w:r w:rsidR="0011258C" w:rsidRPr="00D905D6">
        <w:rPr>
          <w:b/>
          <w:iCs/>
          <w:sz w:val="22"/>
          <w:szCs w:val="22"/>
        </w:rPr>
        <w:t xml:space="preserve"> </w:t>
      </w:r>
      <w:r w:rsidR="00D905D6" w:rsidRPr="00D905D6">
        <w:rPr>
          <w:b/>
          <w:bCs/>
          <w:iCs/>
          <w:sz w:val="22"/>
          <w:szCs w:val="22"/>
        </w:rPr>
        <w:t>Dzierżawa dwóch kombajnów ścianowych wraz z zabezpieczeniem serwisowej obsługi gwarancyjnej i serwisowej w całym okresie dzierżawy dla Polskiej Grupy Górniczej S.A. Oddział KWK ROW Ruch Chwałowice</w:t>
      </w:r>
      <w:r w:rsidR="00037B6C" w:rsidRPr="00D905D6">
        <w:rPr>
          <w:b/>
          <w:bCs/>
          <w:iCs/>
          <w:sz w:val="22"/>
          <w:szCs w:val="22"/>
        </w:rPr>
        <w:t xml:space="preserve">, </w:t>
      </w:r>
      <w:r w:rsidR="00960B74" w:rsidRPr="00D905D6">
        <w:rPr>
          <w:iCs/>
          <w:sz w:val="22"/>
          <w:szCs w:val="22"/>
        </w:rPr>
        <w:t>nr sprawy</w:t>
      </w:r>
      <w:r w:rsidR="00142984" w:rsidRPr="00D905D6">
        <w:rPr>
          <w:iCs/>
          <w:sz w:val="22"/>
          <w:szCs w:val="22"/>
        </w:rPr>
        <w:t>:</w:t>
      </w:r>
      <w:r w:rsidR="00142984" w:rsidRPr="00D905D6">
        <w:rPr>
          <w:b/>
          <w:iCs/>
          <w:sz w:val="22"/>
          <w:szCs w:val="22"/>
        </w:rPr>
        <w:t xml:space="preserve"> </w:t>
      </w:r>
      <w:r w:rsidR="00D905D6">
        <w:rPr>
          <w:b/>
          <w:iCs/>
          <w:sz w:val="22"/>
          <w:szCs w:val="22"/>
        </w:rPr>
        <w:t>472600964</w:t>
      </w:r>
      <w:r w:rsidR="002571A3" w:rsidRPr="00D905D6">
        <w:rPr>
          <w:b/>
          <w:iCs/>
          <w:sz w:val="22"/>
          <w:szCs w:val="22"/>
        </w:rPr>
        <w:t>.</w:t>
      </w:r>
    </w:p>
    <w:p w14:paraId="1E11B596" w14:textId="77777777" w:rsidR="003A1051" w:rsidRPr="00D905D6" w:rsidRDefault="003A1051" w:rsidP="00687479">
      <w:pPr>
        <w:pStyle w:val="Akapitzlist"/>
        <w:numPr>
          <w:ilvl w:val="0"/>
          <w:numId w:val="49"/>
        </w:numPr>
        <w:ind w:hanging="357"/>
        <w:contextualSpacing w:val="0"/>
        <w:jc w:val="both"/>
        <w:rPr>
          <w:sz w:val="22"/>
          <w:szCs w:val="22"/>
        </w:rPr>
      </w:pPr>
      <w:r w:rsidRPr="00D905D6">
        <w:rPr>
          <w:bCs/>
          <w:iCs/>
          <w:sz w:val="22"/>
          <w:szCs w:val="22"/>
        </w:rPr>
        <w:t>Wynik postępowania został zatwierdzony Uchwałą Zarządu PGG S.A. nr ……………</w:t>
      </w:r>
      <w:r w:rsidR="00BF18DF" w:rsidRPr="00D905D6">
        <w:rPr>
          <w:bCs/>
          <w:iCs/>
          <w:sz w:val="22"/>
          <w:szCs w:val="22"/>
        </w:rPr>
        <w:t xml:space="preserve"> z dnia </w:t>
      </w:r>
      <w:r w:rsidRPr="00D905D6">
        <w:rPr>
          <w:bCs/>
          <w:iCs/>
          <w:sz w:val="22"/>
          <w:szCs w:val="22"/>
        </w:rPr>
        <w:t>……………..</w:t>
      </w:r>
    </w:p>
    <w:p w14:paraId="28700F30" w14:textId="77777777" w:rsidR="00673317" w:rsidRPr="00D905D6" w:rsidRDefault="00673317" w:rsidP="00687479">
      <w:pPr>
        <w:pStyle w:val="Akapitzlist"/>
        <w:numPr>
          <w:ilvl w:val="0"/>
          <w:numId w:val="49"/>
        </w:numPr>
        <w:ind w:hanging="357"/>
        <w:contextualSpacing w:val="0"/>
        <w:jc w:val="both"/>
        <w:rPr>
          <w:sz w:val="22"/>
          <w:szCs w:val="22"/>
        </w:rPr>
      </w:pPr>
      <w:r w:rsidRPr="00D905D6">
        <w:rPr>
          <w:bCs/>
          <w:iCs/>
          <w:sz w:val="22"/>
          <w:szCs w:val="22"/>
        </w:rPr>
        <w:t>Specyfikacja Warunków Zamówienia.</w:t>
      </w:r>
    </w:p>
    <w:p w14:paraId="6E037A27" w14:textId="77777777" w:rsidR="00673317" w:rsidRPr="00D905D6" w:rsidRDefault="00673317" w:rsidP="00687479">
      <w:pPr>
        <w:pStyle w:val="Akapitzlist"/>
        <w:numPr>
          <w:ilvl w:val="0"/>
          <w:numId w:val="49"/>
        </w:numPr>
        <w:ind w:hanging="357"/>
        <w:contextualSpacing w:val="0"/>
        <w:jc w:val="both"/>
        <w:rPr>
          <w:sz w:val="22"/>
          <w:szCs w:val="22"/>
        </w:rPr>
      </w:pPr>
      <w:r w:rsidRPr="00D905D6">
        <w:rPr>
          <w:bCs/>
          <w:iCs/>
          <w:sz w:val="22"/>
          <w:szCs w:val="22"/>
        </w:rPr>
        <w:t>Oferta Wydzierżawiającego.</w:t>
      </w:r>
    </w:p>
    <w:p w14:paraId="16722295" w14:textId="77777777" w:rsidR="00F56135" w:rsidRPr="00D905D6" w:rsidRDefault="00F56135" w:rsidP="0090554A">
      <w:pPr>
        <w:pStyle w:val="Akapitzlist"/>
        <w:ind w:left="360"/>
        <w:contextualSpacing w:val="0"/>
        <w:jc w:val="both"/>
        <w:rPr>
          <w:sz w:val="22"/>
          <w:szCs w:val="22"/>
        </w:rPr>
      </w:pPr>
    </w:p>
    <w:p w14:paraId="33A55DB6" w14:textId="77777777" w:rsidR="003A1051" w:rsidRPr="00D905D6" w:rsidRDefault="003A1051" w:rsidP="0090554A">
      <w:pPr>
        <w:pStyle w:val="Nagwek1"/>
        <w:spacing w:before="0"/>
        <w:ind w:left="432"/>
        <w:jc w:val="center"/>
        <w:rPr>
          <w:rFonts w:ascii="Times New Roman" w:hAnsi="Times New Roman" w:cs="Times New Roman"/>
          <w:color w:val="auto"/>
          <w:sz w:val="22"/>
          <w:szCs w:val="22"/>
        </w:rPr>
      </w:pPr>
      <w:bookmarkStart w:id="102" w:name="_Toc65677243"/>
      <w:bookmarkStart w:id="103" w:name="_Toc129152565"/>
      <w:bookmarkStart w:id="104" w:name="_Toc241645431"/>
      <w:r w:rsidRPr="00D905D6">
        <w:rPr>
          <w:rFonts w:ascii="Times New Roman" w:hAnsi="Times New Roman" w:cs="Times New Roman"/>
          <w:color w:val="auto"/>
          <w:sz w:val="22"/>
          <w:szCs w:val="22"/>
        </w:rPr>
        <w:t>§2. Przedmiot Umowy</w:t>
      </w:r>
      <w:bookmarkEnd w:id="102"/>
      <w:bookmarkEnd w:id="103"/>
      <w:bookmarkEnd w:id="104"/>
    </w:p>
    <w:p w14:paraId="6A08CFB4" w14:textId="7AFA5057" w:rsidR="003A1051" w:rsidRPr="00D905D6" w:rsidRDefault="003A1051" w:rsidP="00687479">
      <w:pPr>
        <w:pStyle w:val="Akapitzlist"/>
        <w:numPr>
          <w:ilvl w:val="0"/>
          <w:numId w:val="50"/>
        </w:numPr>
        <w:ind w:hanging="357"/>
        <w:contextualSpacing w:val="0"/>
        <w:jc w:val="both"/>
        <w:rPr>
          <w:color w:val="FF0000"/>
          <w:sz w:val="22"/>
          <w:szCs w:val="22"/>
        </w:rPr>
      </w:pPr>
      <w:r w:rsidRPr="00D905D6">
        <w:rPr>
          <w:sz w:val="22"/>
          <w:szCs w:val="22"/>
        </w:rPr>
        <w:t>Przedmiotem Umowy jest dzierżawa</w:t>
      </w:r>
      <w:r w:rsidR="00500099" w:rsidRPr="00D905D6">
        <w:rPr>
          <w:sz w:val="22"/>
          <w:szCs w:val="22"/>
        </w:rPr>
        <w:t xml:space="preserve"> </w:t>
      </w:r>
      <w:r w:rsidR="00F604EE" w:rsidRPr="00D905D6">
        <w:rPr>
          <w:sz w:val="22"/>
          <w:szCs w:val="22"/>
        </w:rPr>
        <w:t xml:space="preserve">kombajnu </w:t>
      </w:r>
      <w:r w:rsidR="00037B6C" w:rsidRPr="00D905D6">
        <w:rPr>
          <w:sz w:val="22"/>
          <w:szCs w:val="22"/>
        </w:rPr>
        <w:t>ścianowego</w:t>
      </w:r>
      <w:r w:rsidR="00F604EE" w:rsidRPr="00D905D6">
        <w:rPr>
          <w:sz w:val="22"/>
          <w:szCs w:val="22"/>
        </w:rPr>
        <w:t xml:space="preserve"> </w:t>
      </w:r>
      <w:r w:rsidR="0075219E">
        <w:rPr>
          <w:sz w:val="22"/>
          <w:szCs w:val="22"/>
        </w:rPr>
        <w:t xml:space="preserve">nr 1 </w:t>
      </w:r>
      <w:r w:rsidR="008048F3" w:rsidRPr="00D905D6">
        <w:rPr>
          <w:sz w:val="22"/>
          <w:szCs w:val="22"/>
        </w:rPr>
        <w:t>………………typu………</w:t>
      </w:r>
      <w:r w:rsidR="000C5A7C" w:rsidRPr="00D905D6">
        <w:rPr>
          <w:sz w:val="22"/>
          <w:szCs w:val="22"/>
        </w:rPr>
        <w:t>….</w:t>
      </w:r>
      <w:r w:rsidRPr="00D905D6">
        <w:rPr>
          <w:sz w:val="22"/>
          <w:szCs w:val="22"/>
        </w:rPr>
        <w:t xml:space="preserve">o łącznej mocy </w:t>
      </w:r>
      <w:r w:rsidR="00D462EE" w:rsidRPr="00D905D6">
        <w:rPr>
          <w:sz w:val="22"/>
          <w:szCs w:val="22"/>
        </w:rPr>
        <w:t>komb</w:t>
      </w:r>
      <w:r w:rsidR="007E348A" w:rsidRPr="00D905D6">
        <w:rPr>
          <w:sz w:val="22"/>
          <w:szCs w:val="22"/>
        </w:rPr>
        <w:t>ajn</w:t>
      </w:r>
      <w:r w:rsidR="00D462EE" w:rsidRPr="00D905D6">
        <w:rPr>
          <w:sz w:val="22"/>
          <w:szCs w:val="22"/>
        </w:rPr>
        <w:t>u</w:t>
      </w:r>
      <w:r w:rsidR="007E348A" w:rsidRPr="00D905D6">
        <w:rPr>
          <w:sz w:val="22"/>
          <w:szCs w:val="22"/>
        </w:rPr>
        <w:t xml:space="preserve"> </w:t>
      </w:r>
      <w:r w:rsidRPr="00D905D6">
        <w:rPr>
          <w:sz w:val="22"/>
          <w:szCs w:val="22"/>
        </w:rPr>
        <w:t>………….. produkcji ………………………</w:t>
      </w:r>
      <w:r w:rsidR="0075219E">
        <w:rPr>
          <w:sz w:val="22"/>
          <w:szCs w:val="22"/>
        </w:rPr>
        <w:t xml:space="preserve"> oraz </w:t>
      </w:r>
      <w:r w:rsidR="0075219E" w:rsidRPr="0075219E">
        <w:rPr>
          <w:sz w:val="22"/>
          <w:szCs w:val="22"/>
        </w:rPr>
        <w:t xml:space="preserve">dzierżawa kombajnu ścianowego nr </w:t>
      </w:r>
      <w:r w:rsidR="0075219E">
        <w:rPr>
          <w:sz w:val="22"/>
          <w:szCs w:val="22"/>
        </w:rPr>
        <w:t>2</w:t>
      </w:r>
      <w:r w:rsidR="0075219E" w:rsidRPr="0075219E">
        <w:rPr>
          <w:sz w:val="22"/>
          <w:szCs w:val="22"/>
        </w:rPr>
        <w:t xml:space="preserve"> ………………typu………….o łącznej mocy kombajnu ………….. produkcji ……………………… </w:t>
      </w:r>
      <w:r w:rsidR="005276EC" w:rsidRPr="00D905D6">
        <w:rPr>
          <w:sz w:val="22"/>
          <w:szCs w:val="22"/>
        </w:rPr>
        <w:t xml:space="preserve">               </w:t>
      </w:r>
    </w:p>
    <w:p w14:paraId="6F151C42" w14:textId="77777777" w:rsidR="003A1051" w:rsidRPr="00D905D6" w:rsidRDefault="003A1051" w:rsidP="00687479">
      <w:pPr>
        <w:pStyle w:val="Akapitzlist"/>
        <w:numPr>
          <w:ilvl w:val="0"/>
          <w:numId w:val="50"/>
        </w:numPr>
        <w:ind w:hanging="357"/>
        <w:contextualSpacing w:val="0"/>
        <w:jc w:val="both"/>
        <w:rPr>
          <w:sz w:val="22"/>
          <w:szCs w:val="22"/>
        </w:rPr>
      </w:pPr>
      <w:r w:rsidRPr="00D905D6">
        <w:rPr>
          <w:sz w:val="22"/>
          <w:szCs w:val="22"/>
        </w:rPr>
        <w:t xml:space="preserve">Szczegółowy opis usług stanowiących Przedmiot Umowy określa Szczegółowy Opis Przedmiotu Zamówienia (SOPZ) stanowiący </w:t>
      </w:r>
      <w:r w:rsidRPr="00D905D6">
        <w:rPr>
          <w:b/>
          <w:i/>
          <w:sz w:val="22"/>
          <w:szCs w:val="22"/>
        </w:rPr>
        <w:t>Załącznik nr 1</w:t>
      </w:r>
      <w:r w:rsidRPr="00D905D6">
        <w:rPr>
          <w:i/>
          <w:sz w:val="22"/>
          <w:szCs w:val="22"/>
        </w:rPr>
        <w:t xml:space="preserve"> do Umowy</w:t>
      </w:r>
      <w:r w:rsidRPr="00D905D6">
        <w:rPr>
          <w:sz w:val="22"/>
          <w:szCs w:val="22"/>
        </w:rPr>
        <w:t>.</w:t>
      </w:r>
    </w:p>
    <w:p w14:paraId="17E9F116" w14:textId="77777777" w:rsidR="003A1051" w:rsidRPr="00D905D6" w:rsidRDefault="003A1051" w:rsidP="00687479">
      <w:pPr>
        <w:pStyle w:val="Akapitzlist"/>
        <w:numPr>
          <w:ilvl w:val="0"/>
          <w:numId w:val="50"/>
        </w:numPr>
        <w:ind w:left="357" w:hanging="357"/>
        <w:contextualSpacing w:val="0"/>
        <w:jc w:val="both"/>
        <w:rPr>
          <w:sz w:val="22"/>
          <w:szCs w:val="22"/>
        </w:rPr>
      </w:pPr>
      <w:r w:rsidRPr="00D905D6">
        <w:rPr>
          <w:sz w:val="22"/>
          <w:szCs w:val="22"/>
        </w:rPr>
        <w:t>Wy</w:t>
      </w:r>
      <w:r w:rsidR="00630CE1" w:rsidRPr="00D905D6">
        <w:rPr>
          <w:sz w:val="22"/>
          <w:szCs w:val="22"/>
        </w:rPr>
        <w:t>dzierżawiający</w:t>
      </w:r>
      <w:r w:rsidRPr="00D905D6">
        <w:rPr>
          <w:sz w:val="22"/>
          <w:szCs w:val="22"/>
        </w:rPr>
        <w:t xml:space="preserve"> zobowiązuje się do wykonania Przedmiotu Umowy zgodnie z wymaganiami określonymi w SOPZ, niniejszej Umowie, wymaganiami prawa powszechnie obowiązującego oraz regulacjami wewnętrznymi </w:t>
      </w:r>
      <w:r w:rsidR="00630CE1" w:rsidRPr="00D905D6">
        <w:rPr>
          <w:sz w:val="22"/>
          <w:szCs w:val="22"/>
        </w:rPr>
        <w:t>Dzierżawcy</w:t>
      </w:r>
      <w:r w:rsidRPr="00D905D6">
        <w:rPr>
          <w:sz w:val="22"/>
          <w:szCs w:val="22"/>
        </w:rPr>
        <w:t xml:space="preserve"> wskazanymi w Umowie lub SOPZ. </w:t>
      </w:r>
    </w:p>
    <w:p w14:paraId="04D29C0F" w14:textId="1B80382C" w:rsidR="003A1051" w:rsidRPr="00D905D6" w:rsidRDefault="003A1051" w:rsidP="00687479">
      <w:pPr>
        <w:pStyle w:val="Akapitzlist"/>
        <w:numPr>
          <w:ilvl w:val="0"/>
          <w:numId w:val="50"/>
        </w:numPr>
        <w:ind w:hanging="357"/>
        <w:contextualSpacing w:val="0"/>
        <w:jc w:val="both"/>
        <w:rPr>
          <w:sz w:val="22"/>
          <w:szCs w:val="22"/>
        </w:rPr>
      </w:pPr>
      <w:r w:rsidRPr="00D905D6">
        <w:rPr>
          <w:sz w:val="22"/>
          <w:szCs w:val="22"/>
        </w:rPr>
        <w:t xml:space="preserve">Realizacja Umowy nie wymaga świadczenia usług przez </w:t>
      </w:r>
      <w:r w:rsidR="00630CE1" w:rsidRPr="00D905D6">
        <w:rPr>
          <w:sz w:val="22"/>
          <w:szCs w:val="22"/>
        </w:rPr>
        <w:t>Dzierżawcę</w:t>
      </w:r>
      <w:r w:rsidRPr="00D905D6">
        <w:rPr>
          <w:sz w:val="22"/>
          <w:szCs w:val="22"/>
        </w:rPr>
        <w:t xml:space="preserve"> na rzecz Wy</w:t>
      </w:r>
      <w:r w:rsidR="00630CE1" w:rsidRPr="00D905D6">
        <w:rPr>
          <w:sz w:val="22"/>
          <w:szCs w:val="22"/>
        </w:rPr>
        <w:t>dzierżawiającego</w:t>
      </w:r>
      <w:r w:rsidRPr="00D905D6">
        <w:rPr>
          <w:sz w:val="22"/>
          <w:szCs w:val="22"/>
        </w:rPr>
        <w:t xml:space="preserve"> na podstawie odrębnej umowy (Umowa Przychodowa). </w:t>
      </w:r>
      <w:r w:rsidR="005002D8" w:rsidRPr="00D905D6">
        <w:rPr>
          <w:sz w:val="22"/>
          <w:szCs w:val="22"/>
        </w:rPr>
        <w:t>W przypadku konieczności korzystania z usług łaźni, lampowni, ECP (markowni), maskowni, wody, Dzierżawca gwarantuje dostęp do ww. świadczeń. Ze względu na jednostkowy charakter świadczeń Wydzierżawiający nie będzie za nie dodatkowo obciążany.</w:t>
      </w:r>
    </w:p>
    <w:p w14:paraId="1EB98E5E" w14:textId="77777777" w:rsidR="0011258C" w:rsidRPr="00D905D6" w:rsidRDefault="0011258C" w:rsidP="0090554A">
      <w:pPr>
        <w:pStyle w:val="Akapitzlist"/>
        <w:ind w:left="360"/>
        <w:contextualSpacing w:val="0"/>
        <w:jc w:val="both"/>
        <w:rPr>
          <w:sz w:val="22"/>
          <w:szCs w:val="22"/>
        </w:rPr>
      </w:pPr>
    </w:p>
    <w:p w14:paraId="4F97785A" w14:textId="77777777" w:rsidR="003A1051" w:rsidRPr="00D905D6" w:rsidRDefault="003A1051" w:rsidP="0090554A">
      <w:pPr>
        <w:pStyle w:val="Nagwek1"/>
        <w:spacing w:before="0"/>
        <w:ind w:left="432"/>
        <w:jc w:val="center"/>
        <w:rPr>
          <w:rFonts w:ascii="Times New Roman" w:hAnsi="Times New Roman" w:cs="Times New Roman"/>
          <w:color w:val="auto"/>
          <w:sz w:val="22"/>
          <w:szCs w:val="22"/>
        </w:rPr>
      </w:pPr>
      <w:bookmarkStart w:id="105" w:name="_Toc65677244"/>
      <w:bookmarkStart w:id="106" w:name="_Toc129152566"/>
      <w:bookmarkStart w:id="107" w:name="_Toc241645432"/>
      <w:r w:rsidRPr="00D905D6">
        <w:rPr>
          <w:rFonts w:ascii="Times New Roman" w:hAnsi="Times New Roman" w:cs="Times New Roman"/>
          <w:color w:val="auto"/>
          <w:sz w:val="22"/>
          <w:szCs w:val="22"/>
        </w:rPr>
        <w:t>§3. Cena i sposób rozliczeń</w:t>
      </w:r>
      <w:bookmarkEnd w:id="105"/>
      <w:bookmarkEnd w:id="106"/>
      <w:bookmarkEnd w:id="107"/>
    </w:p>
    <w:p w14:paraId="346C416B" w14:textId="53D156F6" w:rsidR="003A1051" w:rsidRPr="00D905D6" w:rsidRDefault="003A1051" w:rsidP="00687479">
      <w:pPr>
        <w:numPr>
          <w:ilvl w:val="0"/>
          <w:numId w:val="57"/>
        </w:numPr>
        <w:tabs>
          <w:tab w:val="left" w:pos="426"/>
        </w:tabs>
        <w:ind w:hanging="502"/>
        <w:jc w:val="both"/>
        <w:rPr>
          <w:sz w:val="22"/>
          <w:szCs w:val="22"/>
        </w:rPr>
      </w:pPr>
      <w:r w:rsidRPr="00D905D6">
        <w:rPr>
          <w:sz w:val="22"/>
          <w:szCs w:val="22"/>
        </w:rPr>
        <w:t>Wartość umowy nie przekroczy kwoty ogółem netto …………..... zł w tym:</w:t>
      </w:r>
    </w:p>
    <w:p w14:paraId="19B11DC5" w14:textId="6FE90DAB" w:rsidR="007E348A" w:rsidRPr="0075219E" w:rsidRDefault="007E348A" w:rsidP="0075219E">
      <w:pPr>
        <w:pStyle w:val="Akapitzlist"/>
        <w:numPr>
          <w:ilvl w:val="2"/>
          <w:numId w:val="50"/>
        </w:numPr>
        <w:tabs>
          <w:tab w:val="left" w:pos="426"/>
        </w:tabs>
        <w:jc w:val="both"/>
        <w:rPr>
          <w:sz w:val="22"/>
          <w:szCs w:val="22"/>
        </w:rPr>
      </w:pPr>
      <w:r w:rsidRPr="0075219E">
        <w:rPr>
          <w:sz w:val="22"/>
          <w:szCs w:val="22"/>
        </w:rPr>
        <w:t xml:space="preserve"> </w:t>
      </w:r>
    </w:p>
    <w:tbl>
      <w:tblPr>
        <w:tblStyle w:val="Tabela-Siatka"/>
        <w:tblW w:w="9644" w:type="dxa"/>
        <w:jc w:val="center"/>
        <w:tblLayout w:type="fixed"/>
        <w:tblLook w:val="04A0" w:firstRow="1" w:lastRow="0" w:firstColumn="1" w:lastColumn="0" w:noHBand="0" w:noVBand="1"/>
      </w:tblPr>
      <w:tblGrid>
        <w:gridCol w:w="1559"/>
        <w:gridCol w:w="2840"/>
        <w:gridCol w:w="1559"/>
        <w:gridCol w:w="2127"/>
        <w:gridCol w:w="1559"/>
      </w:tblGrid>
      <w:tr w:rsidR="0075219E" w:rsidRPr="00D905D6" w14:paraId="69D52925" w14:textId="77777777" w:rsidTr="000979E0">
        <w:trPr>
          <w:jc w:val="center"/>
        </w:trPr>
        <w:tc>
          <w:tcPr>
            <w:tcW w:w="1559" w:type="dxa"/>
          </w:tcPr>
          <w:p w14:paraId="369C3C3D" w14:textId="77777777" w:rsidR="0075219E" w:rsidRPr="00D905D6" w:rsidRDefault="0075219E" w:rsidP="00F604EE">
            <w:pPr>
              <w:tabs>
                <w:tab w:val="left" w:pos="426"/>
              </w:tabs>
              <w:jc w:val="center"/>
              <w:rPr>
                <w:sz w:val="22"/>
                <w:szCs w:val="22"/>
              </w:rPr>
            </w:pPr>
          </w:p>
        </w:tc>
        <w:tc>
          <w:tcPr>
            <w:tcW w:w="2840" w:type="dxa"/>
            <w:vAlign w:val="center"/>
          </w:tcPr>
          <w:p w14:paraId="17FFEE5F" w14:textId="70C0FC4E" w:rsidR="0075219E" w:rsidRPr="00D905D6" w:rsidRDefault="0075219E" w:rsidP="00F604EE">
            <w:pPr>
              <w:tabs>
                <w:tab w:val="left" w:pos="426"/>
              </w:tabs>
              <w:jc w:val="center"/>
              <w:rPr>
                <w:sz w:val="22"/>
                <w:szCs w:val="22"/>
              </w:rPr>
            </w:pPr>
            <w:r w:rsidRPr="00D905D6">
              <w:rPr>
                <w:sz w:val="22"/>
                <w:szCs w:val="22"/>
              </w:rPr>
              <w:t>Ilość dni</w:t>
            </w:r>
          </w:p>
          <w:p w14:paraId="50686ADB" w14:textId="77777777" w:rsidR="0075219E" w:rsidRPr="00D905D6" w:rsidRDefault="0075219E" w:rsidP="00F604EE">
            <w:pPr>
              <w:tabs>
                <w:tab w:val="left" w:pos="426"/>
              </w:tabs>
              <w:jc w:val="center"/>
              <w:rPr>
                <w:sz w:val="22"/>
                <w:szCs w:val="22"/>
              </w:rPr>
            </w:pPr>
            <w:r w:rsidRPr="00D905D6">
              <w:rPr>
                <w:sz w:val="22"/>
                <w:szCs w:val="22"/>
              </w:rPr>
              <w:t xml:space="preserve">kalendarzowych dzierżawy  </w:t>
            </w:r>
            <w:r w:rsidRPr="00D905D6">
              <w:rPr>
                <w:b/>
                <w:sz w:val="22"/>
                <w:szCs w:val="22"/>
              </w:rPr>
              <w:t>gwarantowane + opcja</w:t>
            </w:r>
          </w:p>
        </w:tc>
        <w:tc>
          <w:tcPr>
            <w:tcW w:w="1559" w:type="dxa"/>
            <w:vAlign w:val="center"/>
          </w:tcPr>
          <w:p w14:paraId="50D8442D" w14:textId="77777777" w:rsidR="0075219E" w:rsidRPr="00D905D6" w:rsidRDefault="0075219E" w:rsidP="00F604EE">
            <w:pPr>
              <w:tabs>
                <w:tab w:val="left" w:pos="426"/>
              </w:tabs>
              <w:jc w:val="center"/>
              <w:rPr>
                <w:sz w:val="22"/>
                <w:szCs w:val="22"/>
              </w:rPr>
            </w:pPr>
            <w:r w:rsidRPr="00D905D6">
              <w:rPr>
                <w:sz w:val="22"/>
                <w:szCs w:val="22"/>
              </w:rPr>
              <w:t xml:space="preserve">Stawka dobowa dzierżawy </w:t>
            </w:r>
          </w:p>
          <w:p w14:paraId="13BC4C6A" w14:textId="77777777" w:rsidR="0075219E" w:rsidRPr="00D905D6" w:rsidRDefault="0075219E" w:rsidP="00F604EE">
            <w:pPr>
              <w:tabs>
                <w:tab w:val="left" w:pos="426"/>
              </w:tabs>
              <w:jc w:val="center"/>
              <w:rPr>
                <w:sz w:val="22"/>
                <w:szCs w:val="22"/>
              </w:rPr>
            </w:pPr>
            <w:r w:rsidRPr="00D905D6">
              <w:rPr>
                <w:sz w:val="22"/>
                <w:szCs w:val="22"/>
              </w:rPr>
              <w:t>zł/dobę netto</w:t>
            </w:r>
          </w:p>
        </w:tc>
        <w:tc>
          <w:tcPr>
            <w:tcW w:w="2127" w:type="dxa"/>
            <w:vAlign w:val="center"/>
          </w:tcPr>
          <w:p w14:paraId="39CC3EB9" w14:textId="77777777" w:rsidR="0075219E" w:rsidRPr="00D905D6" w:rsidRDefault="0075219E" w:rsidP="00F604EE">
            <w:pPr>
              <w:tabs>
                <w:tab w:val="left" w:pos="426"/>
              </w:tabs>
              <w:jc w:val="center"/>
              <w:rPr>
                <w:sz w:val="22"/>
                <w:szCs w:val="22"/>
              </w:rPr>
            </w:pPr>
            <w:r w:rsidRPr="00D905D6">
              <w:rPr>
                <w:sz w:val="22"/>
                <w:szCs w:val="22"/>
              </w:rPr>
              <w:t>Wartość netto umowy gwarantowana [zł]</w:t>
            </w:r>
          </w:p>
        </w:tc>
        <w:tc>
          <w:tcPr>
            <w:tcW w:w="1559" w:type="dxa"/>
            <w:vAlign w:val="center"/>
          </w:tcPr>
          <w:p w14:paraId="6B8F0C3B" w14:textId="77777777" w:rsidR="0075219E" w:rsidRPr="00D905D6" w:rsidRDefault="0075219E" w:rsidP="00F604EE">
            <w:pPr>
              <w:tabs>
                <w:tab w:val="left" w:pos="426"/>
              </w:tabs>
              <w:jc w:val="center"/>
              <w:rPr>
                <w:sz w:val="22"/>
                <w:szCs w:val="22"/>
              </w:rPr>
            </w:pPr>
            <w:r w:rsidRPr="00D905D6">
              <w:rPr>
                <w:sz w:val="22"/>
                <w:szCs w:val="22"/>
              </w:rPr>
              <w:t>Wartość netto opcji [zł]</w:t>
            </w:r>
          </w:p>
        </w:tc>
      </w:tr>
      <w:tr w:rsidR="0075219E" w:rsidRPr="00D905D6" w14:paraId="6C55B072" w14:textId="77777777" w:rsidTr="000979E0">
        <w:trPr>
          <w:trHeight w:val="411"/>
          <w:jc w:val="center"/>
        </w:trPr>
        <w:tc>
          <w:tcPr>
            <w:tcW w:w="1559" w:type="dxa"/>
            <w:vAlign w:val="center"/>
          </w:tcPr>
          <w:p w14:paraId="33112F89" w14:textId="1B6D5DF4" w:rsidR="0075219E" w:rsidRPr="00D905D6" w:rsidRDefault="0075219E" w:rsidP="00F604EE">
            <w:pPr>
              <w:tabs>
                <w:tab w:val="left" w:pos="426"/>
              </w:tabs>
              <w:jc w:val="center"/>
              <w:rPr>
                <w:bCs/>
                <w:sz w:val="22"/>
                <w:szCs w:val="22"/>
              </w:rPr>
            </w:pPr>
            <w:r>
              <w:rPr>
                <w:bCs/>
                <w:sz w:val="22"/>
                <w:szCs w:val="22"/>
              </w:rPr>
              <w:t>Kombajn nr 1</w:t>
            </w:r>
          </w:p>
        </w:tc>
        <w:tc>
          <w:tcPr>
            <w:tcW w:w="2840" w:type="dxa"/>
            <w:vAlign w:val="center"/>
          </w:tcPr>
          <w:p w14:paraId="3C776608" w14:textId="5F6F98A0" w:rsidR="0075219E" w:rsidRPr="00405883" w:rsidRDefault="000979E0" w:rsidP="00F604EE">
            <w:pPr>
              <w:tabs>
                <w:tab w:val="left" w:pos="426"/>
              </w:tabs>
              <w:jc w:val="center"/>
              <w:rPr>
                <w:b/>
                <w:sz w:val="22"/>
                <w:szCs w:val="22"/>
              </w:rPr>
            </w:pPr>
            <w:bookmarkStart w:id="108" w:name="_Hlk195078604"/>
            <w:r w:rsidRPr="00405883">
              <w:rPr>
                <w:bCs/>
                <w:sz w:val="22"/>
                <w:szCs w:val="22"/>
              </w:rPr>
              <w:t>1100</w:t>
            </w:r>
            <w:r w:rsidR="0075219E" w:rsidRPr="00405883">
              <w:rPr>
                <w:bCs/>
                <w:sz w:val="22"/>
                <w:szCs w:val="22"/>
              </w:rPr>
              <w:t xml:space="preserve"> dni gwarantowanych + </w:t>
            </w:r>
            <w:r w:rsidRPr="00405883">
              <w:rPr>
                <w:bCs/>
                <w:sz w:val="22"/>
                <w:szCs w:val="22"/>
              </w:rPr>
              <w:t>10</w:t>
            </w:r>
            <w:r w:rsidR="0075219E" w:rsidRPr="00405883">
              <w:rPr>
                <w:bCs/>
                <w:sz w:val="22"/>
                <w:szCs w:val="22"/>
              </w:rPr>
              <w:t>0 dni – w opcji</w:t>
            </w:r>
            <w:bookmarkEnd w:id="108"/>
          </w:p>
        </w:tc>
        <w:tc>
          <w:tcPr>
            <w:tcW w:w="1559" w:type="dxa"/>
          </w:tcPr>
          <w:p w14:paraId="4B922349" w14:textId="77777777" w:rsidR="0075219E" w:rsidRPr="00D905D6" w:rsidRDefault="0075219E" w:rsidP="00F604EE">
            <w:pPr>
              <w:tabs>
                <w:tab w:val="left" w:pos="426"/>
              </w:tabs>
              <w:jc w:val="center"/>
              <w:rPr>
                <w:sz w:val="22"/>
                <w:szCs w:val="22"/>
              </w:rPr>
            </w:pPr>
          </w:p>
        </w:tc>
        <w:tc>
          <w:tcPr>
            <w:tcW w:w="2127" w:type="dxa"/>
            <w:vAlign w:val="center"/>
          </w:tcPr>
          <w:p w14:paraId="40609451" w14:textId="77777777" w:rsidR="0075219E" w:rsidRPr="00D905D6" w:rsidRDefault="0075219E" w:rsidP="00F604EE">
            <w:pPr>
              <w:tabs>
                <w:tab w:val="left" w:pos="426"/>
              </w:tabs>
              <w:jc w:val="center"/>
              <w:rPr>
                <w:sz w:val="22"/>
                <w:szCs w:val="22"/>
              </w:rPr>
            </w:pPr>
            <w:r w:rsidRPr="00D905D6">
              <w:rPr>
                <w:sz w:val="22"/>
                <w:szCs w:val="22"/>
              </w:rPr>
              <w:t>……………..</w:t>
            </w:r>
          </w:p>
        </w:tc>
        <w:tc>
          <w:tcPr>
            <w:tcW w:w="1559" w:type="dxa"/>
            <w:vAlign w:val="center"/>
          </w:tcPr>
          <w:p w14:paraId="5426B760" w14:textId="77777777" w:rsidR="0075219E" w:rsidRPr="00D905D6" w:rsidRDefault="0075219E" w:rsidP="00F604EE">
            <w:pPr>
              <w:tabs>
                <w:tab w:val="left" w:pos="426"/>
              </w:tabs>
              <w:jc w:val="center"/>
              <w:rPr>
                <w:sz w:val="22"/>
                <w:szCs w:val="22"/>
              </w:rPr>
            </w:pPr>
            <w:r w:rsidRPr="00D905D6">
              <w:rPr>
                <w:sz w:val="22"/>
                <w:szCs w:val="22"/>
              </w:rPr>
              <w:t>……………..</w:t>
            </w:r>
          </w:p>
        </w:tc>
      </w:tr>
      <w:tr w:rsidR="000979E0" w:rsidRPr="00D905D6" w14:paraId="2EAFC788" w14:textId="77777777" w:rsidTr="000979E0">
        <w:trPr>
          <w:trHeight w:val="411"/>
          <w:jc w:val="center"/>
        </w:trPr>
        <w:tc>
          <w:tcPr>
            <w:tcW w:w="1559" w:type="dxa"/>
            <w:vAlign w:val="center"/>
          </w:tcPr>
          <w:p w14:paraId="41463417" w14:textId="51899295" w:rsidR="000979E0" w:rsidRPr="00D905D6" w:rsidRDefault="000979E0" w:rsidP="000979E0">
            <w:pPr>
              <w:tabs>
                <w:tab w:val="left" w:pos="426"/>
              </w:tabs>
              <w:jc w:val="center"/>
              <w:rPr>
                <w:bCs/>
                <w:sz w:val="22"/>
                <w:szCs w:val="22"/>
              </w:rPr>
            </w:pPr>
            <w:r>
              <w:rPr>
                <w:bCs/>
                <w:sz w:val="22"/>
                <w:szCs w:val="22"/>
              </w:rPr>
              <w:t>Kombajn nr 2</w:t>
            </w:r>
          </w:p>
        </w:tc>
        <w:tc>
          <w:tcPr>
            <w:tcW w:w="2840" w:type="dxa"/>
            <w:vAlign w:val="center"/>
          </w:tcPr>
          <w:p w14:paraId="72A73537" w14:textId="227660DB" w:rsidR="000979E0" w:rsidRPr="00405883" w:rsidRDefault="000979E0" w:rsidP="000979E0">
            <w:pPr>
              <w:tabs>
                <w:tab w:val="left" w:pos="426"/>
              </w:tabs>
              <w:jc w:val="center"/>
              <w:rPr>
                <w:bCs/>
                <w:sz w:val="22"/>
                <w:szCs w:val="22"/>
              </w:rPr>
            </w:pPr>
            <w:r w:rsidRPr="00405883">
              <w:rPr>
                <w:bCs/>
                <w:sz w:val="22"/>
                <w:szCs w:val="22"/>
              </w:rPr>
              <w:t>800 dni gwarantowanych + 100 dni – w opcji</w:t>
            </w:r>
          </w:p>
        </w:tc>
        <w:tc>
          <w:tcPr>
            <w:tcW w:w="1559" w:type="dxa"/>
          </w:tcPr>
          <w:p w14:paraId="13B16CC1" w14:textId="77777777" w:rsidR="000979E0" w:rsidRPr="00D905D6" w:rsidRDefault="000979E0" w:rsidP="000979E0">
            <w:pPr>
              <w:tabs>
                <w:tab w:val="left" w:pos="426"/>
              </w:tabs>
              <w:jc w:val="center"/>
              <w:rPr>
                <w:sz w:val="22"/>
                <w:szCs w:val="22"/>
              </w:rPr>
            </w:pPr>
          </w:p>
        </w:tc>
        <w:tc>
          <w:tcPr>
            <w:tcW w:w="2127" w:type="dxa"/>
            <w:vAlign w:val="center"/>
          </w:tcPr>
          <w:p w14:paraId="18A5DFA3" w14:textId="1B8C07A0" w:rsidR="000979E0" w:rsidRPr="00D905D6" w:rsidRDefault="000979E0" w:rsidP="000979E0">
            <w:pPr>
              <w:tabs>
                <w:tab w:val="left" w:pos="426"/>
              </w:tabs>
              <w:jc w:val="center"/>
              <w:rPr>
                <w:sz w:val="22"/>
                <w:szCs w:val="22"/>
              </w:rPr>
            </w:pPr>
            <w:r w:rsidRPr="00D905D6">
              <w:rPr>
                <w:sz w:val="22"/>
                <w:szCs w:val="22"/>
              </w:rPr>
              <w:t>……………..</w:t>
            </w:r>
          </w:p>
        </w:tc>
        <w:tc>
          <w:tcPr>
            <w:tcW w:w="1559" w:type="dxa"/>
            <w:vAlign w:val="center"/>
          </w:tcPr>
          <w:p w14:paraId="2E813A8C" w14:textId="660D40C4" w:rsidR="000979E0" w:rsidRPr="00D905D6" w:rsidRDefault="000979E0" w:rsidP="000979E0">
            <w:pPr>
              <w:tabs>
                <w:tab w:val="left" w:pos="426"/>
              </w:tabs>
              <w:jc w:val="center"/>
              <w:rPr>
                <w:sz w:val="22"/>
                <w:szCs w:val="22"/>
              </w:rPr>
            </w:pPr>
            <w:r w:rsidRPr="00D905D6">
              <w:rPr>
                <w:sz w:val="22"/>
                <w:szCs w:val="22"/>
              </w:rPr>
              <w:t>……………..</w:t>
            </w:r>
          </w:p>
        </w:tc>
      </w:tr>
    </w:tbl>
    <w:p w14:paraId="7663EF9A" w14:textId="77777777" w:rsidR="006614E2" w:rsidRDefault="006614E2" w:rsidP="0090554A">
      <w:pPr>
        <w:tabs>
          <w:tab w:val="left" w:pos="426"/>
        </w:tabs>
        <w:jc w:val="both"/>
        <w:rPr>
          <w:sz w:val="22"/>
          <w:szCs w:val="22"/>
        </w:rPr>
      </w:pPr>
    </w:p>
    <w:p w14:paraId="11873B09" w14:textId="11DF2A0F" w:rsidR="003A1051" w:rsidRPr="00D905D6" w:rsidRDefault="003A1051" w:rsidP="0090554A">
      <w:pPr>
        <w:tabs>
          <w:tab w:val="left" w:pos="426"/>
        </w:tabs>
        <w:ind w:left="426"/>
        <w:jc w:val="both"/>
        <w:rPr>
          <w:sz w:val="22"/>
          <w:szCs w:val="22"/>
        </w:rPr>
      </w:pPr>
      <w:r w:rsidRPr="00D905D6">
        <w:rPr>
          <w:sz w:val="22"/>
          <w:szCs w:val="22"/>
        </w:rPr>
        <w:t>Do wartości umowy netto zostanie doliczony podatek VAT zgodnie z przepisami obowiązującymi w</w:t>
      </w:r>
      <w:r w:rsidR="000979E0">
        <w:rPr>
          <w:sz w:val="22"/>
          <w:szCs w:val="22"/>
        </w:rPr>
        <w:t> </w:t>
      </w:r>
      <w:r w:rsidRPr="00D905D6">
        <w:rPr>
          <w:sz w:val="22"/>
          <w:szCs w:val="22"/>
        </w:rPr>
        <w:t>okresie realizacji umowy.</w:t>
      </w:r>
    </w:p>
    <w:p w14:paraId="7C6A167C" w14:textId="77777777" w:rsidR="003D6B8B" w:rsidRPr="00D905D6" w:rsidRDefault="003D6B8B" w:rsidP="0090554A">
      <w:pPr>
        <w:tabs>
          <w:tab w:val="left" w:pos="426"/>
        </w:tabs>
        <w:ind w:left="426"/>
        <w:jc w:val="both"/>
        <w:rPr>
          <w:sz w:val="22"/>
          <w:szCs w:val="22"/>
        </w:rPr>
      </w:pPr>
    </w:p>
    <w:tbl>
      <w:tblPr>
        <w:tblStyle w:val="Tabela-Siatka"/>
        <w:tblW w:w="8848" w:type="dxa"/>
        <w:tblInd w:w="562" w:type="dxa"/>
        <w:tblLook w:val="04A0" w:firstRow="1" w:lastRow="0" w:firstColumn="1" w:lastColumn="0" w:noHBand="0" w:noVBand="1"/>
      </w:tblPr>
      <w:tblGrid>
        <w:gridCol w:w="2892"/>
        <w:gridCol w:w="3338"/>
        <w:gridCol w:w="2618"/>
      </w:tblGrid>
      <w:tr w:rsidR="000979E0" w:rsidRPr="00D905D6" w14:paraId="41619401" w14:textId="77777777" w:rsidTr="000979E0">
        <w:tc>
          <w:tcPr>
            <w:tcW w:w="2892" w:type="dxa"/>
          </w:tcPr>
          <w:p w14:paraId="76A8189B" w14:textId="77777777" w:rsidR="000979E0" w:rsidRPr="00D905D6" w:rsidRDefault="000979E0" w:rsidP="00F604EE">
            <w:pPr>
              <w:tabs>
                <w:tab w:val="left" w:pos="426"/>
              </w:tabs>
              <w:jc w:val="center"/>
              <w:rPr>
                <w:sz w:val="22"/>
                <w:szCs w:val="22"/>
              </w:rPr>
            </w:pPr>
          </w:p>
        </w:tc>
        <w:tc>
          <w:tcPr>
            <w:tcW w:w="3338" w:type="dxa"/>
            <w:vAlign w:val="center"/>
          </w:tcPr>
          <w:p w14:paraId="531246C0" w14:textId="25EFAC0C" w:rsidR="000979E0" w:rsidRPr="00D905D6" w:rsidRDefault="000979E0" w:rsidP="00F604EE">
            <w:pPr>
              <w:tabs>
                <w:tab w:val="left" w:pos="426"/>
              </w:tabs>
              <w:jc w:val="center"/>
              <w:rPr>
                <w:sz w:val="22"/>
                <w:szCs w:val="22"/>
              </w:rPr>
            </w:pPr>
            <w:r w:rsidRPr="00D905D6">
              <w:rPr>
                <w:sz w:val="22"/>
                <w:szCs w:val="22"/>
              </w:rPr>
              <w:t>Wartość przedmiotu dzierżawy na dzień podpisania umowy [zł]</w:t>
            </w:r>
          </w:p>
        </w:tc>
        <w:tc>
          <w:tcPr>
            <w:tcW w:w="2618" w:type="dxa"/>
            <w:vAlign w:val="center"/>
          </w:tcPr>
          <w:p w14:paraId="7F312749" w14:textId="3E5FAD5F" w:rsidR="000979E0" w:rsidRPr="00D905D6" w:rsidRDefault="000979E0" w:rsidP="00F604EE">
            <w:pPr>
              <w:tabs>
                <w:tab w:val="left" w:pos="426"/>
              </w:tabs>
              <w:jc w:val="center"/>
              <w:rPr>
                <w:sz w:val="22"/>
                <w:szCs w:val="22"/>
              </w:rPr>
            </w:pPr>
            <w:r w:rsidRPr="00D905D6">
              <w:rPr>
                <w:sz w:val="22"/>
                <w:szCs w:val="22"/>
              </w:rPr>
              <w:t>Odpis amortyzacyjny</w:t>
            </w:r>
          </w:p>
          <w:p w14:paraId="1BBD1F2C" w14:textId="77777777" w:rsidR="000979E0" w:rsidRPr="00D905D6" w:rsidRDefault="000979E0" w:rsidP="00F604EE">
            <w:pPr>
              <w:tabs>
                <w:tab w:val="left" w:pos="426"/>
              </w:tabs>
              <w:jc w:val="center"/>
              <w:rPr>
                <w:sz w:val="22"/>
                <w:szCs w:val="22"/>
              </w:rPr>
            </w:pPr>
            <w:r w:rsidRPr="00D905D6">
              <w:rPr>
                <w:sz w:val="22"/>
                <w:szCs w:val="22"/>
              </w:rPr>
              <w:t>[zł/dobę]</w:t>
            </w:r>
          </w:p>
        </w:tc>
      </w:tr>
      <w:tr w:rsidR="000979E0" w:rsidRPr="00D905D6" w14:paraId="45895857" w14:textId="77777777" w:rsidTr="000979E0">
        <w:trPr>
          <w:trHeight w:val="411"/>
        </w:trPr>
        <w:tc>
          <w:tcPr>
            <w:tcW w:w="2892" w:type="dxa"/>
            <w:vAlign w:val="center"/>
          </w:tcPr>
          <w:p w14:paraId="00EF1C11" w14:textId="1B7B7890" w:rsidR="000979E0" w:rsidRPr="00D905D6" w:rsidRDefault="000979E0" w:rsidP="00F604EE">
            <w:pPr>
              <w:tabs>
                <w:tab w:val="left" w:pos="426"/>
              </w:tabs>
              <w:jc w:val="center"/>
              <w:rPr>
                <w:sz w:val="22"/>
                <w:szCs w:val="22"/>
              </w:rPr>
            </w:pPr>
            <w:r>
              <w:rPr>
                <w:sz w:val="22"/>
                <w:szCs w:val="22"/>
              </w:rPr>
              <w:t>Kombajn nr 1</w:t>
            </w:r>
          </w:p>
        </w:tc>
        <w:tc>
          <w:tcPr>
            <w:tcW w:w="3338" w:type="dxa"/>
            <w:vAlign w:val="center"/>
          </w:tcPr>
          <w:p w14:paraId="29FF216F" w14:textId="29C4E0C1" w:rsidR="000979E0" w:rsidRPr="00D905D6" w:rsidRDefault="000979E0" w:rsidP="00F604EE">
            <w:pPr>
              <w:tabs>
                <w:tab w:val="left" w:pos="426"/>
              </w:tabs>
              <w:jc w:val="center"/>
              <w:rPr>
                <w:sz w:val="22"/>
                <w:szCs w:val="22"/>
              </w:rPr>
            </w:pPr>
            <w:r w:rsidRPr="00D905D6">
              <w:rPr>
                <w:sz w:val="22"/>
                <w:szCs w:val="22"/>
              </w:rPr>
              <w:t>……………..</w:t>
            </w:r>
          </w:p>
        </w:tc>
        <w:tc>
          <w:tcPr>
            <w:tcW w:w="2618" w:type="dxa"/>
            <w:vAlign w:val="center"/>
          </w:tcPr>
          <w:p w14:paraId="3BB262E9" w14:textId="77777777" w:rsidR="000979E0" w:rsidRPr="00D905D6" w:rsidRDefault="000979E0" w:rsidP="00F604EE">
            <w:pPr>
              <w:tabs>
                <w:tab w:val="left" w:pos="426"/>
              </w:tabs>
              <w:jc w:val="center"/>
              <w:rPr>
                <w:sz w:val="22"/>
                <w:szCs w:val="22"/>
              </w:rPr>
            </w:pPr>
            <w:r w:rsidRPr="00D905D6">
              <w:rPr>
                <w:sz w:val="22"/>
                <w:szCs w:val="22"/>
              </w:rPr>
              <w:t>……………..</w:t>
            </w:r>
          </w:p>
        </w:tc>
      </w:tr>
      <w:tr w:rsidR="000979E0" w:rsidRPr="00D905D6" w14:paraId="028A8B83" w14:textId="77777777" w:rsidTr="000979E0">
        <w:trPr>
          <w:trHeight w:val="411"/>
        </w:trPr>
        <w:tc>
          <w:tcPr>
            <w:tcW w:w="2892" w:type="dxa"/>
            <w:vAlign w:val="center"/>
          </w:tcPr>
          <w:p w14:paraId="595BE3E2" w14:textId="30D20D61" w:rsidR="000979E0" w:rsidRPr="00D905D6" w:rsidRDefault="000979E0" w:rsidP="000979E0">
            <w:pPr>
              <w:tabs>
                <w:tab w:val="left" w:pos="426"/>
              </w:tabs>
              <w:jc w:val="center"/>
              <w:rPr>
                <w:sz w:val="22"/>
                <w:szCs w:val="22"/>
              </w:rPr>
            </w:pPr>
            <w:r>
              <w:rPr>
                <w:sz w:val="22"/>
                <w:szCs w:val="22"/>
              </w:rPr>
              <w:t>Kombajn nr 2</w:t>
            </w:r>
          </w:p>
        </w:tc>
        <w:tc>
          <w:tcPr>
            <w:tcW w:w="3338" w:type="dxa"/>
            <w:vAlign w:val="center"/>
          </w:tcPr>
          <w:p w14:paraId="657D3DC8" w14:textId="70146462" w:rsidR="000979E0" w:rsidRPr="00D905D6" w:rsidRDefault="000979E0" w:rsidP="000979E0">
            <w:pPr>
              <w:tabs>
                <w:tab w:val="left" w:pos="426"/>
              </w:tabs>
              <w:jc w:val="center"/>
              <w:rPr>
                <w:sz w:val="22"/>
                <w:szCs w:val="22"/>
              </w:rPr>
            </w:pPr>
            <w:r w:rsidRPr="00D905D6">
              <w:rPr>
                <w:sz w:val="22"/>
                <w:szCs w:val="22"/>
              </w:rPr>
              <w:t>……………..</w:t>
            </w:r>
          </w:p>
        </w:tc>
        <w:tc>
          <w:tcPr>
            <w:tcW w:w="2618" w:type="dxa"/>
            <w:vAlign w:val="center"/>
          </w:tcPr>
          <w:p w14:paraId="10B81F04" w14:textId="1BB40EE5" w:rsidR="000979E0" w:rsidRPr="00D905D6" w:rsidRDefault="000979E0" w:rsidP="000979E0">
            <w:pPr>
              <w:tabs>
                <w:tab w:val="left" w:pos="426"/>
              </w:tabs>
              <w:jc w:val="center"/>
              <w:rPr>
                <w:sz w:val="22"/>
                <w:szCs w:val="22"/>
              </w:rPr>
            </w:pPr>
            <w:r w:rsidRPr="00D905D6">
              <w:rPr>
                <w:sz w:val="22"/>
                <w:szCs w:val="22"/>
              </w:rPr>
              <w:t>……………..</w:t>
            </w:r>
          </w:p>
        </w:tc>
      </w:tr>
    </w:tbl>
    <w:p w14:paraId="702BC69D" w14:textId="77777777" w:rsidR="003D6B8B" w:rsidRPr="00D905D6" w:rsidRDefault="003D6B8B" w:rsidP="0090554A">
      <w:pPr>
        <w:tabs>
          <w:tab w:val="left" w:pos="426"/>
        </w:tabs>
        <w:jc w:val="both"/>
        <w:rPr>
          <w:sz w:val="22"/>
          <w:szCs w:val="22"/>
          <w:u w:val="single"/>
        </w:rPr>
      </w:pPr>
    </w:p>
    <w:p w14:paraId="396FDB20" w14:textId="4505AD91" w:rsidR="00517128" w:rsidRPr="00D905D6" w:rsidRDefault="00517128" w:rsidP="00687479">
      <w:pPr>
        <w:numPr>
          <w:ilvl w:val="0"/>
          <w:numId w:val="57"/>
        </w:numPr>
        <w:ind w:left="426" w:hanging="426"/>
        <w:jc w:val="both"/>
        <w:rPr>
          <w:b/>
          <w:sz w:val="22"/>
          <w:szCs w:val="22"/>
        </w:rPr>
      </w:pPr>
      <w:r w:rsidRPr="00D905D6">
        <w:rPr>
          <w:sz w:val="22"/>
          <w:szCs w:val="22"/>
        </w:rPr>
        <w:t xml:space="preserve">Dzierżawca gwarantuje realizację umowy zgodnie z bieżącym harmonogramem robót górniczych ustalonym przez Kierownika Ruchu Zakładu Górniczego na poziomie 100%. W przypadku wystąpienia zdarzeń skutkujących koniecznością skrócenia okresu dzierżawy kombajnu w danej kopalni Dzierżawca zastrzega sobie możliwość zmiany lokalizacji przedmiotu dzierżawy w ramach Oddziałów Polskiej Grupy Górniczej. Dzierżawca powiadomi Wydzierżawiającego o zmianie lokalizacji przedmiotu dzierżawy w terminie umożliwiającym dokonanie zmiany lokalizacji jednak nie krótszym niż 1 tydzień przed planowaną zmianą. Wszelkie koszty wynikające ze zmiany lokalizacji ponosi </w:t>
      </w:r>
      <w:r w:rsidR="005E4172" w:rsidRPr="00D905D6">
        <w:rPr>
          <w:sz w:val="22"/>
          <w:szCs w:val="22"/>
        </w:rPr>
        <w:t>Dzierżawca.</w:t>
      </w:r>
    </w:p>
    <w:p w14:paraId="256F4366" w14:textId="15961352" w:rsidR="003A1051" w:rsidRPr="00D905D6" w:rsidRDefault="003A1051" w:rsidP="00687479">
      <w:pPr>
        <w:numPr>
          <w:ilvl w:val="0"/>
          <w:numId w:val="57"/>
        </w:numPr>
        <w:ind w:left="426" w:hanging="426"/>
        <w:jc w:val="both"/>
        <w:rPr>
          <w:b/>
          <w:sz w:val="22"/>
          <w:szCs w:val="22"/>
        </w:rPr>
      </w:pPr>
      <w:r w:rsidRPr="00D905D6">
        <w:rPr>
          <w:sz w:val="22"/>
          <w:szCs w:val="22"/>
        </w:rPr>
        <w:t>Dzierżawca zapłaci Wydzierżawiającemu za dzierżawę przedmiotu w okresie obowiązywania umowy dobową stawkę czynszu dzierżawnego kombajnu w</w:t>
      </w:r>
      <w:r w:rsidR="00033DBF" w:rsidRPr="00D905D6">
        <w:rPr>
          <w:sz w:val="22"/>
          <w:szCs w:val="22"/>
        </w:rPr>
        <w:t> </w:t>
      </w:r>
      <w:r w:rsidRPr="00D905D6">
        <w:rPr>
          <w:sz w:val="22"/>
          <w:szCs w:val="22"/>
        </w:rPr>
        <w:t xml:space="preserve"> wysokości</w:t>
      </w:r>
      <w:r w:rsidR="006120CF" w:rsidRPr="00D905D6">
        <w:rPr>
          <w:sz w:val="22"/>
          <w:szCs w:val="22"/>
        </w:rPr>
        <w:t xml:space="preserve"> określonej w punkcie 1a)</w:t>
      </w:r>
      <w:r w:rsidR="006B0F56" w:rsidRPr="00D905D6">
        <w:rPr>
          <w:sz w:val="22"/>
          <w:szCs w:val="22"/>
        </w:rPr>
        <w:t>.</w:t>
      </w:r>
    </w:p>
    <w:p w14:paraId="387959D3" w14:textId="75A3A813" w:rsidR="003A1051" w:rsidRPr="00D905D6" w:rsidRDefault="003A1051" w:rsidP="00687479">
      <w:pPr>
        <w:numPr>
          <w:ilvl w:val="0"/>
          <w:numId w:val="57"/>
        </w:numPr>
        <w:ind w:left="426" w:hanging="426"/>
        <w:jc w:val="both"/>
        <w:rPr>
          <w:b/>
          <w:sz w:val="22"/>
          <w:szCs w:val="22"/>
        </w:rPr>
      </w:pPr>
      <w:bookmarkStart w:id="109" w:name="_Hlk220586275"/>
      <w:r w:rsidRPr="00D905D6">
        <w:rPr>
          <w:sz w:val="22"/>
          <w:szCs w:val="22"/>
        </w:rPr>
        <w:lastRenderedPageBreak/>
        <w:t>Stawka czynszu dzierżawnego o której mowa</w:t>
      </w:r>
      <w:r w:rsidR="000D3174" w:rsidRPr="00D905D6">
        <w:rPr>
          <w:sz w:val="22"/>
          <w:szCs w:val="22"/>
        </w:rPr>
        <w:t xml:space="preserve"> powyżej</w:t>
      </w:r>
      <w:r w:rsidR="00BD1490" w:rsidRPr="00D905D6">
        <w:rPr>
          <w:sz w:val="22"/>
          <w:szCs w:val="22"/>
        </w:rPr>
        <w:t>,</w:t>
      </w:r>
      <w:r w:rsidRPr="00D905D6">
        <w:rPr>
          <w:sz w:val="22"/>
          <w:szCs w:val="22"/>
        </w:rPr>
        <w:t xml:space="preserve"> dla każdego kombajnu </w:t>
      </w:r>
      <w:r w:rsidR="00DC3E12" w:rsidRPr="00D905D6">
        <w:rPr>
          <w:sz w:val="22"/>
          <w:szCs w:val="22"/>
        </w:rPr>
        <w:t>ścianowego</w:t>
      </w:r>
      <w:r w:rsidRPr="00D905D6">
        <w:rPr>
          <w:sz w:val="22"/>
          <w:szCs w:val="22"/>
        </w:rPr>
        <w:t xml:space="preserve"> obowiązywać będzie od dnia następnego po dokonanym odbiorze kombajnu </w:t>
      </w:r>
      <w:r w:rsidR="00DC3E12" w:rsidRPr="00D905D6">
        <w:rPr>
          <w:sz w:val="22"/>
          <w:szCs w:val="22"/>
        </w:rPr>
        <w:t>ścianowego</w:t>
      </w:r>
      <w:r w:rsidRPr="00D905D6">
        <w:rPr>
          <w:sz w:val="22"/>
          <w:szCs w:val="22"/>
        </w:rPr>
        <w:t xml:space="preserve"> na dole kopalni, który zostanie każdorazowo potwierdzony </w:t>
      </w:r>
      <w:r w:rsidRPr="00D905D6">
        <w:rPr>
          <w:i/>
          <w:sz w:val="22"/>
          <w:szCs w:val="22"/>
        </w:rPr>
        <w:t xml:space="preserve">Protokołem odbioru technicznego po uruchomieniu w miejscu zainstalowania na dole </w:t>
      </w:r>
      <w:r w:rsidRPr="00D905D6">
        <w:rPr>
          <w:sz w:val="22"/>
          <w:szCs w:val="22"/>
        </w:rPr>
        <w:t xml:space="preserve">(wzór </w:t>
      </w:r>
      <w:r w:rsidRPr="00D905D6">
        <w:rPr>
          <w:b/>
          <w:i/>
          <w:sz w:val="22"/>
          <w:szCs w:val="22"/>
        </w:rPr>
        <w:t>Załącznik nr 5</w:t>
      </w:r>
      <w:r w:rsidRPr="00D905D6">
        <w:rPr>
          <w:i/>
          <w:sz w:val="22"/>
          <w:szCs w:val="22"/>
        </w:rPr>
        <w:t xml:space="preserve"> do umowy</w:t>
      </w:r>
      <w:r w:rsidRPr="00D905D6">
        <w:rPr>
          <w:sz w:val="22"/>
          <w:szCs w:val="22"/>
        </w:rPr>
        <w:t>), a</w:t>
      </w:r>
      <w:r w:rsidR="00F273F7" w:rsidRPr="00D905D6">
        <w:rPr>
          <w:sz w:val="22"/>
          <w:szCs w:val="22"/>
        </w:rPr>
        <w:t> </w:t>
      </w:r>
      <w:r w:rsidRPr="00D905D6">
        <w:rPr>
          <w:sz w:val="22"/>
          <w:szCs w:val="22"/>
        </w:rPr>
        <w:t>w</w:t>
      </w:r>
      <w:r w:rsidR="00F273F7" w:rsidRPr="00D905D6">
        <w:rPr>
          <w:sz w:val="22"/>
          <w:szCs w:val="22"/>
        </w:rPr>
        <w:t> </w:t>
      </w:r>
      <w:r w:rsidRPr="00D905D6">
        <w:rPr>
          <w:sz w:val="22"/>
          <w:szCs w:val="22"/>
        </w:rPr>
        <w:t xml:space="preserve">przypadku jeżeli Protokół ten nie zostanie podpisany z  przyczyn leżących po stronie Dzierżawcy w terminie </w:t>
      </w:r>
      <w:r w:rsidR="00605B12" w:rsidRPr="00D905D6">
        <w:rPr>
          <w:b/>
          <w:sz w:val="22"/>
          <w:szCs w:val="22"/>
        </w:rPr>
        <w:t xml:space="preserve">21 </w:t>
      </w:r>
      <w:r w:rsidRPr="00D905D6">
        <w:rPr>
          <w:b/>
          <w:sz w:val="22"/>
          <w:szCs w:val="22"/>
        </w:rPr>
        <w:t>dni</w:t>
      </w:r>
      <w:r w:rsidRPr="00D905D6">
        <w:rPr>
          <w:sz w:val="22"/>
          <w:szCs w:val="22"/>
        </w:rPr>
        <w:t xml:space="preserve"> od dnia podpisania </w:t>
      </w:r>
      <w:r w:rsidRPr="00D905D6">
        <w:rPr>
          <w:i/>
          <w:sz w:val="22"/>
          <w:szCs w:val="22"/>
        </w:rPr>
        <w:t>Protokołu kompletności dostawy kombajnu w  siedzibie Dzierżawcy</w:t>
      </w:r>
      <w:r w:rsidRPr="00D905D6">
        <w:rPr>
          <w:sz w:val="22"/>
          <w:szCs w:val="22"/>
        </w:rPr>
        <w:t xml:space="preserve"> (wzór </w:t>
      </w:r>
      <w:r w:rsidRPr="00D905D6">
        <w:rPr>
          <w:b/>
          <w:i/>
          <w:sz w:val="22"/>
          <w:szCs w:val="22"/>
        </w:rPr>
        <w:t>Załącznik nr 4</w:t>
      </w:r>
      <w:r w:rsidRPr="00D905D6">
        <w:rPr>
          <w:i/>
          <w:sz w:val="22"/>
          <w:szCs w:val="22"/>
        </w:rPr>
        <w:t xml:space="preserve"> do umowy</w:t>
      </w:r>
      <w:r w:rsidRPr="00D905D6">
        <w:rPr>
          <w:sz w:val="22"/>
          <w:szCs w:val="22"/>
        </w:rPr>
        <w:t xml:space="preserve">), od dnia następnego po upływie ww. </w:t>
      </w:r>
      <w:r w:rsidR="00605B12" w:rsidRPr="00D905D6">
        <w:rPr>
          <w:b/>
          <w:sz w:val="22"/>
          <w:szCs w:val="22"/>
        </w:rPr>
        <w:t xml:space="preserve">21 </w:t>
      </w:r>
      <w:r w:rsidRPr="00D905D6">
        <w:rPr>
          <w:b/>
          <w:sz w:val="22"/>
          <w:szCs w:val="22"/>
        </w:rPr>
        <w:t>dniowego</w:t>
      </w:r>
      <w:r w:rsidRPr="00D905D6">
        <w:rPr>
          <w:sz w:val="22"/>
          <w:szCs w:val="22"/>
        </w:rPr>
        <w:t xml:space="preserve"> okresu.</w:t>
      </w:r>
    </w:p>
    <w:bookmarkEnd w:id="109"/>
    <w:p w14:paraId="2277CF38" w14:textId="77777777" w:rsidR="003A1051" w:rsidRPr="00D905D6" w:rsidRDefault="003A1051" w:rsidP="00687479">
      <w:pPr>
        <w:numPr>
          <w:ilvl w:val="0"/>
          <w:numId w:val="57"/>
        </w:numPr>
        <w:ind w:left="426" w:hanging="426"/>
        <w:jc w:val="both"/>
        <w:rPr>
          <w:b/>
          <w:sz w:val="22"/>
          <w:szCs w:val="22"/>
        </w:rPr>
      </w:pPr>
      <w:r w:rsidRPr="00D905D6">
        <w:rPr>
          <w:sz w:val="22"/>
          <w:szCs w:val="22"/>
        </w:rPr>
        <w:t>Wy</w:t>
      </w:r>
      <w:r w:rsidR="00CB564A" w:rsidRPr="00D905D6">
        <w:rPr>
          <w:sz w:val="22"/>
          <w:szCs w:val="22"/>
        </w:rPr>
        <w:t>dzierżawiającemu</w:t>
      </w:r>
      <w:r w:rsidRPr="00D905D6">
        <w:rPr>
          <w:sz w:val="22"/>
          <w:szCs w:val="22"/>
        </w:rPr>
        <w:t xml:space="preserve"> przysługuje wynagrodzenie za faktycznie świadczone </w:t>
      </w:r>
      <w:r w:rsidR="000D3174" w:rsidRPr="00D905D6">
        <w:rPr>
          <w:sz w:val="22"/>
          <w:szCs w:val="22"/>
        </w:rPr>
        <w:t>dostawy</w:t>
      </w:r>
      <w:r w:rsidRPr="00D905D6">
        <w:rPr>
          <w:sz w:val="22"/>
          <w:szCs w:val="22"/>
        </w:rPr>
        <w:t xml:space="preserve"> w</w:t>
      </w:r>
      <w:r w:rsidR="00F273F7" w:rsidRPr="00D905D6">
        <w:rPr>
          <w:sz w:val="22"/>
          <w:szCs w:val="22"/>
        </w:rPr>
        <w:t> </w:t>
      </w:r>
      <w:r w:rsidRPr="00D905D6">
        <w:rPr>
          <w:sz w:val="22"/>
          <w:szCs w:val="22"/>
        </w:rPr>
        <w:t xml:space="preserve">wysokości wynikającej z rodzaju wykonanych </w:t>
      </w:r>
      <w:r w:rsidR="000D3174" w:rsidRPr="00D905D6">
        <w:rPr>
          <w:sz w:val="22"/>
          <w:szCs w:val="22"/>
        </w:rPr>
        <w:t>dostaw</w:t>
      </w:r>
      <w:r w:rsidRPr="00D905D6">
        <w:rPr>
          <w:sz w:val="22"/>
          <w:szCs w:val="22"/>
        </w:rPr>
        <w:t xml:space="preserve"> i cen jednostkowych im przypisanych oraz liczby wykonanych jednostek/dób. </w:t>
      </w:r>
    </w:p>
    <w:p w14:paraId="69554978" w14:textId="77777777" w:rsidR="003A1051" w:rsidRPr="00D905D6" w:rsidRDefault="003A1051" w:rsidP="00687479">
      <w:pPr>
        <w:numPr>
          <w:ilvl w:val="0"/>
          <w:numId w:val="57"/>
        </w:numPr>
        <w:ind w:left="426" w:hanging="426"/>
        <w:jc w:val="both"/>
        <w:rPr>
          <w:b/>
          <w:sz w:val="22"/>
          <w:szCs w:val="22"/>
        </w:rPr>
      </w:pPr>
      <w:r w:rsidRPr="00D905D6">
        <w:rPr>
          <w:sz w:val="22"/>
          <w:szCs w:val="22"/>
        </w:rPr>
        <w:t>Do cen netto zostanie doliczony podatek od towarów i usług w obowiązującej wysokości.</w:t>
      </w:r>
    </w:p>
    <w:p w14:paraId="07F06E4B" w14:textId="06FABD30" w:rsidR="003A1051" w:rsidRPr="00D905D6" w:rsidRDefault="003A1051" w:rsidP="00687479">
      <w:pPr>
        <w:numPr>
          <w:ilvl w:val="0"/>
          <w:numId w:val="57"/>
        </w:numPr>
        <w:ind w:left="426" w:hanging="426"/>
        <w:jc w:val="both"/>
        <w:rPr>
          <w:b/>
          <w:sz w:val="22"/>
          <w:szCs w:val="22"/>
        </w:rPr>
      </w:pPr>
      <w:r w:rsidRPr="00D905D6">
        <w:rPr>
          <w:sz w:val="22"/>
          <w:szCs w:val="22"/>
        </w:rPr>
        <w:t>Czynsz dzierżawny zawiera wszelkie koszty, w tym koszty transportu przedmiotu dzierżawy do siedziby Dzierżawcy oraz koszty transportu związane ze zwrotem przedmiotu dzierżawy</w:t>
      </w:r>
      <w:r w:rsidR="002A32AF" w:rsidRPr="00D905D6">
        <w:rPr>
          <w:sz w:val="22"/>
          <w:szCs w:val="22"/>
        </w:rPr>
        <w:t xml:space="preserve"> </w:t>
      </w:r>
      <w:r w:rsidRPr="00D905D6">
        <w:rPr>
          <w:sz w:val="22"/>
          <w:szCs w:val="22"/>
        </w:rPr>
        <w:t>(z powierzchni zakładu Dzierżawcy) do Wydzierżawiającego oraz między innymi koszt:</w:t>
      </w:r>
    </w:p>
    <w:p w14:paraId="2DC3E3BA" w14:textId="77777777" w:rsidR="003A1051" w:rsidRPr="00D905D6" w:rsidRDefault="003A1051" w:rsidP="00687479">
      <w:pPr>
        <w:numPr>
          <w:ilvl w:val="0"/>
          <w:numId w:val="58"/>
        </w:numPr>
        <w:tabs>
          <w:tab w:val="clear" w:pos="720"/>
        </w:tabs>
        <w:ind w:left="567" w:hanging="141"/>
        <w:jc w:val="both"/>
        <w:rPr>
          <w:sz w:val="22"/>
          <w:szCs w:val="22"/>
        </w:rPr>
      </w:pPr>
      <w:r w:rsidRPr="00D905D6">
        <w:rPr>
          <w:sz w:val="22"/>
          <w:szCs w:val="22"/>
        </w:rPr>
        <w:t>wykonania przedmiotu umowy,</w:t>
      </w:r>
    </w:p>
    <w:p w14:paraId="4F041E0D" w14:textId="77777777" w:rsidR="003A1051" w:rsidRPr="00D905D6" w:rsidRDefault="003A1051" w:rsidP="00687479">
      <w:pPr>
        <w:numPr>
          <w:ilvl w:val="0"/>
          <w:numId w:val="58"/>
        </w:numPr>
        <w:tabs>
          <w:tab w:val="clear" w:pos="720"/>
        </w:tabs>
        <w:ind w:left="709" w:hanging="283"/>
        <w:jc w:val="both"/>
        <w:rPr>
          <w:sz w:val="22"/>
          <w:szCs w:val="22"/>
        </w:rPr>
      </w:pPr>
      <w:r w:rsidRPr="00D905D6">
        <w:rPr>
          <w:sz w:val="22"/>
          <w:szCs w:val="22"/>
        </w:rPr>
        <w:t>udziału przedstawicieli Wydzierżawiającego w montażu, uruchomieniu i demontażu przedmiotu umowy na dole kopalni,</w:t>
      </w:r>
    </w:p>
    <w:p w14:paraId="6C01BD80" w14:textId="6F170EA8" w:rsidR="000F3B69" w:rsidRPr="00D905D6" w:rsidRDefault="000F3B69" w:rsidP="00687479">
      <w:pPr>
        <w:numPr>
          <w:ilvl w:val="0"/>
          <w:numId w:val="58"/>
        </w:numPr>
        <w:tabs>
          <w:tab w:val="clear" w:pos="720"/>
        </w:tabs>
        <w:ind w:left="709" w:hanging="283"/>
        <w:jc w:val="both"/>
        <w:rPr>
          <w:sz w:val="22"/>
          <w:szCs w:val="22"/>
        </w:rPr>
      </w:pPr>
      <w:r w:rsidRPr="00D905D6">
        <w:rPr>
          <w:sz w:val="22"/>
          <w:szCs w:val="22"/>
        </w:rPr>
        <w:t>przeszkolenia w zakresie eksploatacji, naprawy, konserwacji i obsługi przedmiotu dzierżawy po 10  pracowników Dzierżawcy w ilości 6 godzin na pracownika, przed uruchomieniem kombajnu w</w:t>
      </w:r>
      <w:r w:rsidR="0008014A">
        <w:rPr>
          <w:sz w:val="22"/>
          <w:szCs w:val="22"/>
        </w:rPr>
        <w:t> </w:t>
      </w:r>
      <w:r w:rsidRPr="00D905D6">
        <w:rPr>
          <w:sz w:val="22"/>
          <w:szCs w:val="22"/>
        </w:rPr>
        <w:t xml:space="preserve">przodku, z podziałem na górników, elektryków i mechaników (razem 30 osób) – </w:t>
      </w:r>
      <w:r w:rsidRPr="00D905D6">
        <w:rPr>
          <w:i/>
          <w:sz w:val="22"/>
          <w:szCs w:val="22"/>
        </w:rPr>
        <w:t xml:space="preserve">dla każdego kombajnu, </w:t>
      </w:r>
      <w:r w:rsidRPr="00D905D6">
        <w:rPr>
          <w:b/>
          <w:i/>
          <w:iCs/>
          <w:sz w:val="22"/>
          <w:szCs w:val="22"/>
        </w:rPr>
        <w:t xml:space="preserve">jeśli </w:t>
      </w:r>
      <w:r w:rsidR="00840A49" w:rsidRPr="00D905D6">
        <w:rPr>
          <w:b/>
          <w:i/>
          <w:iCs/>
          <w:sz w:val="22"/>
          <w:szCs w:val="22"/>
        </w:rPr>
        <w:t>Dzierżawca</w:t>
      </w:r>
      <w:r w:rsidRPr="00D905D6">
        <w:rPr>
          <w:b/>
          <w:i/>
          <w:iCs/>
          <w:sz w:val="22"/>
          <w:szCs w:val="22"/>
        </w:rPr>
        <w:t xml:space="preserve"> zgłosi taką potrzebę</w:t>
      </w:r>
      <w:r w:rsidRPr="00D905D6">
        <w:rPr>
          <w:b/>
          <w:i/>
          <w:sz w:val="22"/>
          <w:szCs w:val="22"/>
        </w:rPr>
        <w:t>.</w:t>
      </w:r>
    </w:p>
    <w:p w14:paraId="19CFBD1B" w14:textId="5EA89D95" w:rsidR="003A1051" w:rsidRPr="00D905D6" w:rsidRDefault="003A1051" w:rsidP="00687479">
      <w:pPr>
        <w:numPr>
          <w:ilvl w:val="0"/>
          <w:numId w:val="58"/>
        </w:numPr>
        <w:tabs>
          <w:tab w:val="clear" w:pos="720"/>
        </w:tabs>
        <w:ind w:left="709" w:hanging="283"/>
        <w:jc w:val="both"/>
        <w:rPr>
          <w:sz w:val="22"/>
          <w:szCs w:val="22"/>
        </w:rPr>
      </w:pPr>
      <w:r w:rsidRPr="00D905D6">
        <w:rPr>
          <w:sz w:val="22"/>
          <w:szCs w:val="22"/>
        </w:rPr>
        <w:t xml:space="preserve">prowadzenia </w:t>
      </w:r>
      <w:r w:rsidR="005008F7" w:rsidRPr="004062BE">
        <w:rPr>
          <w:sz w:val="22"/>
          <w:szCs w:val="22"/>
        </w:rPr>
        <w:t xml:space="preserve">na zasadach ustalonych w postępowaniu </w:t>
      </w:r>
      <w:r w:rsidRPr="00D905D6">
        <w:rPr>
          <w:sz w:val="22"/>
          <w:szCs w:val="22"/>
        </w:rPr>
        <w:t>serwisu gwarancyjnego w okresie dzierżawy,</w:t>
      </w:r>
    </w:p>
    <w:p w14:paraId="519673F9" w14:textId="77777777" w:rsidR="003A1051" w:rsidRPr="00D905D6" w:rsidRDefault="003A1051" w:rsidP="00687479">
      <w:pPr>
        <w:numPr>
          <w:ilvl w:val="0"/>
          <w:numId w:val="58"/>
        </w:numPr>
        <w:tabs>
          <w:tab w:val="clear" w:pos="720"/>
        </w:tabs>
        <w:ind w:left="709" w:hanging="283"/>
        <w:jc w:val="both"/>
        <w:rPr>
          <w:sz w:val="22"/>
          <w:szCs w:val="22"/>
        </w:rPr>
      </w:pPr>
      <w:r w:rsidRPr="00D905D6">
        <w:rPr>
          <w:sz w:val="22"/>
          <w:szCs w:val="22"/>
        </w:rPr>
        <w:t>odbioru technicznego na dole kopalni,</w:t>
      </w:r>
    </w:p>
    <w:p w14:paraId="13EBF605" w14:textId="77777777" w:rsidR="003A1051" w:rsidRPr="00D905D6" w:rsidRDefault="003A1051" w:rsidP="00687479">
      <w:pPr>
        <w:numPr>
          <w:ilvl w:val="0"/>
          <w:numId w:val="58"/>
        </w:numPr>
        <w:tabs>
          <w:tab w:val="clear" w:pos="720"/>
        </w:tabs>
        <w:ind w:left="709" w:hanging="283"/>
        <w:jc w:val="both"/>
        <w:rPr>
          <w:sz w:val="22"/>
          <w:szCs w:val="22"/>
        </w:rPr>
      </w:pPr>
      <w:r w:rsidRPr="00D905D6">
        <w:rPr>
          <w:sz w:val="22"/>
          <w:szCs w:val="22"/>
        </w:rPr>
        <w:t>zgłoszonej przez Dzierżawcę potrzeby udziału pracowników serwisu przez pierwszy tydzień eksploatacji na jednej zmianie wydobywczej,</w:t>
      </w:r>
    </w:p>
    <w:p w14:paraId="5E49DA22" w14:textId="77777777" w:rsidR="003A1051" w:rsidRPr="0008014A" w:rsidRDefault="003A1051" w:rsidP="00687479">
      <w:pPr>
        <w:numPr>
          <w:ilvl w:val="0"/>
          <w:numId w:val="58"/>
        </w:numPr>
        <w:tabs>
          <w:tab w:val="clear" w:pos="720"/>
        </w:tabs>
        <w:ind w:left="709" w:hanging="283"/>
        <w:jc w:val="both"/>
        <w:rPr>
          <w:sz w:val="22"/>
          <w:szCs w:val="22"/>
        </w:rPr>
      </w:pPr>
      <w:r w:rsidRPr="0008014A">
        <w:rPr>
          <w:spacing w:val="-4"/>
          <w:sz w:val="22"/>
          <w:szCs w:val="22"/>
        </w:rPr>
        <w:t>przeprowadzanie gwarancyjnych okresowych (miesięcznych) przeglądów wraz z przeprowadzeniem napraw i konserwacji przedmiotu dzierżawy zgodnie z wymaganiami określonymi w DTR,</w:t>
      </w:r>
    </w:p>
    <w:p w14:paraId="52422CA8" w14:textId="52D00971" w:rsidR="003A1051" w:rsidRPr="005008F7" w:rsidRDefault="003A1051" w:rsidP="00687479">
      <w:pPr>
        <w:numPr>
          <w:ilvl w:val="0"/>
          <w:numId w:val="58"/>
        </w:numPr>
        <w:tabs>
          <w:tab w:val="clear" w:pos="720"/>
        </w:tabs>
        <w:ind w:left="709" w:hanging="283"/>
        <w:jc w:val="both"/>
        <w:rPr>
          <w:sz w:val="18"/>
          <w:szCs w:val="18"/>
        </w:rPr>
      </w:pPr>
      <w:r w:rsidRPr="0008014A">
        <w:rPr>
          <w:sz w:val="22"/>
          <w:szCs w:val="22"/>
        </w:rPr>
        <w:t>wszelkich podatków, cła i innych zobowiązań podatkowych wynikających ze stosownych ustaw i</w:t>
      </w:r>
      <w:r w:rsidR="0008014A">
        <w:rPr>
          <w:sz w:val="22"/>
          <w:szCs w:val="22"/>
        </w:rPr>
        <w:t> </w:t>
      </w:r>
      <w:r w:rsidRPr="0008014A">
        <w:rPr>
          <w:sz w:val="22"/>
          <w:szCs w:val="22"/>
        </w:rPr>
        <w:t xml:space="preserve">przepisów. </w:t>
      </w:r>
    </w:p>
    <w:p w14:paraId="7C982533" w14:textId="513DD798" w:rsidR="005008F7" w:rsidRPr="004062BE" w:rsidRDefault="005008F7" w:rsidP="004062BE">
      <w:pPr>
        <w:numPr>
          <w:ilvl w:val="0"/>
          <w:numId w:val="58"/>
        </w:numPr>
        <w:tabs>
          <w:tab w:val="clear" w:pos="720"/>
        </w:tabs>
        <w:ind w:left="709" w:hanging="283"/>
        <w:jc w:val="both"/>
        <w:rPr>
          <w:sz w:val="22"/>
          <w:szCs w:val="22"/>
        </w:rPr>
      </w:pPr>
      <w:r w:rsidRPr="004062BE">
        <w:rPr>
          <w:sz w:val="22"/>
          <w:szCs w:val="22"/>
        </w:rPr>
        <w:t>przeglądu i napraw przedmiotu dzierżawy w okresie zmian jego lokalizacji (przezbrajanie ścian) w</w:t>
      </w:r>
      <w:r w:rsidR="004062BE">
        <w:rPr>
          <w:sz w:val="22"/>
          <w:szCs w:val="22"/>
        </w:rPr>
        <w:t> </w:t>
      </w:r>
      <w:r w:rsidRPr="004062BE">
        <w:rPr>
          <w:sz w:val="22"/>
          <w:szCs w:val="22"/>
        </w:rPr>
        <w:t>siedzibie Wydzierżawiającego - jeżeli dotyczy,</w:t>
      </w:r>
    </w:p>
    <w:p w14:paraId="0B32C44F" w14:textId="173708B9" w:rsidR="005008F7" w:rsidRPr="004062BE" w:rsidRDefault="005008F7" w:rsidP="004062BE">
      <w:pPr>
        <w:numPr>
          <w:ilvl w:val="0"/>
          <w:numId w:val="58"/>
        </w:numPr>
        <w:tabs>
          <w:tab w:val="clear" w:pos="720"/>
        </w:tabs>
        <w:ind w:left="709" w:hanging="283"/>
        <w:jc w:val="both"/>
        <w:rPr>
          <w:sz w:val="22"/>
          <w:szCs w:val="22"/>
        </w:rPr>
      </w:pPr>
      <w:r w:rsidRPr="004062BE">
        <w:rPr>
          <w:sz w:val="22"/>
          <w:szCs w:val="22"/>
        </w:rPr>
        <w:t>doboru parametrów technicznych kombajnu w tym jego systemu automatyki oraz zabezpieczeń do warunków eksploatacyjnych ścian, w których planowana jest eksploatacja.</w:t>
      </w:r>
    </w:p>
    <w:p w14:paraId="4FB80EDC" w14:textId="77777777" w:rsidR="00D44305" w:rsidRPr="00CA5A7B" w:rsidRDefault="00D44305" w:rsidP="0090554A">
      <w:pPr>
        <w:pStyle w:val="Nagwek1"/>
        <w:spacing w:before="0"/>
        <w:ind w:left="432"/>
        <w:jc w:val="center"/>
        <w:rPr>
          <w:rFonts w:ascii="Times New Roman" w:hAnsi="Times New Roman" w:cs="Times New Roman"/>
          <w:color w:val="auto"/>
          <w:sz w:val="18"/>
          <w:szCs w:val="18"/>
        </w:rPr>
      </w:pPr>
      <w:bookmarkStart w:id="110" w:name="_Toc65677245"/>
    </w:p>
    <w:p w14:paraId="631EE1FD" w14:textId="77777777" w:rsidR="003A1051" w:rsidRPr="0008014A" w:rsidRDefault="003A1051" w:rsidP="0090554A">
      <w:pPr>
        <w:pStyle w:val="Nagwek1"/>
        <w:spacing w:before="0"/>
        <w:ind w:left="432"/>
        <w:jc w:val="center"/>
        <w:rPr>
          <w:rFonts w:ascii="Times New Roman" w:hAnsi="Times New Roman" w:cs="Times New Roman"/>
          <w:color w:val="auto"/>
          <w:sz w:val="22"/>
          <w:szCs w:val="22"/>
        </w:rPr>
      </w:pPr>
      <w:bookmarkStart w:id="111" w:name="_Toc129152567"/>
      <w:bookmarkStart w:id="112" w:name="_Toc241645433"/>
      <w:r w:rsidRPr="0008014A">
        <w:rPr>
          <w:rFonts w:ascii="Times New Roman" w:hAnsi="Times New Roman" w:cs="Times New Roman"/>
          <w:color w:val="auto"/>
          <w:sz w:val="22"/>
          <w:szCs w:val="22"/>
        </w:rPr>
        <w:t>§4. Fakturowanie i płatności</w:t>
      </w:r>
      <w:bookmarkEnd w:id="110"/>
      <w:bookmarkEnd w:id="111"/>
      <w:bookmarkEnd w:id="112"/>
    </w:p>
    <w:p w14:paraId="12520725" w14:textId="275DA572" w:rsidR="00A341D7" w:rsidRPr="0008014A" w:rsidRDefault="000206A3" w:rsidP="00687479">
      <w:pPr>
        <w:numPr>
          <w:ilvl w:val="0"/>
          <w:numId w:val="56"/>
        </w:numPr>
        <w:tabs>
          <w:tab w:val="left" w:pos="426"/>
        </w:tabs>
        <w:jc w:val="both"/>
        <w:rPr>
          <w:sz w:val="22"/>
          <w:szCs w:val="22"/>
        </w:rPr>
      </w:pPr>
      <w:r w:rsidRPr="0008014A">
        <w:rPr>
          <w:sz w:val="22"/>
          <w:szCs w:val="22"/>
        </w:rPr>
        <w:t xml:space="preserve">Podstawą wystawienia pierwszej faktury z zastrzeżeniem zapisów </w:t>
      </w:r>
      <w:r w:rsidR="00EF4615" w:rsidRPr="0008014A">
        <w:rPr>
          <w:sz w:val="22"/>
          <w:szCs w:val="22"/>
        </w:rPr>
        <w:t xml:space="preserve">§3 </w:t>
      </w:r>
      <w:r w:rsidRPr="0008014A">
        <w:rPr>
          <w:sz w:val="22"/>
          <w:szCs w:val="22"/>
        </w:rPr>
        <w:t>ust.4 będzie</w:t>
      </w:r>
      <w:r w:rsidRPr="0008014A">
        <w:rPr>
          <w:i/>
          <w:sz w:val="22"/>
          <w:szCs w:val="22"/>
        </w:rPr>
        <w:t xml:space="preserve"> Protokół  odbioru technicznego po uruchomieniu w miejscu zainstalowania</w:t>
      </w:r>
      <w:r w:rsidR="00AB4D9A" w:rsidRPr="0008014A">
        <w:rPr>
          <w:i/>
          <w:sz w:val="22"/>
          <w:szCs w:val="22"/>
        </w:rPr>
        <w:t xml:space="preserve"> </w:t>
      </w:r>
      <w:r w:rsidRPr="0008014A">
        <w:rPr>
          <w:i/>
          <w:sz w:val="22"/>
          <w:szCs w:val="22"/>
        </w:rPr>
        <w:t>na dole</w:t>
      </w:r>
      <w:r w:rsidRPr="0008014A">
        <w:rPr>
          <w:sz w:val="22"/>
          <w:szCs w:val="22"/>
        </w:rPr>
        <w:t xml:space="preserve"> (wzór </w:t>
      </w:r>
      <w:r w:rsidRPr="0008014A">
        <w:rPr>
          <w:b/>
          <w:i/>
          <w:sz w:val="22"/>
          <w:szCs w:val="22"/>
        </w:rPr>
        <w:t xml:space="preserve">Załącznik nr </w:t>
      </w:r>
      <w:r w:rsidRPr="0008014A">
        <w:rPr>
          <w:b/>
          <w:sz w:val="22"/>
          <w:szCs w:val="22"/>
        </w:rPr>
        <w:t xml:space="preserve">5 </w:t>
      </w:r>
      <w:r w:rsidRPr="0008014A">
        <w:rPr>
          <w:i/>
          <w:sz w:val="22"/>
          <w:szCs w:val="22"/>
        </w:rPr>
        <w:t>do umowy</w:t>
      </w:r>
      <w:r w:rsidRPr="0008014A">
        <w:rPr>
          <w:sz w:val="22"/>
          <w:szCs w:val="22"/>
        </w:rPr>
        <w:t xml:space="preserve">), podpisany przez osoby odpowiedzialne za nadzór i realizację umowy. Faktury za realizację przedmiotu dzierżawy Wydzierżawiający wystawiać będzie Dzierżawcy zgodnie z obowiązującymi przepisami prawa na podstawie </w:t>
      </w:r>
      <w:r w:rsidRPr="0008014A">
        <w:rPr>
          <w:i/>
          <w:sz w:val="22"/>
          <w:szCs w:val="22"/>
        </w:rPr>
        <w:t>Protokołu rozliczenia kosztów dzierżawy (</w:t>
      </w:r>
      <w:r w:rsidRPr="0008014A">
        <w:rPr>
          <w:b/>
          <w:i/>
          <w:sz w:val="22"/>
          <w:szCs w:val="22"/>
        </w:rPr>
        <w:t>Załącznik nr 9</w:t>
      </w:r>
      <w:r w:rsidRPr="0008014A">
        <w:rPr>
          <w:i/>
          <w:sz w:val="22"/>
          <w:szCs w:val="22"/>
        </w:rPr>
        <w:t xml:space="preserve"> do umowy)</w:t>
      </w:r>
      <w:r w:rsidRPr="0008014A">
        <w:rPr>
          <w:sz w:val="22"/>
          <w:szCs w:val="22"/>
        </w:rPr>
        <w:t xml:space="preserve">, podpisanego przez wskazane w umowie osoby odpowiedzialne za nadzór i realizację umowy. </w:t>
      </w:r>
      <w:r w:rsidRPr="0008014A">
        <w:rPr>
          <w:i/>
          <w:sz w:val="22"/>
          <w:szCs w:val="22"/>
        </w:rPr>
        <w:t>Protokół rozliczenia kosztów dzierżawy</w:t>
      </w:r>
      <w:r w:rsidRPr="0008014A">
        <w:rPr>
          <w:sz w:val="22"/>
          <w:szCs w:val="22"/>
        </w:rPr>
        <w:t xml:space="preserve"> sporządzany najpóźniej w trzecim dniu roboczym po zakończeniu danego miesiąca stanowić będzie załącznik do faktury.</w:t>
      </w:r>
      <w:r w:rsidR="00EF4615" w:rsidRPr="0008014A">
        <w:rPr>
          <w:sz w:val="22"/>
          <w:szCs w:val="22"/>
        </w:rPr>
        <w:t xml:space="preserve"> (wzory </w:t>
      </w:r>
      <w:r w:rsidR="00EF4615" w:rsidRPr="0008014A">
        <w:rPr>
          <w:i/>
          <w:sz w:val="22"/>
          <w:szCs w:val="22"/>
        </w:rPr>
        <w:t>Protokołów</w:t>
      </w:r>
      <w:r w:rsidR="00EF4615" w:rsidRPr="0008014A">
        <w:rPr>
          <w:sz w:val="22"/>
          <w:szCs w:val="22"/>
        </w:rPr>
        <w:t xml:space="preserve"> stanowią odpowiednio </w:t>
      </w:r>
      <w:r w:rsidR="00EF4615" w:rsidRPr="0008014A">
        <w:rPr>
          <w:b/>
          <w:i/>
          <w:sz w:val="22"/>
          <w:szCs w:val="22"/>
        </w:rPr>
        <w:t>Załączniki nr 3 do 6</w:t>
      </w:r>
      <w:r w:rsidR="00EF4615" w:rsidRPr="0008014A">
        <w:rPr>
          <w:sz w:val="22"/>
          <w:szCs w:val="22"/>
        </w:rPr>
        <w:t>).</w:t>
      </w:r>
    </w:p>
    <w:p w14:paraId="2B77C864" w14:textId="09B452B9" w:rsidR="00A341D7" w:rsidRPr="0008014A" w:rsidRDefault="00A341D7" w:rsidP="0090554A">
      <w:pPr>
        <w:tabs>
          <w:tab w:val="left" w:pos="426"/>
        </w:tabs>
        <w:ind w:left="360"/>
        <w:jc w:val="both"/>
        <w:rPr>
          <w:sz w:val="22"/>
          <w:szCs w:val="22"/>
        </w:rPr>
      </w:pPr>
      <w:r w:rsidRPr="0008014A">
        <w:rPr>
          <w:sz w:val="22"/>
          <w:szCs w:val="22"/>
        </w:rPr>
        <w:t xml:space="preserve">Do faktur ustrukturyzowanych protokół dostawy wymagany umową należy przesłać na adres e-mail </w:t>
      </w:r>
      <w:hyperlink r:id="rId24" w:history="1">
        <w:r w:rsidRPr="0008014A">
          <w:rPr>
            <w:rStyle w:val="Hipercze"/>
            <w:b/>
            <w:bCs/>
            <w:sz w:val="22"/>
            <w:szCs w:val="22"/>
          </w:rPr>
          <w:t>ksef.zal@pgg.pl</w:t>
        </w:r>
      </w:hyperlink>
      <w:r w:rsidRPr="0008014A">
        <w:rPr>
          <w:b/>
          <w:bCs/>
          <w:sz w:val="22"/>
          <w:szCs w:val="22"/>
        </w:rPr>
        <w:t xml:space="preserve"> </w:t>
      </w:r>
      <w:r w:rsidRPr="0008014A">
        <w:rPr>
          <w:sz w:val="22"/>
          <w:szCs w:val="22"/>
        </w:rPr>
        <w:t>W</w:t>
      </w:r>
      <w:r w:rsidRPr="0008014A">
        <w:rPr>
          <w:b/>
          <w:bCs/>
          <w:sz w:val="22"/>
          <w:szCs w:val="22"/>
        </w:rPr>
        <w:t xml:space="preserve"> </w:t>
      </w:r>
      <w:r w:rsidRPr="0008014A">
        <w:rPr>
          <w:sz w:val="22"/>
          <w:szCs w:val="22"/>
        </w:rPr>
        <w:t>temacie wiadomości  e-mail należy podać numer KSEF faktury. Rekomendowanym plikiem do przesyłania załączników do faktury jest plik PDF</w:t>
      </w:r>
    </w:p>
    <w:p w14:paraId="0CAF18BA" w14:textId="5D2440B4" w:rsidR="00C47678" w:rsidRPr="0008014A" w:rsidRDefault="00A341D7" w:rsidP="00687479">
      <w:pPr>
        <w:numPr>
          <w:ilvl w:val="0"/>
          <w:numId w:val="56"/>
        </w:numPr>
        <w:jc w:val="both"/>
        <w:rPr>
          <w:sz w:val="22"/>
          <w:szCs w:val="22"/>
        </w:rPr>
      </w:pPr>
      <w:r w:rsidRPr="0008014A">
        <w:rPr>
          <w:sz w:val="22"/>
          <w:szCs w:val="22"/>
        </w:rPr>
        <w:t>Z zastrzeżeniem przypadków wynikających z ustawy z dnia 11 marca 2004r. o podatku od towarów i</w:t>
      </w:r>
      <w:r w:rsidR="0008014A">
        <w:rPr>
          <w:sz w:val="22"/>
          <w:szCs w:val="22"/>
        </w:rPr>
        <w:t> </w:t>
      </w:r>
      <w:r w:rsidRPr="0008014A">
        <w:rPr>
          <w:sz w:val="22"/>
          <w:szCs w:val="22"/>
        </w:rPr>
        <w:t>usług, zwanej dalej „ustawą o VAT”  WYDZIERŻAWIAJĄCY</w:t>
      </w:r>
      <w:r w:rsidRPr="0008014A">
        <w:rPr>
          <w:b/>
          <w:bCs/>
          <w:sz w:val="22"/>
          <w:szCs w:val="22"/>
        </w:rPr>
        <w:t xml:space="preserve"> </w:t>
      </w:r>
      <w:r w:rsidRPr="0008014A">
        <w:rPr>
          <w:sz w:val="22"/>
          <w:szCs w:val="22"/>
        </w:rPr>
        <w:t>wystawia i udostępnia DZIERŻAWCY faktury ustrukturyzowane przy użyciu Krajowego Systemu  e-Faktur, zwanego dalej „KSeF” zgodnie z</w:t>
      </w:r>
      <w:r w:rsidR="0008014A">
        <w:rPr>
          <w:sz w:val="22"/>
          <w:szCs w:val="22"/>
        </w:rPr>
        <w:t> </w:t>
      </w:r>
      <w:r w:rsidRPr="0008014A">
        <w:rPr>
          <w:sz w:val="22"/>
          <w:szCs w:val="22"/>
        </w:rPr>
        <w:t>obowiązującymi przepisami prawa.</w:t>
      </w:r>
    </w:p>
    <w:p w14:paraId="178E6D11" w14:textId="0A80C8C8" w:rsidR="00A341D7" w:rsidRPr="0008014A" w:rsidRDefault="00C47678" w:rsidP="00687479">
      <w:pPr>
        <w:numPr>
          <w:ilvl w:val="0"/>
          <w:numId w:val="56"/>
        </w:numPr>
        <w:tabs>
          <w:tab w:val="left" w:pos="426"/>
        </w:tabs>
        <w:jc w:val="both"/>
        <w:rPr>
          <w:sz w:val="22"/>
          <w:szCs w:val="22"/>
        </w:rPr>
      </w:pPr>
      <w:r w:rsidRPr="0008014A">
        <w:rPr>
          <w:sz w:val="22"/>
          <w:szCs w:val="22"/>
        </w:rPr>
        <w:t>Faktury należy wystawiać zgodnie z obowiązującymi przepisami.</w:t>
      </w:r>
    </w:p>
    <w:p w14:paraId="4DFAD91A" w14:textId="77777777" w:rsidR="00A341D7" w:rsidRPr="0008014A" w:rsidRDefault="00A341D7" w:rsidP="00687479">
      <w:pPr>
        <w:numPr>
          <w:ilvl w:val="0"/>
          <w:numId w:val="56"/>
        </w:numPr>
        <w:jc w:val="both"/>
        <w:rPr>
          <w:sz w:val="22"/>
          <w:szCs w:val="22"/>
        </w:rPr>
      </w:pPr>
      <w:r w:rsidRPr="0008014A">
        <w:rPr>
          <w:sz w:val="22"/>
          <w:szCs w:val="22"/>
        </w:rPr>
        <w:t>Fakturę ustrukturyzowaną należy wystawić:</w:t>
      </w:r>
    </w:p>
    <w:p w14:paraId="2B678F91" w14:textId="77777777" w:rsidR="00A341D7" w:rsidRPr="0008014A" w:rsidRDefault="00A341D7" w:rsidP="0090554A">
      <w:pPr>
        <w:jc w:val="both"/>
        <w:rPr>
          <w:sz w:val="22"/>
          <w:szCs w:val="22"/>
        </w:rPr>
      </w:pPr>
      <w:r w:rsidRPr="0008014A">
        <w:rPr>
          <w:sz w:val="22"/>
          <w:szCs w:val="22"/>
        </w:rPr>
        <w:t xml:space="preserve">        - dane nabywcy (schema Podmiot 2): Polska Grupa Górnicza S.A.,</w:t>
      </w:r>
    </w:p>
    <w:p w14:paraId="3EFB6E57" w14:textId="77777777" w:rsidR="00A341D7" w:rsidRPr="0008014A" w:rsidRDefault="00A341D7" w:rsidP="0090554A">
      <w:pPr>
        <w:jc w:val="both"/>
        <w:rPr>
          <w:sz w:val="22"/>
          <w:szCs w:val="22"/>
        </w:rPr>
      </w:pPr>
      <w:r w:rsidRPr="0008014A">
        <w:rPr>
          <w:sz w:val="22"/>
          <w:szCs w:val="22"/>
        </w:rPr>
        <w:t xml:space="preserve">                                                                    40-039 Katowice</w:t>
      </w:r>
    </w:p>
    <w:p w14:paraId="4EC4D014" w14:textId="77777777" w:rsidR="00A341D7" w:rsidRPr="0008014A" w:rsidRDefault="00A341D7" w:rsidP="0090554A">
      <w:pPr>
        <w:jc w:val="both"/>
        <w:rPr>
          <w:sz w:val="22"/>
          <w:szCs w:val="22"/>
        </w:rPr>
      </w:pPr>
      <w:r w:rsidRPr="0008014A">
        <w:rPr>
          <w:sz w:val="22"/>
          <w:szCs w:val="22"/>
        </w:rPr>
        <w:t xml:space="preserve">                                                                     ul. Powstańców 30</w:t>
      </w:r>
    </w:p>
    <w:p w14:paraId="6F6F6C40" w14:textId="77777777" w:rsidR="00A341D7" w:rsidRPr="0008014A" w:rsidRDefault="00A341D7" w:rsidP="0090554A">
      <w:pPr>
        <w:jc w:val="both"/>
        <w:rPr>
          <w:sz w:val="22"/>
          <w:szCs w:val="22"/>
        </w:rPr>
      </w:pPr>
      <w:r w:rsidRPr="0008014A">
        <w:rPr>
          <w:sz w:val="22"/>
          <w:szCs w:val="22"/>
        </w:rPr>
        <w:t xml:space="preserve">         - dane odbiorcy (schema Podmiot 3): Oddział …</w:t>
      </w:r>
    </w:p>
    <w:p w14:paraId="2098BD0D" w14:textId="77777777" w:rsidR="00A341D7" w:rsidRPr="0008014A" w:rsidRDefault="00A341D7" w:rsidP="0090554A">
      <w:pPr>
        <w:jc w:val="both"/>
        <w:rPr>
          <w:sz w:val="22"/>
          <w:szCs w:val="22"/>
        </w:rPr>
      </w:pPr>
      <w:r w:rsidRPr="0008014A">
        <w:rPr>
          <w:sz w:val="22"/>
          <w:szCs w:val="22"/>
        </w:rPr>
        <w:lastRenderedPageBreak/>
        <w:t>W przypadku awarii KSeF WYDZIERŻAWIAJĄCY</w:t>
      </w:r>
      <w:r w:rsidRPr="0008014A">
        <w:rPr>
          <w:b/>
          <w:bCs/>
          <w:sz w:val="22"/>
          <w:szCs w:val="22"/>
        </w:rPr>
        <w:t xml:space="preserve"> </w:t>
      </w:r>
      <w:r w:rsidRPr="0008014A">
        <w:rPr>
          <w:sz w:val="22"/>
          <w:szCs w:val="22"/>
        </w:rPr>
        <w:t>przesyła faktury DZIERŻAWCY w sposób z nim uzgodniony:</w:t>
      </w:r>
    </w:p>
    <w:p w14:paraId="1E99617C" w14:textId="77777777" w:rsidR="00A341D7" w:rsidRPr="0008014A" w:rsidRDefault="00A341D7" w:rsidP="0090554A">
      <w:pPr>
        <w:ind w:left="426"/>
        <w:jc w:val="both"/>
        <w:rPr>
          <w:sz w:val="22"/>
          <w:szCs w:val="22"/>
        </w:rPr>
      </w:pPr>
      <w:r w:rsidRPr="0008014A">
        <w:rPr>
          <w:sz w:val="22"/>
          <w:szCs w:val="22"/>
        </w:rPr>
        <w:t>- wysyłka faktury w postaci papierowej: lub</w:t>
      </w:r>
    </w:p>
    <w:p w14:paraId="7D3D89A4" w14:textId="77777777" w:rsidR="00A341D7" w:rsidRPr="0008014A" w:rsidRDefault="00A341D7" w:rsidP="0090554A">
      <w:pPr>
        <w:ind w:left="426"/>
        <w:jc w:val="both"/>
        <w:rPr>
          <w:sz w:val="22"/>
          <w:szCs w:val="22"/>
        </w:rPr>
      </w:pPr>
      <w:r w:rsidRPr="0008014A">
        <w:rPr>
          <w:sz w:val="22"/>
          <w:szCs w:val="22"/>
        </w:rPr>
        <w:t>- wysyłka pocztą elektroniczną zgodnie z podpisanym porozumieniem</w:t>
      </w:r>
    </w:p>
    <w:p w14:paraId="3CD6503D" w14:textId="77777777" w:rsidR="00A341D7" w:rsidRPr="0008014A" w:rsidRDefault="00A341D7" w:rsidP="0090554A">
      <w:pPr>
        <w:ind w:firstLine="425"/>
        <w:jc w:val="both"/>
        <w:rPr>
          <w:b/>
          <w:bCs/>
          <w:sz w:val="22"/>
          <w:szCs w:val="22"/>
        </w:rPr>
      </w:pPr>
      <w:r w:rsidRPr="0008014A">
        <w:rPr>
          <w:sz w:val="22"/>
          <w:szCs w:val="22"/>
        </w:rPr>
        <w:t xml:space="preserve">Wysłanie faktury drogą elektroniczną wymaga pisemnego uzgodnienia z DZIERŻAWCĄ. </w:t>
      </w:r>
    </w:p>
    <w:p w14:paraId="04D11126" w14:textId="77777777" w:rsidR="00A341D7" w:rsidRPr="0008014A" w:rsidRDefault="00A341D7" w:rsidP="00687479">
      <w:pPr>
        <w:pStyle w:val="Akapitzlist"/>
        <w:numPr>
          <w:ilvl w:val="0"/>
          <w:numId w:val="56"/>
        </w:numPr>
        <w:jc w:val="both"/>
        <w:rPr>
          <w:sz w:val="22"/>
          <w:szCs w:val="22"/>
        </w:rPr>
      </w:pPr>
      <w:r w:rsidRPr="0008014A">
        <w:rPr>
          <w:sz w:val="22"/>
          <w:szCs w:val="22"/>
        </w:rPr>
        <w:t xml:space="preserve">W przypadku gdy Wykonawca nie podlega obowiązkowi wystawiania faktur w KSEF fakturę  </w:t>
      </w:r>
    </w:p>
    <w:p w14:paraId="638BA23D" w14:textId="77777777" w:rsidR="00A341D7" w:rsidRPr="0008014A" w:rsidRDefault="00A341D7" w:rsidP="0090554A">
      <w:pPr>
        <w:jc w:val="both"/>
        <w:rPr>
          <w:sz w:val="22"/>
          <w:szCs w:val="22"/>
        </w:rPr>
      </w:pPr>
      <w:r w:rsidRPr="0008014A">
        <w:rPr>
          <w:sz w:val="22"/>
          <w:szCs w:val="22"/>
        </w:rPr>
        <w:t xml:space="preserve">        należy  wystawić na adres:</w:t>
      </w:r>
    </w:p>
    <w:p w14:paraId="7EDBEA47" w14:textId="77777777" w:rsidR="00A341D7" w:rsidRPr="0008014A" w:rsidRDefault="00A341D7" w:rsidP="0090554A">
      <w:pPr>
        <w:jc w:val="center"/>
        <w:rPr>
          <w:sz w:val="22"/>
          <w:szCs w:val="22"/>
        </w:rPr>
      </w:pPr>
      <w:r w:rsidRPr="0008014A">
        <w:rPr>
          <w:sz w:val="22"/>
          <w:szCs w:val="22"/>
        </w:rPr>
        <w:t>Polska Grupa Górnicza S.A.</w:t>
      </w:r>
    </w:p>
    <w:p w14:paraId="55B7AA1E" w14:textId="77777777" w:rsidR="00A341D7" w:rsidRPr="0008014A" w:rsidRDefault="00A341D7" w:rsidP="0090554A">
      <w:pPr>
        <w:jc w:val="center"/>
        <w:rPr>
          <w:sz w:val="22"/>
          <w:szCs w:val="22"/>
        </w:rPr>
      </w:pPr>
      <w:r w:rsidRPr="0008014A">
        <w:rPr>
          <w:sz w:val="22"/>
          <w:szCs w:val="22"/>
        </w:rPr>
        <w:t>40-039 Katowice</w:t>
      </w:r>
    </w:p>
    <w:p w14:paraId="02061259" w14:textId="77777777" w:rsidR="00A341D7" w:rsidRPr="0008014A" w:rsidRDefault="00A341D7" w:rsidP="0090554A">
      <w:pPr>
        <w:jc w:val="center"/>
        <w:rPr>
          <w:sz w:val="22"/>
          <w:szCs w:val="22"/>
        </w:rPr>
      </w:pPr>
      <w:r w:rsidRPr="0008014A">
        <w:rPr>
          <w:sz w:val="22"/>
          <w:szCs w:val="22"/>
        </w:rPr>
        <w:t>ul. Powstańców 30</w:t>
      </w:r>
    </w:p>
    <w:p w14:paraId="3DFAA4D1" w14:textId="77777777" w:rsidR="00A341D7" w:rsidRPr="0008014A" w:rsidRDefault="00A341D7" w:rsidP="0090554A">
      <w:pPr>
        <w:jc w:val="both"/>
        <w:rPr>
          <w:sz w:val="22"/>
          <w:szCs w:val="22"/>
        </w:rPr>
      </w:pPr>
      <w:r w:rsidRPr="0008014A">
        <w:rPr>
          <w:sz w:val="22"/>
          <w:szCs w:val="22"/>
        </w:rPr>
        <w:t xml:space="preserve">        oraz przesłać w formie papierowej na adres:</w:t>
      </w:r>
    </w:p>
    <w:p w14:paraId="5391C084" w14:textId="77777777" w:rsidR="00A341D7" w:rsidRPr="0008014A" w:rsidRDefault="00A341D7" w:rsidP="0090554A">
      <w:pPr>
        <w:jc w:val="center"/>
        <w:rPr>
          <w:sz w:val="22"/>
          <w:szCs w:val="22"/>
        </w:rPr>
      </w:pPr>
      <w:r w:rsidRPr="0008014A">
        <w:rPr>
          <w:sz w:val="22"/>
          <w:szCs w:val="22"/>
        </w:rPr>
        <w:t>Polska Grupa Górnicza S.A.</w:t>
      </w:r>
    </w:p>
    <w:p w14:paraId="19936996" w14:textId="77777777" w:rsidR="00A341D7" w:rsidRPr="0008014A" w:rsidRDefault="00A341D7" w:rsidP="0090554A">
      <w:pPr>
        <w:jc w:val="center"/>
        <w:rPr>
          <w:sz w:val="22"/>
          <w:szCs w:val="22"/>
        </w:rPr>
      </w:pPr>
      <w:r w:rsidRPr="0008014A">
        <w:rPr>
          <w:sz w:val="22"/>
          <w:szCs w:val="22"/>
        </w:rPr>
        <w:t>44-122 Gliwice,</w:t>
      </w:r>
    </w:p>
    <w:p w14:paraId="47466CF8" w14:textId="77777777" w:rsidR="00A341D7" w:rsidRPr="0008014A" w:rsidRDefault="00A341D7" w:rsidP="0090554A">
      <w:pPr>
        <w:jc w:val="center"/>
        <w:rPr>
          <w:sz w:val="22"/>
          <w:szCs w:val="22"/>
        </w:rPr>
      </w:pPr>
      <w:r w:rsidRPr="0008014A">
        <w:rPr>
          <w:sz w:val="22"/>
          <w:szCs w:val="22"/>
        </w:rPr>
        <w:t>ul. Jasna 8</w:t>
      </w:r>
    </w:p>
    <w:p w14:paraId="73CF38E3" w14:textId="77777777" w:rsidR="00A341D7" w:rsidRPr="0008014A" w:rsidRDefault="00A341D7" w:rsidP="0090554A">
      <w:pPr>
        <w:jc w:val="center"/>
        <w:rPr>
          <w:sz w:val="22"/>
          <w:szCs w:val="22"/>
        </w:rPr>
      </w:pPr>
      <w:r w:rsidRPr="0008014A">
        <w:rPr>
          <w:sz w:val="22"/>
          <w:szCs w:val="22"/>
        </w:rPr>
        <w:t>lub</w:t>
      </w:r>
    </w:p>
    <w:p w14:paraId="6FC651A6" w14:textId="77777777" w:rsidR="00A341D7" w:rsidRPr="0008014A" w:rsidRDefault="00A341D7" w:rsidP="0090554A">
      <w:pPr>
        <w:jc w:val="center"/>
        <w:rPr>
          <w:sz w:val="22"/>
          <w:szCs w:val="22"/>
        </w:rPr>
      </w:pPr>
      <w:r w:rsidRPr="0008014A">
        <w:rPr>
          <w:sz w:val="22"/>
          <w:szCs w:val="22"/>
        </w:rPr>
        <w:t>w formie elektronicznej zgodnie z podpisanym Porozumieniem w sprawie przesyłania faktur</w:t>
      </w:r>
    </w:p>
    <w:p w14:paraId="263750CE" w14:textId="77777777" w:rsidR="00A341D7" w:rsidRPr="0008014A" w:rsidRDefault="00A341D7" w:rsidP="0090554A">
      <w:pPr>
        <w:jc w:val="center"/>
        <w:rPr>
          <w:sz w:val="22"/>
          <w:szCs w:val="22"/>
        </w:rPr>
      </w:pPr>
      <w:r w:rsidRPr="0008014A">
        <w:rPr>
          <w:sz w:val="22"/>
          <w:szCs w:val="22"/>
        </w:rPr>
        <w:t>drogą elektroniczną.</w:t>
      </w:r>
    </w:p>
    <w:p w14:paraId="189AE61B" w14:textId="77777777" w:rsidR="003A1051" w:rsidRPr="0008014A" w:rsidRDefault="003A1051" w:rsidP="00687479">
      <w:pPr>
        <w:pStyle w:val="Akapitzlist"/>
        <w:numPr>
          <w:ilvl w:val="0"/>
          <w:numId w:val="56"/>
        </w:numPr>
        <w:ind w:left="357" w:hanging="357"/>
        <w:contextualSpacing w:val="0"/>
        <w:jc w:val="both"/>
        <w:rPr>
          <w:sz w:val="22"/>
          <w:szCs w:val="22"/>
        </w:rPr>
      </w:pPr>
      <w:r w:rsidRPr="0008014A">
        <w:rPr>
          <w:sz w:val="22"/>
          <w:szCs w:val="22"/>
        </w:rPr>
        <w:t xml:space="preserve">Faktury muszą zostać sporządzone w języku polskim i zawierać numer, pod którym Umowa została wpisana do elektronicznego rejestru umów </w:t>
      </w:r>
      <w:r w:rsidR="00714EEF" w:rsidRPr="0008014A">
        <w:rPr>
          <w:sz w:val="22"/>
          <w:szCs w:val="22"/>
        </w:rPr>
        <w:t>Dzierżawcy</w:t>
      </w:r>
      <w:r w:rsidRPr="0008014A">
        <w:rPr>
          <w:sz w:val="22"/>
          <w:szCs w:val="22"/>
        </w:rPr>
        <w:t>.</w:t>
      </w:r>
    </w:p>
    <w:p w14:paraId="097A6B2F" w14:textId="77777777" w:rsidR="004E66B9" w:rsidRPr="0008014A" w:rsidRDefault="004E66B9" w:rsidP="00687479">
      <w:pPr>
        <w:pStyle w:val="Akapitzlist"/>
        <w:numPr>
          <w:ilvl w:val="0"/>
          <w:numId w:val="56"/>
        </w:numPr>
        <w:ind w:left="357" w:hanging="357"/>
        <w:contextualSpacing w:val="0"/>
        <w:jc w:val="both"/>
        <w:rPr>
          <w:sz w:val="22"/>
          <w:szCs w:val="22"/>
        </w:rPr>
      </w:pPr>
      <w:r w:rsidRPr="0008014A">
        <w:rPr>
          <w:sz w:val="22"/>
          <w:szCs w:val="22"/>
        </w:rPr>
        <w:t xml:space="preserve">Faktury będą wystawiane w walucie polskiej. </w:t>
      </w:r>
      <w:r w:rsidR="00DA72E3" w:rsidRPr="0008014A">
        <w:rPr>
          <w:sz w:val="22"/>
          <w:szCs w:val="22"/>
        </w:rPr>
        <w:t>Wszelkie płatności dokonywane będą w walucie polskiej.</w:t>
      </w:r>
    </w:p>
    <w:p w14:paraId="386EA797" w14:textId="77777777" w:rsidR="00172FF0" w:rsidRPr="0008014A" w:rsidRDefault="00172FF0" w:rsidP="00687479">
      <w:pPr>
        <w:pStyle w:val="Akapitzlist"/>
        <w:numPr>
          <w:ilvl w:val="0"/>
          <w:numId w:val="56"/>
        </w:numPr>
        <w:ind w:left="357" w:hanging="357"/>
        <w:contextualSpacing w:val="0"/>
        <w:jc w:val="both"/>
        <w:rPr>
          <w:sz w:val="22"/>
          <w:szCs w:val="22"/>
        </w:rPr>
      </w:pPr>
      <w:r w:rsidRPr="0008014A">
        <w:rPr>
          <w:sz w:val="22"/>
          <w:szCs w:val="22"/>
        </w:rPr>
        <w:t xml:space="preserve">Przy zapłacie zobowiązania wynikającego z umowy, </w:t>
      </w:r>
      <w:bookmarkStart w:id="113" w:name="_Hlk220413418"/>
      <w:r w:rsidRPr="0008014A">
        <w:rPr>
          <w:sz w:val="22"/>
          <w:szCs w:val="22"/>
        </w:rPr>
        <w:t xml:space="preserve">Dzierżawca </w:t>
      </w:r>
      <w:bookmarkEnd w:id="113"/>
      <w:r w:rsidRPr="0008014A">
        <w:rPr>
          <w:sz w:val="22"/>
          <w:szCs w:val="22"/>
        </w:rPr>
        <w:t>zastrzega sobie prawo wskazania tytułu płatności (numeru faktury).</w:t>
      </w:r>
    </w:p>
    <w:p w14:paraId="4A036AF8" w14:textId="77777777" w:rsidR="00081FF7" w:rsidRPr="0008014A" w:rsidRDefault="00081FF7" w:rsidP="00687479">
      <w:pPr>
        <w:numPr>
          <w:ilvl w:val="0"/>
          <w:numId w:val="56"/>
        </w:numPr>
        <w:spacing w:after="120"/>
        <w:ind w:left="357" w:hanging="357"/>
        <w:jc w:val="both"/>
        <w:rPr>
          <w:sz w:val="22"/>
          <w:szCs w:val="22"/>
        </w:rPr>
      </w:pPr>
      <w:r w:rsidRPr="0008014A">
        <w:rPr>
          <w:sz w:val="22"/>
          <w:szCs w:val="22"/>
        </w:rPr>
        <w:t xml:space="preserve">Termin płatności faktur ustrukturyzowanych (przy użyciu KSEF) dokumentujących zobowiązania wynikające z Umowy wynosi </w:t>
      </w:r>
      <w:r w:rsidRPr="0008014A">
        <w:rPr>
          <w:b/>
          <w:bCs/>
          <w:sz w:val="22"/>
          <w:szCs w:val="22"/>
        </w:rPr>
        <w:t>30 dni</w:t>
      </w:r>
      <w:r w:rsidRPr="0008014A">
        <w:rPr>
          <w:sz w:val="22"/>
          <w:szCs w:val="22"/>
        </w:rPr>
        <w:t xml:space="preserve"> </w:t>
      </w:r>
      <w:r w:rsidRPr="0008014A">
        <w:rPr>
          <w:b/>
          <w:bCs/>
          <w:sz w:val="22"/>
          <w:szCs w:val="22"/>
        </w:rPr>
        <w:t xml:space="preserve">od zakończenia miesięcznego okresu rozliczeniowego. </w:t>
      </w:r>
      <w:r w:rsidRPr="0008014A">
        <w:rPr>
          <w:sz w:val="22"/>
          <w:szCs w:val="22"/>
        </w:rPr>
        <w:t xml:space="preserve">Za datę otrzymania faktury uznaje się datę, którą przyjmuje w tym zakresie ustawa o VAT. Termin płatności  faktur wystawionych </w:t>
      </w:r>
      <w:r w:rsidRPr="0008014A">
        <w:rPr>
          <w:b/>
          <w:bCs/>
          <w:sz w:val="22"/>
          <w:szCs w:val="22"/>
        </w:rPr>
        <w:t>poza KSEF wynosi 30 dni</w:t>
      </w:r>
      <w:r w:rsidRPr="0008014A">
        <w:rPr>
          <w:sz w:val="22"/>
          <w:szCs w:val="22"/>
        </w:rPr>
        <w:t xml:space="preserve"> od zakończenia miesięcznego okresu rozliczeniowego.</w:t>
      </w:r>
    </w:p>
    <w:p w14:paraId="002B95C0" w14:textId="06EEAC1A" w:rsidR="00081FF7" w:rsidRPr="0008014A" w:rsidRDefault="00081FF7" w:rsidP="00081FF7">
      <w:pPr>
        <w:spacing w:after="120"/>
        <w:ind w:left="284"/>
        <w:jc w:val="both"/>
        <w:rPr>
          <w:sz w:val="22"/>
          <w:szCs w:val="22"/>
        </w:rPr>
      </w:pPr>
      <w:r w:rsidRPr="0008014A">
        <w:rPr>
          <w:sz w:val="22"/>
          <w:szCs w:val="22"/>
        </w:rPr>
        <w:t xml:space="preserve">Faktury  za realizację przedmiotu zamówienia Wydzierżawiający wystawiać będzie Dzierżawcy nie później niż  </w:t>
      </w:r>
      <w:r w:rsidRPr="0008014A">
        <w:rPr>
          <w:b/>
          <w:bCs/>
          <w:sz w:val="22"/>
          <w:szCs w:val="22"/>
        </w:rPr>
        <w:t>5 dni</w:t>
      </w:r>
      <w:r w:rsidRPr="0008014A">
        <w:rPr>
          <w:sz w:val="22"/>
          <w:szCs w:val="22"/>
        </w:rPr>
        <w:t xml:space="preserve"> po zakończeniu miesięcznego okresu rozliczeniowego. </w:t>
      </w:r>
      <w:r w:rsidRPr="0008014A">
        <w:rPr>
          <w:rFonts w:eastAsiaTheme="minorHAnsi"/>
          <w:sz w:val="22"/>
          <w:szCs w:val="22"/>
        </w:rPr>
        <w:t>Wyklucza się stosowanie zaliczek i</w:t>
      </w:r>
      <w:r w:rsidR="0008014A">
        <w:rPr>
          <w:rFonts w:eastAsiaTheme="minorHAnsi"/>
          <w:sz w:val="22"/>
          <w:szCs w:val="22"/>
        </w:rPr>
        <w:t> </w:t>
      </w:r>
      <w:r w:rsidRPr="0008014A">
        <w:rPr>
          <w:rFonts w:eastAsiaTheme="minorHAnsi"/>
          <w:sz w:val="22"/>
          <w:szCs w:val="22"/>
        </w:rPr>
        <w:t xml:space="preserve">przedpłat. Ww. faktura powinna wpłynąć do Zamawiającego na </w:t>
      </w:r>
      <w:r w:rsidRPr="0008014A">
        <w:rPr>
          <w:rFonts w:eastAsiaTheme="minorHAnsi"/>
          <w:b/>
          <w:bCs/>
          <w:sz w:val="22"/>
          <w:szCs w:val="22"/>
        </w:rPr>
        <w:t xml:space="preserve">15 dni </w:t>
      </w:r>
      <w:r w:rsidRPr="0008014A">
        <w:rPr>
          <w:rFonts w:eastAsiaTheme="minorHAnsi"/>
          <w:sz w:val="22"/>
          <w:szCs w:val="22"/>
        </w:rPr>
        <w:t xml:space="preserve">przed upływem terminu płatności. W przeciwnym przypadku termin płatności wydłuża się o okres opóźnienia w dostarczeniu faktury. </w:t>
      </w:r>
    </w:p>
    <w:p w14:paraId="08202A92" w14:textId="5F316A09" w:rsidR="007C62E1" w:rsidRPr="0008014A" w:rsidRDefault="007C62E1" w:rsidP="00687479">
      <w:pPr>
        <w:pStyle w:val="Akapitzlist"/>
        <w:numPr>
          <w:ilvl w:val="0"/>
          <w:numId w:val="56"/>
        </w:numPr>
        <w:jc w:val="both"/>
        <w:rPr>
          <w:sz w:val="22"/>
          <w:szCs w:val="22"/>
        </w:rPr>
      </w:pPr>
      <w:r w:rsidRPr="0008014A">
        <w:rPr>
          <w:sz w:val="22"/>
          <w:szCs w:val="22"/>
        </w:rPr>
        <w:t>Dzierżawca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tym samym posiada status dużego przedsiębiorcy</w:t>
      </w:r>
      <w:r w:rsidR="00835557" w:rsidRPr="0008014A">
        <w:rPr>
          <w:sz w:val="22"/>
          <w:szCs w:val="22"/>
        </w:rPr>
        <w:t xml:space="preserve"> </w:t>
      </w:r>
      <w:r w:rsidRPr="0008014A">
        <w:rPr>
          <w:sz w:val="22"/>
          <w:szCs w:val="22"/>
        </w:rPr>
        <w:t>w rozumieniu art. 4 pkt 6) ustawy z dnia 8 marca 2013 roku o</w:t>
      </w:r>
      <w:r w:rsidR="0008014A">
        <w:rPr>
          <w:sz w:val="22"/>
          <w:szCs w:val="22"/>
        </w:rPr>
        <w:t> </w:t>
      </w:r>
      <w:r w:rsidRPr="0008014A">
        <w:rPr>
          <w:sz w:val="22"/>
          <w:szCs w:val="22"/>
        </w:rPr>
        <w:t>przeciwdziałaniu nadmiernym opóźnieniom w transakcjach handlowych</w:t>
      </w:r>
      <w:r w:rsidR="00A819CE" w:rsidRPr="0008014A">
        <w:rPr>
          <w:sz w:val="22"/>
          <w:szCs w:val="22"/>
        </w:rPr>
        <w:t>.</w:t>
      </w:r>
    </w:p>
    <w:p w14:paraId="550DC6EE" w14:textId="00F36858" w:rsidR="007C62E1" w:rsidRPr="0008014A" w:rsidRDefault="007C62E1" w:rsidP="00687479">
      <w:pPr>
        <w:pStyle w:val="Akapitzlist"/>
        <w:numPr>
          <w:ilvl w:val="0"/>
          <w:numId w:val="56"/>
        </w:numPr>
        <w:jc w:val="both"/>
        <w:rPr>
          <w:b/>
          <w:bCs/>
          <w:i/>
          <w:iCs/>
          <w:sz w:val="22"/>
          <w:szCs w:val="22"/>
        </w:rPr>
      </w:pPr>
      <w:r w:rsidRPr="0008014A">
        <w:rPr>
          <w:sz w:val="22"/>
          <w:szCs w:val="22"/>
        </w:rPr>
        <w:t xml:space="preserve">Wydzierżawiający składa oświadczenie o posiadaniu statusu mikroprzedsiębiorcy, małego przedsiębiorcy, średniego przedsiębiorcy, dużego przedsiębiorcy, które stanowiło będzie </w:t>
      </w:r>
      <w:r w:rsidRPr="0008014A">
        <w:rPr>
          <w:b/>
          <w:bCs/>
          <w:i/>
          <w:iCs/>
          <w:sz w:val="22"/>
          <w:szCs w:val="22"/>
        </w:rPr>
        <w:t xml:space="preserve">Załącznik nr </w:t>
      </w:r>
      <w:r w:rsidR="00AF263B" w:rsidRPr="0008014A">
        <w:rPr>
          <w:b/>
          <w:bCs/>
          <w:i/>
          <w:iCs/>
          <w:sz w:val="22"/>
          <w:szCs w:val="22"/>
        </w:rPr>
        <w:t>1</w:t>
      </w:r>
      <w:r w:rsidR="00A819CE" w:rsidRPr="0008014A">
        <w:rPr>
          <w:b/>
          <w:bCs/>
          <w:i/>
          <w:iCs/>
          <w:sz w:val="22"/>
          <w:szCs w:val="22"/>
        </w:rPr>
        <w:t>4</w:t>
      </w:r>
      <w:r w:rsidR="00AF263B" w:rsidRPr="0008014A">
        <w:rPr>
          <w:b/>
          <w:bCs/>
          <w:i/>
          <w:iCs/>
          <w:sz w:val="22"/>
          <w:szCs w:val="22"/>
        </w:rPr>
        <w:t xml:space="preserve"> </w:t>
      </w:r>
      <w:r w:rsidRPr="0008014A">
        <w:rPr>
          <w:b/>
          <w:bCs/>
          <w:i/>
          <w:iCs/>
          <w:sz w:val="22"/>
          <w:szCs w:val="22"/>
        </w:rPr>
        <w:t xml:space="preserve">do Umowy. </w:t>
      </w:r>
    </w:p>
    <w:p w14:paraId="5C576541" w14:textId="77777777" w:rsidR="007C62E1" w:rsidRPr="0008014A" w:rsidRDefault="007C62E1" w:rsidP="00687479">
      <w:pPr>
        <w:pStyle w:val="Akapitzlist"/>
        <w:numPr>
          <w:ilvl w:val="0"/>
          <w:numId w:val="56"/>
        </w:numPr>
        <w:jc w:val="both"/>
        <w:rPr>
          <w:sz w:val="22"/>
          <w:szCs w:val="22"/>
        </w:rPr>
      </w:pPr>
      <w:r w:rsidRPr="0008014A">
        <w:rPr>
          <w:sz w:val="22"/>
          <w:szCs w:val="22"/>
        </w:rPr>
        <w:t>Jako termin zapłaty przyjmuje się datę obciążenia rachunku bankowego Dzierżawcy.</w:t>
      </w:r>
    </w:p>
    <w:p w14:paraId="1FD46201" w14:textId="1B8F226F" w:rsidR="007C62E1" w:rsidRPr="0008014A" w:rsidRDefault="007C62E1" w:rsidP="00687479">
      <w:pPr>
        <w:pStyle w:val="Akapitzlist"/>
        <w:numPr>
          <w:ilvl w:val="0"/>
          <w:numId w:val="56"/>
        </w:numPr>
        <w:jc w:val="both"/>
        <w:rPr>
          <w:sz w:val="22"/>
          <w:szCs w:val="22"/>
        </w:rPr>
      </w:pPr>
      <w:r w:rsidRPr="0008014A">
        <w:rPr>
          <w:sz w:val="22"/>
          <w:szCs w:val="22"/>
        </w:rPr>
        <w:t>Numer rachunku bankowego Wydzierżawiającego będzie wskazywany każdorazowo tylko</w:t>
      </w:r>
      <w:r w:rsidR="0083404D" w:rsidRPr="0008014A">
        <w:rPr>
          <w:sz w:val="22"/>
          <w:szCs w:val="22"/>
        </w:rPr>
        <w:t xml:space="preserve"> </w:t>
      </w:r>
      <w:r w:rsidRPr="0008014A">
        <w:rPr>
          <w:sz w:val="22"/>
          <w:szCs w:val="22"/>
        </w:rPr>
        <w:t>i wyłącznie na fakturach. Rachunek bankowy wskazany na fakturach powinien być zgodny z numerem rachunku bankowego zawartego w wykazie podmiotów prowadzonych przez szefa KAS.</w:t>
      </w:r>
    </w:p>
    <w:p w14:paraId="62E97E22" w14:textId="77777777" w:rsidR="00C47678" w:rsidRPr="0008014A" w:rsidRDefault="00C47678" w:rsidP="00687479">
      <w:pPr>
        <w:numPr>
          <w:ilvl w:val="0"/>
          <w:numId w:val="56"/>
        </w:numPr>
        <w:jc w:val="both"/>
        <w:rPr>
          <w:sz w:val="22"/>
          <w:szCs w:val="22"/>
        </w:rPr>
      </w:pPr>
      <w:r w:rsidRPr="0008014A">
        <w:rPr>
          <w:sz w:val="22"/>
          <w:szCs w:val="22"/>
        </w:rPr>
        <w:t>Zapłata faktury korygującej nastąpi w terminie 30 dni od daty otrzymania faktury w KSeF przez Dzierżawcę, a w przypadku faktur wystawionych poza KSeF termin płatności wynosi 30 dni od daty otrzymania faktury  poza KSeF w formie uzgodnionej przez strony transakcji.   jednak nie wcześniej niż w terminie płatności faktury pierwotnej.</w:t>
      </w:r>
    </w:p>
    <w:p w14:paraId="435620AB" w14:textId="5E6030B9" w:rsidR="007C62E1" w:rsidRPr="0008014A" w:rsidRDefault="007C62E1" w:rsidP="00687479">
      <w:pPr>
        <w:pStyle w:val="Akapitzlist"/>
        <w:numPr>
          <w:ilvl w:val="0"/>
          <w:numId w:val="56"/>
        </w:numPr>
        <w:contextualSpacing w:val="0"/>
        <w:jc w:val="both"/>
        <w:rPr>
          <w:sz w:val="22"/>
          <w:szCs w:val="22"/>
        </w:rPr>
      </w:pPr>
      <w:r w:rsidRPr="0008014A">
        <w:rPr>
          <w:sz w:val="22"/>
          <w:szCs w:val="22"/>
        </w:rPr>
        <w:t xml:space="preserve">Wszelkie, wynikające z Umowy należności (należność główna, należności uboczne, w tym odszkodowania, kary umowne i inne) nie mogą być przedmiotem obrotu, zabezpieczenia, przewłaszczenia, prawa rzeczowego, ani obciążenia, w tym cesji, sprzedaży, zastawu rejestrowego, jak również </w:t>
      </w:r>
      <w:r w:rsidR="00D11159" w:rsidRPr="0008014A">
        <w:rPr>
          <w:sz w:val="22"/>
          <w:szCs w:val="22"/>
        </w:rPr>
        <w:t>upoważnienia, w tym</w:t>
      </w:r>
      <w:r w:rsidRPr="0008014A">
        <w:rPr>
          <w:sz w:val="22"/>
          <w:szCs w:val="22"/>
        </w:rPr>
        <w:t xml:space="preserve"> upoważnienia inkasowego, bez pisemnej zgody Dzierżawcy.</w:t>
      </w:r>
      <w:r w:rsidR="00D11159" w:rsidRPr="0008014A">
        <w:rPr>
          <w:sz w:val="22"/>
          <w:szCs w:val="22"/>
        </w:rPr>
        <w:t xml:space="preserve"> Powyższe nie wyklucza możliwości udzielenia radcy prawnemu/adwokatowi prowadzącemu obsługę prawną Wydzierżawiającego pełnomocnictwa do dochodzenia, w jego imieniu, należności wynikających z</w:t>
      </w:r>
      <w:r w:rsidR="0008014A">
        <w:rPr>
          <w:sz w:val="22"/>
          <w:szCs w:val="22"/>
        </w:rPr>
        <w:t> </w:t>
      </w:r>
      <w:r w:rsidR="00D11159" w:rsidRPr="0008014A">
        <w:rPr>
          <w:sz w:val="22"/>
          <w:szCs w:val="22"/>
        </w:rPr>
        <w:t>umowy.</w:t>
      </w:r>
    </w:p>
    <w:p w14:paraId="5A301B02" w14:textId="6F95E6DC" w:rsidR="003A1051" w:rsidRPr="0008014A" w:rsidRDefault="003A1051" w:rsidP="00687479">
      <w:pPr>
        <w:pStyle w:val="Akapitzlist"/>
        <w:numPr>
          <w:ilvl w:val="0"/>
          <w:numId w:val="56"/>
        </w:numPr>
        <w:jc w:val="both"/>
        <w:rPr>
          <w:strike/>
          <w:sz w:val="22"/>
          <w:szCs w:val="22"/>
        </w:rPr>
      </w:pPr>
      <w:r w:rsidRPr="0008014A">
        <w:rPr>
          <w:sz w:val="22"/>
          <w:szCs w:val="22"/>
        </w:rPr>
        <w:lastRenderedPageBreak/>
        <w:t xml:space="preserve">Jeżeli do </w:t>
      </w:r>
      <w:r w:rsidR="00BD4F13" w:rsidRPr="0008014A">
        <w:rPr>
          <w:sz w:val="22"/>
          <w:szCs w:val="22"/>
        </w:rPr>
        <w:t>przedmiotu zamówienia</w:t>
      </w:r>
      <w:r w:rsidRPr="0008014A">
        <w:rPr>
          <w:sz w:val="22"/>
          <w:szCs w:val="22"/>
        </w:rPr>
        <w:t xml:space="preserve"> będą miały zastosowanie przepisy o podatku od towarów i usług ustanawiające mechanizm podzielonej płatności Strony obowiązują się uwzględnić ten mechanizm</w:t>
      </w:r>
      <w:r w:rsidR="00555C61" w:rsidRPr="0008014A">
        <w:rPr>
          <w:sz w:val="22"/>
          <w:szCs w:val="22"/>
        </w:rPr>
        <w:t xml:space="preserve">  </w:t>
      </w:r>
      <w:r w:rsidRPr="0008014A">
        <w:rPr>
          <w:sz w:val="22"/>
          <w:szCs w:val="22"/>
        </w:rPr>
        <w:t>w</w:t>
      </w:r>
      <w:r w:rsidR="0008014A">
        <w:rPr>
          <w:sz w:val="22"/>
          <w:szCs w:val="22"/>
        </w:rPr>
        <w:t> </w:t>
      </w:r>
      <w:r w:rsidRPr="0008014A">
        <w:rPr>
          <w:sz w:val="22"/>
          <w:szCs w:val="22"/>
        </w:rPr>
        <w:t xml:space="preserve">rozliczaniu Umowy. </w:t>
      </w:r>
    </w:p>
    <w:p w14:paraId="0289023C" w14:textId="2597B693" w:rsidR="00CD420C" w:rsidRPr="0008014A" w:rsidRDefault="00CD420C" w:rsidP="0090554A">
      <w:pPr>
        <w:pStyle w:val="Akapitzlist"/>
        <w:ind w:left="360" w:hanging="360"/>
        <w:jc w:val="both"/>
        <w:rPr>
          <w:sz w:val="22"/>
          <w:szCs w:val="22"/>
        </w:rPr>
      </w:pPr>
      <w:r w:rsidRPr="0008014A">
        <w:rPr>
          <w:sz w:val="22"/>
          <w:szCs w:val="22"/>
        </w:rPr>
        <w:t>1</w:t>
      </w:r>
      <w:r w:rsidR="00081FF7" w:rsidRPr="0008014A">
        <w:rPr>
          <w:sz w:val="22"/>
          <w:szCs w:val="22"/>
        </w:rPr>
        <w:t>7</w:t>
      </w:r>
      <w:r w:rsidRPr="0008014A">
        <w:rPr>
          <w:sz w:val="22"/>
          <w:szCs w:val="22"/>
        </w:rPr>
        <w:t>.</w:t>
      </w:r>
      <w:r w:rsidRPr="0008014A">
        <w:rPr>
          <w:sz w:val="22"/>
          <w:szCs w:val="22"/>
        </w:rPr>
        <w:tab/>
        <w:t>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ustawy pdop oraz 41 ust. 4 ustawy pdof, na Dzierżawcy ciąży obowiązek poboru zryczałtowanego podatku dochodowego od tych wypłat, zwanego podatkiem u źródła. Wypłata należności wynikających z umowy, zostanie każdorazowo pomniejszona o wartość pobranego podatku u źródła.</w:t>
      </w:r>
    </w:p>
    <w:p w14:paraId="5D27577D" w14:textId="6E9BF921" w:rsidR="00CD420C" w:rsidRPr="0008014A" w:rsidRDefault="00CD420C" w:rsidP="0090554A">
      <w:pPr>
        <w:pStyle w:val="Akapitzlist"/>
        <w:ind w:left="360" w:hanging="360"/>
        <w:jc w:val="both"/>
        <w:rPr>
          <w:sz w:val="22"/>
          <w:szCs w:val="22"/>
        </w:rPr>
      </w:pPr>
      <w:r w:rsidRPr="0008014A">
        <w:rPr>
          <w:sz w:val="22"/>
          <w:szCs w:val="22"/>
        </w:rPr>
        <w:t>1</w:t>
      </w:r>
      <w:r w:rsidR="00081FF7" w:rsidRPr="0008014A">
        <w:rPr>
          <w:sz w:val="22"/>
          <w:szCs w:val="22"/>
        </w:rPr>
        <w:t>8</w:t>
      </w:r>
      <w:r w:rsidRPr="0008014A">
        <w:rPr>
          <w:sz w:val="22"/>
          <w:szCs w:val="22"/>
        </w:rPr>
        <w:t>.</w:t>
      </w:r>
      <w:r w:rsidRPr="0008014A">
        <w:rPr>
          <w:sz w:val="22"/>
          <w:szCs w:val="22"/>
        </w:rPr>
        <w:tab/>
        <w:t>Na podstawie art.29 ust.2 ustawy pdof oraz art.22a ustawy o pdop, przy określaniu stawki podatku zastosowanie  mają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4954503F" w14:textId="2938FD15" w:rsidR="00CD420C" w:rsidRPr="0008014A" w:rsidRDefault="00081FF7" w:rsidP="0090554A">
      <w:pPr>
        <w:pStyle w:val="Akapitzlist"/>
        <w:ind w:left="360" w:hanging="360"/>
        <w:jc w:val="both"/>
        <w:rPr>
          <w:sz w:val="22"/>
          <w:szCs w:val="22"/>
        </w:rPr>
      </w:pPr>
      <w:r w:rsidRPr="0008014A">
        <w:rPr>
          <w:sz w:val="22"/>
          <w:szCs w:val="22"/>
        </w:rPr>
        <w:t>19</w:t>
      </w:r>
      <w:r w:rsidR="00CD420C" w:rsidRPr="0008014A">
        <w:rPr>
          <w:sz w:val="22"/>
          <w:szCs w:val="22"/>
        </w:rPr>
        <w:t>.</w:t>
      </w:r>
      <w:r w:rsidR="00CD420C" w:rsidRPr="0008014A">
        <w:rPr>
          <w:sz w:val="22"/>
          <w:szCs w:val="22"/>
        </w:rPr>
        <w:tab/>
        <w:t>Dla prawidłowego określenia obowiązku podatkowego, w przypadku</w:t>
      </w:r>
      <w:r w:rsidR="00AD360F" w:rsidRPr="0008014A">
        <w:rPr>
          <w:sz w:val="22"/>
          <w:szCs w:val="22"/>
        </w:rPr>
        <w:t>,</w:t>
      </w:r>
      <w:r w:rsidR="00CD420C" w:rsidRPr="0008014A">
        <w:rPr>
          <w:sz w:val="22"/>
          <w:szCs w:val="22"/>
        </w:rPr>
        <w:t xml:space="preserve"> gdy Dzierżawca udzieli zamówienia firmie zagranicznej Dzierżawca wymaga złożenia:</w:t>
      </w:r>
    </w:p>
    <w:p w14:paraId="429758B4" w14:textId="591D8556" w:rsidR="0025528E" w:rsidRPr="0008014A" w:rsidRDefault="0025528E" w:rsidP="0090554A">
      <w:pPr>
        <w:pStyle w:val="Akapitzlist"/>
        <w:ind w:left="709" w:hanging="359"/>
        <w:jc w:val="both"/>
        <w:rPr>
          <w:sz w:val="22"/>
          <w:szCs w:val="22"/>
        </w:rPr>
      </w:pPr>
      <w:r w:rsidRPr="0008014A">
        <w:rPr>
          <w:sz w:val="22"/>
          <w:szCs w:val="22"/>
        </w:rPr>
        <w:t>a)</w:t>
      </w:r>
      <w:r w:rsidRPr="0008014A">
        <w:rPr>
          <w:sz w:val="22"/>
          <w:szCs w:val="22"/>
        </w:rPr>
        <w:tab/>
        <w:t>Z</w:t>
      </w:r>
      <w:r w:rsidR="00CD420C" w:rsidRPr="0008014A">
        <w:rPr>
          <w:sz w:val="22"/>
          <w:szCs w:val="22"/>
        </w:rPr>
        <w:t>aświadczenia o miejscu zamieszkania lub siedziby (certyfikat rezydencji) w postaci oryginału lub kopii niebudzącej uzasadnionych wątpliwości co do</w:t>
      </w:r>
      <w:r w:rsidRPr="0008014A">
        <w:rPr>
          <w:sz w:val="22"/>
          <w:szCs w:val="22"/>
        </w:rPr>
        <w:t xml:space="preserve"> zgodności ze stanem faktycznym.</w:t>
      </w:r>
    </w:p>
    <w:p w14:paraId="4332C6BC" w14:textId="687D22AB" w:rsidR="0025528E" w:rsidRPr="0008014A" w:rsidRDefault="00CD420C" w:rsidP="0090554A">
      <w:pPr>
        <w:pStyle w:val="Akapitzlist"/>
        <w:ind w:left="709" w:hanging="359"/>
        <w:jc w:val="both"/>
        <w:rPr>
          <w:sz w:val="22"/>
          <w:szCs w:val="22"/>
        </w:rPr>
      </w:pPr>
      <w:r w:rsidRPr="0008014A">
        <w:rPr>
          <w:sz w:val="22"/>
          <w:szCs w:val="22"/>
        </w:rPr>
        <w:t>b)</w:t>
      </w:r>
      <w:r w:rsidRPr="0008014A">
        <w:rPr>
          <w:sz w:val="22"/>
          <w:szCs w:val="22"/>
        </w:rPr>
        <w:tab/>
        <w:t>Oświadczenia czy Wydzierżawiający posiada na terenie Rzeczpospolitej Polskiej zakład w rozumieniu przepisów Umowy o unikaniu podwójnego opodatkowania zawartej pomiędzy krajem Wydzierżawiającego a Rzeczpospolitą Polską, a jeżeli tak to czy należności powstałe w wyniku zawieranej Umowy związane będą z działalnością tego zakładu.</w:t>
      </w:r>
    </w:p>
    <w:p w14:paraId="0DFEEFDE" w14:textId="3B2E62CE" w:rsidR="00CD420C" w:rsidRPr="0008014A" w:rsidRDefault="00CD420C" w:rsidP="0090554A">
      <w:pPr>
        <w:pStyle w:val="Akapitzlist"/>
        <w:ind w:left="709" w:hanging="425"/>
        <w:jc w:val="both"/>
        <w:rPr>
          <w:b/>
          <w:bCs/>
          <w:i/>
          <w:iCs/>
          <w:sz w:val="22"/>
          <w:szCs w:val="22"/>
        </w:rPr>
      </w:pPr>
      <w:r w:rsidRPr="0008014A">
        <w:rPr>
          <w:sz w:val="22"/>
          <w:szCs w:val="22"/>
        </w:rPr>
        <w:t>c)</w:t>
      </w:r>
      <w:r w:rsidRPr="0008014A">
        <w:rPr>
          <w:sz w:val="22"/>
          <w:szCs w:val="22"/>
        </w:rPr>
        <w:tab/>
        <w:t xml:space="preserve">Oświadczenia dla celów podatku u źródła - potwierdzającego rzeczywistego właściciela należności wynikającej z zawartej Umowy a wypłacanej przez PGG SA według wzoru stanowiącego </w:t>
      </w:r>
      <w:r w:rsidRPr="0008014A">
        <w:rPr>
          <w:b/>
          <w:bCs/>
          <w:i/>
          <w:iCs/>
          <w:sz w:val="22"/>
          <w:szCs w:val="22"/>
        </w:rPr>
        <w:t xml:space="preserve">Załącznik nr </w:t>
      </w:r>
      <w:r w:rsidR="008010A7" w:rsidRPr="0008014A">
        <w:rPr>
          <w:b/>
          <w:bCs/>
          <w:i/>
          <w:iCs/>
          <w:sz w:val="22"/>
          <w:szCs w:val="22"/>
        </w:rPr>
        <w:t>1</w:t>
      </w:r>
      <w:r w:rsidR="00151FE7" w:rsidRPr="0008014A">
        <w:rPr>
          <w:b/>
          <w:bCs/>
          <w:i/>
          <w:iCs/>
          <w:sz w:val="22"/>
          <w:szCs w:val="22"/>
        </w:rPr>
        <w:t>4</w:t>
      </w:r>
      <w:r w:rsidRPr="0008014A">
        <w:rPr>
          <w:b/>
          <w:bCs/>
          <w:i/>
          <w:iCs/>
          <w:sz w:val="22"/>
          <w:szCs w:val="22"/>
        </w:rPr>
        <w:t xml:space="preserve"> do Umowy.</w:t>
      </w:r>
    </w:p>
    <w:p w14:paraId="0844DBC3" w14:textId="77777777" w:rsidR="00CD420C" w:rsidRPr="0008014A" w:rsidRDefault="0025528E" w:rsidP="0090554A">
      <w:pPr>
        <w:pStyle w:val="Akapitzlist"/>
        <w:ind w:left="360" w:hanging="10"/>
        <w:jc w:val="both"/>
        <w:rPr>
          <w:sz w:val="22"/>
          <w:szCs w:val="22"/>
        </w:rPr>
      </w:pPr>
      <w:r w:rsidRPr="0008014A">
        <w:rPr>
          <w:sz w:val="22"/>
          <w:szCs w:val="22"/>
        </w:rPr>
        <w:t xml:space="preserve">Jeżeli w </w:t>
      </w:r>
      <w:r w:rsidR="00CD420C" w:rsidRPr="0008014A">
        <w:rPr>
          <w:sz w:val="22"/>
          <w:szCs w:val="22"/>
        </w:rPr>
        <w:t xml:space="preserve">okresie 12 miesięcy od dnia wydania certyfikatu, o którym mowa w pkt a), Wydzierżawiający zmieni miejsce siedziby  dla celów podatkowych  zobowiązany jest do niezwłocznego udokumentowania miejsca siedziby dla celów podatkowych nowym  certyfikatem rezydencji. </w:t>
      </w:r>
    </w:p>
    <w:p w14:paraId="54AF7F96" w14:textId="20B64B42" w:rsidR="00CD420C" w:rsidRPr="0008014A" w:rsidRDefault="00CD420C" w:rsidP="0090554A">
      <w:pPr>
        <w:pStyle w:val="Akapitzlist"/>
        <w:ind w:left="360" w:hanging="10"/>
        <w:jc w:val="both"/>
        <w:rPr>
          <w:sz w:val="22"/>
          <w:szCs w:val="22"/>
        </w:rPr>
      </w:pPr>
      <w:r w:rsidRPr="0008014A">
        <w:rPr>
          <w:sz w:val="22"/>
          <w:szCs w:val="22"/>
        </w:rPr>
        <w:t>W przypadku gdy został określony termin ważności certyfikatu, nowy certyfikat należy dostarczyć niezwłocznie po upływie tego terminu. Dla Umów o okresie trwania powyżej roku, w przypadku</w:t>
      </w:r>
      <w:r w:rsidR="00000A58" w:rsidRPr="0008014A">
        <w:rPr>
          <w:sz w:val="22"/>
          <w:szCs w:val="22"/>
        </w:rPr>
        <w:t>,</w:t>
      </w:r>
      <w:r w:rsidRPr="0008014A">
        <w:rPr>
          <w:sz w:val="22"/>
          <w:szCs w:val="22"/>
        </w:rPr>
        <w:t xml:space="preserve"> gdy certyfikat rezydencji nie zawiera okresu jego ważności, Wy</w:t>
      </w:r>
      <w:r w:rsidR="007620F0" w:rsidRPr="0008014A">
        <w:rPr>
          <w:sz w:val="22"/>
          <w:szCs w:val="22"/>
        </w:rPr>
        <w:t>dzierżawiający</w:t>
      </w:r>
      <w:r w:rsidRPr="0008014A">
        <w:rPr>
          <w:sz w:val="22"/>
          <w:szCs w:val="22"/>
        </w:rPr>
        <w:t xml:space="preserve"> zobowiązany jest do dostarczenia nowego certyfikatu po upływie 12-tu miesięcy od dnia wydania poprzedniego certyfikatu</w:t>
      </w:r>
      <w:r w:rsidR="002A32AF" w:rsidRPr="0008014A">
        <w:rPr>
          <w:sz w:val="22"/>
          <w:szCs w:val="22"/>
        </w:rPr>
        <w:t>.</w:t>
      </w:r>
    </w:p>
    <w:p w14:paraId="6BBE7CB9" w14:textId="6D9DB87E" w:rsidR="00CD420C" w:rsidRPr="0008014A" w:rsidRDefault="00CD420C" w:rsidP="0090554A">
      <w:pPr>
        <w:pStyle w:val="Akapitzlist"/>
        <w:ind w:left="360" w:hanging="360"/>
        <w:jc w:val="both"/>
        <w:rPr>
          <w:sz w:val="22"/>
          <w:szCs w:val="22"/>
        </w:rPr>
      </w:pPr>
      <w:r w:rsidRPr="0008014A">
        <w:rPr>
          <w:sz w:val="22"/>
          <w:szCs w:val="22"/>
        </w:rPr>
        <w:t>2</w:t>
      </w:r>
      <w:r w:rsidR="00081FF7" w:rsidRPr="0008014A">
        <w:rPr>
          <w:sz w:val="22"/>
          <w:szCs w:val="22"/>
        </w:rPr>
        <w:t>0</w:t>
      </w:r>
      <w:r w:rsidRPr="0008014A">
        <w:rPr>
          <w:sz w:val="22"/>
          <w:szCs w:val="22"/>
        </w:rPr>
        <w:t>.</w:t>
      </w:r>
      <w:r w:rsidRPr="0008014A">
        <w:rPr>
          <w:sz w:val="22"/>
          <w:szCs w:val="22"/>
        </w:rPr>
        <w:tab/>
        <w:t xml:space="preserve">Jeżeli  </w:t>
      </w:r>
      <w:r w:rsidR="007620F0" w:rsidRPr="0008014A">
        <w:rPr>
          <w:sz w:val="22"/>
          <w:szCs w:val="22"/>
        </w:rPr>
        <w:t xml:space="preserve">Wydzierżawiającym </w:t>
      </w:r>
      <w:r w:rsidRPr="0008014A">
        <w:rPr>
          <w:sz w:val="22"/>
          <w:szCs w:val="22"/>
        </w:rPr>
        <w:t>jest podmiot powiązany w rozumieniu art. 11a ust 1 pkt.4 updop lub art. 23m ust.1 pkt.5 updof oraz gdy łączna kwota należności wypłacanych w roku podatkowym przekracza kwotę</w:t>
      </w:r>
      <w:r w:rsidR="00000A58" w:rsidRPr="0008014A">
        <w:rPr>
          <w:sz w:val="22"/>
          <w:szCs w:val="22"/>
        </w:rPr>
        <w:t>,</w:t>
      </w:r>
      <w:r w:rsidRPr="0008014A">
        <w:rPr>
          <w:sz w:val="22"/>
          <w:szCs w:val="22"/>
        </w:rPr>
        <w:t xml:space="preserve"> o której mowa w art. 26 ust 2e updop oraz art. 41 ust 12 updof, </w:t>
      </w:r>
      <w:r w:rsidR="007620F0" w:rsidRPr="0008014A">
        <w:rPr>
          <w:sz w:val="22"/>
          <w:szCs w:val="22"/>
        </w:rPr>
        <w:t>Dzierżawca</w:t>
      </w:r>
      <w:r w:rsidRPr="0008014A">
        <w:rPr>
          <w:sz w:val="22"/>
          <w:szCs w:val="22"/>
        </w:rPr>
        <w:t xml:space="preserve"> w dniu dokonania wypłaty jest zobowiązany pobrać zryczałtowany podatek od nadwyżki ponad tą kwotę  wg z  stawki określonej w</w:t>
      </w:r>
      <w:r w:rsidR="0008014A">
        <w:rPr>
          <w:sz w:val="22"/>
          <w:szCs w:val="22"/>
        </w:rPr>
        <w:t> </w:t>
      </w:r>
      <w:r w:rsidRPr="0008014A">
        <w:rPr>
          <w:sz w:val="22"/>
          <w:szCs w:val="22"/>
        </w:rPr>
        <w:t>art.</w:t>
      </w:r>
      <w:r w:rsidR="0008014A">
        <w:rPr>
          <w:sz w:val="22"/>
          <w:szCs w:val="22"/>
        </w:rPr>
        <w:t xml:space="preserve"> </w:t>
      </w:r>
      <w:r w:rsidRPr="0008014A">
        <w:rPr>
          <w:sz w:val="22"/>
          <w:szCs w:val="22"/>
        </w:rPr>
        <w:t>21 ust.1 pkt 1 updop oraz art. 29 ust.1 pkt.1 updof.</w:t>
      </w:r>
    </w:p>
    <w:p w14:paraId="70A667FE" w14:textId="3736D47A" w:rsidR="00DD436F" w:rsidRPr="0008014A" w:rsidRDefault="00DD436F" w:rsidP="00081FF7">
      <w:pPr>
        <w:jc w:val="both"/>
        <w:rPr>
          <w:sz w:val="22"/>
          <w:szCs w:val="22"/>
        </w:rPr>
      </w:pPr>
    </w:p>
    <w:p w14:paraId="39DB115C" w14:textId="77777777" w:rsidR="00BB1FDD" w:rsidRPr="00CA5A7B" w:rsidRDefault="00BB1FDD" w:rsidP="0090554A">
      <w:pPr>
        <w:pStyle w:val="Nagwek1"/>
        <w:spacing w:before="0"/>
        <w:ind w:left="432"/>
        <w:jc w:val="center"/>
        <w:rPr>
          <w:rFonts w:ascii="Times New Roman" w:hAnsi="Times New Roman" w:cs="Times New Roman"/>
          <w:color w:val="auto"/>
          <w:sz w:val="18"/>
          <w:szCs w:val="18"/>
        </w:rPr>
      </w:pPr>
      <w:bookmarkStart w:id="114" w:name="_Toc65677246"/>
      <w:bookmarkStart w:id="115" w:name="_Toc129152568"/>
      <w:bookmarkStart w:id="116" w:name="_Hlk241731259"/>
    </w:p>
    <w:p w14:paraId="41B2C7E4" w14:textId="0E2D2887" w:rsidR="003A1051" w:rsidRPr="0008014A" w:rsidRDefault="003A1051" w:rsidP="0090554A">
      <w:pPr>
        <w:pStyle w:val="Nagwek1"/>
        <w:spacing w:before="0"/>
        <w:ind w:left="432"/>
        <w:jc w:val="center"/>
        <w:rPr>
          <w:rFonts w:ascii="Times New Roman" w:hAnsi="Times New Roman" w:cs="Times New Roman"/>
          <w:color w:val="auto"/>
          <w:sz w:val="22"/>
          <w:szCs w:val="22"/>
        </w:rPr>
      </w:pPr>
      <w:bookmarkStart w:id="117" w:name="_Hlk164757702"/>
      <w:bookmarkStart w:id="118" w:name="_Toc241645434"/>
      <w:r w:rsidRPr="0008014A">
        <w:rPr>
          <w:rFonts w:ascii="Times New Roman" w:hAnsi="Times New Roman" w:cs="Times New Roman"/>
          <w:color w:val="auto"/>
          <w:sz w:val="22"/>
          <w:szCs w:val="22"/>
        </w:rPr>
        <w:t>§5</w:t>
      </w:r>
      <w:bookmarkEnd w:id="117"/>
      <w:r w:rsidRPr="0008014A">
        <w:rPr>
          <w:rFonts w:ascii="Times New Roman" w:hAnsi="Times New Roman" w:cs="Times New Roman"/>
          <w:color w:val="auto"/>
          <w:sz w:val="22"/>
          <w:szCs w:val="22"/>
        </w:rPr>
        <w:t>. Termin realizacji</w:t>
      </w:r>
      <w:bookmarkEnd w:id="114"/>
      <w:bookmarkEnd w:id="115"/>
      <w:bookmarkEnd w:id="118"/>
    </w:p>
    <w:p w14:paraId="02AB469B" w14:textId="5D02A436" w:rsidR="001A0F9E" w:rsidRPr="0008014A" w:rsidRDefault="001A0F9E" w:rsidP="00687479">
      <w:pPr>
        <w:pStyle w:val="Akapitzlist"/>
        <w:numPr>
          <w:ilvl w:val="0"/>
          <w:numId w:val="59"/>
        </w:numPr>
        <w:ind w:left="426" w:hanging="426"/>
        <w:jc w:val="both"/>
        <w:rPr>
          <w:sz w:val="22"/>
          <w:szCs w:val="22"/>
        </w:rPr>
      </w:pPr>
      <w:r w:rsidRPr="0008014A">
        <w:rPr>
          <w:sz w:val="22"/>
          <w:szCs w:val="22"/>
        </w:rPr>
        <w:t>Wydzierżawiający dostarczy przedmiot dzierżawy w termin</w:t>
      </w:r>
      <w:r w:rsidR="00BB5CF7" w:rsidRPr="0008014A">
        <w:rPr>
          <w:sz w:val="22"/>
          <w:szCs w:val="22"/>
        </w:rPr>
        <w:t xml:space="preserve">ie: </w:t>
      </w:r>
    </w:p>
    <w:tbl>
      <w:tblPr>
        <w:tblW w:w="10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2273"/>
        <w:gridCol w:w="1701"/>
        <w:gridCol w:w="1134"/>
        <w:gridCol w:w="1276"/>
        <w:gridCol w:w="992"/>
        <w:gridCol w:w="1276"/>
        <w:gridCol w:w="991"/>
      </w:tblGrid>
      <w:tr w:rsidR="000B1C1C" w:rsidRPr="0008014A" w14:paraId="5F081B27" w14:textId="77777777" w:rsidTr="006E22EB">
        <w:trPr>
          <w:trHeight w:val="1205"/>
          <w:jc w:val="center"/>
        </w:trPr>
        <w:tc>
          <w:tcPr>
            <w:tcW w:w="846" w:type="dxa"/>
            <w:vAlign w:val="center"/>
          </w:tcPr>
          <w:p w14:paraId="7521956D" w14:textId="77777777" w:rsidR="000B1C1C" w:rsidRPr="006E22EB" w:rsidRDefault="000B1C1C" w:rsidP="00F45452">
            <w:pPr>
              <w:spacing w:line="252" w:lineRule="auto"/>
              <w:ind w:right="141"/>
              <w:jc w:val="center"/>
            </w:pPr>
            <w:bookmarkStart w:id="119" w:name="_Hlk241729732"/>
          </w:p>
        </w:tc>
        <w:tc>
          <w:tcPr>
            <w:tcW w:w="2273" w:type="dxa"/>
            <w:tcMar>
              <w:top w:w="0" w:type="dxa"/>
              <w:left w:w="70" w:type="dxa"/>
              <w:bottom w:w="0" w:type="dxa"/>
              <w:right w:w="70" w:type="dxa"/>
            </w:tcMar>
            <w:vAlign w:val="center"/>
          </w:tcPr>
          <w:p w14:paraId="3C88A660" w14:textId="32AB6A81" w:rsidR="000B1C1C" w:rsidRPr="006E22EB" w:rsidRDefault="000B1C1C" w:rsidP="006E22EB">
            <w:pPr>
              <w:tabs>
                <w:tab w:val="left" w:pos="353"/>
              </w:tabs>
              <w:spacing w:line="252" w:lineRule="auto"/>
              <w:ind w:right="-80"/>
              <w:jc w:val="center"/>
            </w:pPr>
            <w:r w:rsidRPr="006E22EB">
              <w:t xml:space="preserve">Nr ścian / pokład </w:t>
            </w:r>
          </w:p>
        </w:tc>
        <w:tc>
          <w:tcPr>
            <w:tcW w:w="1701" w:type="dxa"/>
            <w:tcMar>
              <w:top w:w="0" w:type="dxa"/>
              <w:left w:w="70" w:type="dxa"/>
              <w:bottom w:w="0" w:type="dxa"/>
              <w:right w:w="70" w:type="dxa"/>
            </w:tcMar>
            <w:vAlign w:val="center"/>
          </w:tcPr>
          <w:p w14:paraId="61638505" w14:textId="77777777" w:rsidR="000B1C1C" w:rsidRPr="006E22EB" w:rsidRDefault="000B1C1C" w:rsidP="006E22EB">
            <w:pPr>
              <w:spacing w:line="252" w:lineRule="auto"/>
              <w:jc w:val="center"/>
            </w:pPr>
            <w:r w:rsidRPr="006E22EB">
              <w:t>Planowana termin dostawy kombajnu do Kopalni / Ruchu*</w:t>
            </w:r>
          </w:p>
        </w:tc>
        <w:tc>
          <w:tcPr>
            <w:tcW w:w="1134" w:type="dxa"/>
            <w:vAlign w:val="center"/>
          </w:tcPr>
          <w:p w14:paraId="41F2E9FB" w14:textId="77777777" w:rsidR="000B1C1C" w:rsidRPr="004062BE" w:rsidRDefault="000B1C1C" w:rsidP="00F45452">
            <w:pPr>
              <w:spacing w:line="252" w:lineRule="auto"/>
              <w:jc w:val="center"/>
            </w:pPr>
            <w:r w:rsidRPr="004062BE">
              <w:t>Pożądany termin dostawy</w:t>
            </w:r>
          </w:p>
        </w:tc>
        <w:tc>
          <w:tcPr>
            <w:tcW w:w="1276" w:type="dxa"/>
            <w:tcMar>
              <w:top w:w="0" w:type="dxa"/>
              <w:left w:w="70" w:type="dxa"/>
              <w:bottom w:w="0" w:type="dxa"/>
              <w:right w:w="70" w:type="dxa"/>
            </w:tcMar>
            <w:vAlign w:val="center"/>
          </w:tcPr>
          <w:p w14:paraId="1F0721DF" w14:textId="77777777" w:rsidR="000B1C1C" w:rsidRPr="004062BE" w:rsidRDefault="000B1C1C" w:rsidP="006E22EB">
            <w:pPr>
              <w:spacing w:line="252" w:lineRule="auto"/>
              <w:ind w:right="3"/>
              <w:jc w:val="center"/>
            </w:pPr>
            <w:r w:rsidRPr="004062BE">
              <w:t>Ilość przezbrojeń (przeglądów)</w:t>
            </w:r>
          </w:p>
        </w:tc>
        <w:tc>
          <w:tcPr>
            <w:tcW w:w="992" w:type="dxa"/>
            <w:tcMar>
              <w:top w:w="0" w:type="dxa"/>
              <w:left w:w="70" w:type="dxa"/>
              <w:bottom w:w="0" w:type="dxa"/>
              <w:right w:w="70" w:type="dxa"/>
            </w:tcMar>
            <w:vAlign w:val="center"/>
          </w:tcPr>
          <w:p w14:paraId="6FAB19C3" w14:textId="77777777" w:rsidR="000B1C1C" w:rsidRPr="006E22EB" w:rsidRDefault="000B1C1C" w:rsidP="006E22EB">
            <w:pPr>
              <w:spacing w:line="252" w:lineRule="auto"/>
              <w:jc w:val="center"/>
            </w:pPr>
            <w:r w:rsidRPr="006E22EB">
              <w:t>Łączna ilość dni dzierżawy</w:t>
            </w:r>
          </w:p>
        </w:tc>
        <w:tc>
          <w:tcPr>
            <w:tcW w:w="1276" w:type="dxa"/>
            <w:vAlign w:val="center"/>
          </w:tcPr>
          <w:p w14:paraId="12083F0F" w14:textId="77777777" w:rsidR="000B1C1C" w:rsidRPr="006E22EB" w:rsidRDefault="000B1C1C" w:rsidP="006E22EB">
            <w:pPr>
              <w:spacing w:line="240" w:lineRule="atLeast"/>
              <w:jc w:val="center"/>
            </w:pPr>
            <w:r w:rsidRPr="006E22EB">
              <w:t>Gwarantowana</w:t>
            </w:r>
          </w:p>
          <w:p w14:paraId="6167E79B" w14:textId="77777777" w:rsidR="000B1C1C" w:rsidRPr="006E22EB" w:rsidRDefault="000B1C1C" w:rsidP="006E22EB">
            <w:pPr>
              <w:spacing w:line="252" w:lineRule="auto"/>
              <w:jc w:val="center"/>
            </w:pPr>
            <w:r w:rsidRPr="006E22EB">
              <w:t>ilość dni dzierżawy</w:t>
            </w:r>
          </w:p>
        </w:tc>
        <w:tc>
          <w:tcPr>
            <w:tcW w:w="991" w:type="dxa"/>
            <w:vAlign w:val="center"/>
          </w:tcPr>
          <w:p w14:paraId="6A2D183F" w14:textId="77777777" w:rsidR="000B1C1C" w:rsidRPr="006E22EB" w:rsidRDefault="000B1C1C" w:rsidP="006E22EB">
            <w:pPr>
              <w:spacing w:line="252" w:lineRule="auto"/>
              <w:jc w:val="center"/>
            </w:pPr>
            <w:r w:rsidRPr="006E22EB">
              <w:t>Opcjonalna ilość dni dzierżawy</w:t>
            </w:r>
          </w:p>
        </w:tc>
      </w:tr>
      <w:tr w:rsidR="00151BC3" w:rsidRPr="00151BC3" w14:paraId="26903E7B" w14:textId="77777777" w:rsidTr="006E22EB">
        <w:trPr>
          <w:trHeight w:val="1257"/>
          <w:jc w:val="center"/>
        </w:trPr>
        <w:tc>
          <w:tcPr>
            <w:tcW w:w="846" w:type="dxa"/>
            <w:vAlign w:val="center"/>
          </w:tcPr>
          <w:p w14:paraId="225FA29E" w14:textId="77777777" w:rsidR="006E22EB" w:rsidRPr="00151BC3" w:rsidRDefault="000B1C1C" w:rsidP="006E22EB">
            <w:pPr>
              <w:spacing w:line="252" w:lineRule="auto"/>
              <w:jc w:val="center"/>
              <w:rPr>
                <w:sz w:val="22"/>
                <w:szCs w:val="22"/>
              </w:rPr>
            </w:pPr>
            <w:r w:rsidRPr="00151BC3">
              <w:rPr>
                <w:sz w:val="22"/>
                <w:szCs w:val="22"/>
              </w:rPr>
              <w:t xml:space="preserve">Kombajn </w:t>
            </w:r>
          </w:p>
          <w:p w14:paraId="3AEA9E27" w14:textId="55185AC9" w:rsidR="000B1C1C" w:rsidRPr="00151BC3" w:rsidRDefault="000B1C1C" w:rsidP="006E22EB">
            <w:pPr>
              <w:spacing w:line="252" w:lineRule="auto"/>
              <w:jc w:val="center"/>
              <w:rPr>
                <w:sz w:val="22"/>
                <w:szCs w:val="22"/>
              </w:rPr>
            </w:pPr>
            <w:r w:rsidRPr="00151BC3">
              <w:rPr>
                <w:sz w:val="22"/>
                <w:szCs w:val="22"/>
              </w:rPr>
              <w:t>nr 1</w:t>
            </w:r>
          </w:p>
        </w:tc>
        <w:tc>
          <w:tcPr>
            <w:tcW w:w="2273" w:type="dxa"/>
            <w:tcMar>
              <w:top w:w="0" w:type="dxa"/>
              <w:left w:w="70" w:type="dxa"/>
              <w:bottom w:w="0" w:type="dxa"/>
              <w:right w:w="70" w:type="dxa"/>
            </w:tcMar>
            <w:vAlign w:val="center"/>
          </w:tcPr>
          <w:p w14:paraId="5A665C1F" w14:textId="77777777" w:rsidR="000B1C1C" w:rsidRPr="00151BC3" w:rsidRDefault="000B1C1C" w:rsidP="006E22EB">
            <w:pPr>
              <w:spacing w:line="252" w:lineRule="auto"/>
              <w:jc w:val="center"/>
              <w:rPr>
                <w:rStyle w:val="Bodytext27pt"/>
                <w:rFonts w:eastAsiaTheme="minorHAnsi"/>
                <w:b w:val="0"/>
                <w:bCs w:val="0"/>
                <w:color w:val="auto"/>
                <w:sz w:val="21"/>
                <w:szCs w:val="21"/>
              </w:rPr>
            </w:pPr>
            <w:r w:rsidRPr="00151BC3">
              <w:rPr>
                <w:rStyle w:val="Bodytext27pt"/>
                <w:rFonts w:eastAsiaTheme="minorHAnsi"/>
                <w:b w:val="0"/>
                <w:bCs w:val="0"/>
                <w:color w:val="auto"/>
                <w:sz w:val="21"/>
                <w:szCs w:val="21"/>
              </w:rPr>
              <w:t>S/z</w:t>
            </w:r>
            <w:r w:rsidRPr="00151BC3">
              <w:rPr>
                <w:rStyle w:val="Bodytext27pt"/>
                <w:rFonts w:eastAsiaTheme="minorHAnsi"/>
                <w:color w:val="auto"/>
                <w:sz w:val="21"/>
                <w:szCs w:val="21"/>
              </w:rPr>
              <w:t xml:space="preserve"> </w:t>
            </w:r>
            <w:r w:rsidRPr="00151BC3">
              <w:rPr>
                <w:rStyle w:val="Bodytext275pt"/>
                <w:rFonts w:eastAsiaTheme="minorHAnsi"/>
                <w:color w:val="auto"/>
                <w:sz w:val="21"/>
                <w:szCs w:val="21"/>
              </w:rPr>
              <w:t xml:space="preserve">I </w:t>
            </w:r>
            <w:r w:rsidRPr="00151BC3">
              <w:rPr>
                <w:rStyle w:val="Bodytext27pt"/>
                <w:rFonts w:eastAsiaTheme="minorHAnsi"/>
                <w:b w:val="0"/>
                <w:bCs w:val="0"/>
                <w:color w:val="auto"/>
                <w:sz w:val="21"/>
                <w:szCs w:val="21"/>
              </w:rPr>
              <w:t>cz</w:t>
            </w:r>
            <w:r w:rsidRPr="00151BC3">
              <w:rPr>
                <w:rStyle w:val="Bodytext27pt"/>
                <w:rFonts w:eastAsiaTheme="minorHAnsi"/>
                <w:color w:val="auto"/>
                <w:sz w:val="21"/>
                <w:szCs w:val="21"/>
              </w:rPr>
              <w:t xml:space="preserve">. </w:t>
            </w:r>
            <w:r w:rsidRPr="00151BC3">
              <w:rPr>
                <w:rStyle w:val="Bodytext275pt"/>
                <w:rFonts w:eastAsiaTheme="minorHAnsi"/>
                <w:color w:val="auto"/>
                <w:sz w:val="21"/>
                <w:szCs w:val="21"/>
              </w:rPr>
              <w:t>III</w:t>
            </w:r>
            <w:r w:rsidR="006E22EB" w:rsidRPr="00151BC3">
              <w:rPr>
                <w:rStyle w:val="Bodytext275pt"/>
                <w:rFonts w:eastAsiaTheme="minorHAnsi"/>
                <w:color w:val="auto"/>
                <w:sz w:val="21"/>
                <w:szCs w:val="21"/>
              </w:rPr>
              <w:t xml:space="preserve"> pokł. </w:t>
            </w:r>
            <w:r w:rsidR="006E22EB" w:rsidRPr="00151BC3">
              <w:rPr>
                <w:rStyle w:val="Bodytext27pt"/>
                <w:rFonts w:eastAsiaTheme="minorHAnsi"/>
                <w:b w:val="0"/>
                <w:bCs w:val="0"/>
                <w:color w:val="auto"/>
                <w:sz w:val="21"/>
                <w:szCs w:val="21"/>
              </w:rPr>
              <w:t>410/1</w:t>
            </w:r>
          </w:p>
          <w:p w14:paraId="566479E7" w14:textId="67A587CE" w:rsidR="006E22EB" w:rsidRPr="00151BC3" w:rsidRDefault="006E22EB" w:rsidP="006E22EB">
            <w:pPr>
              <w:spacing w:line="252" w:lineRule="auto"/>
              <w:jc w:val="center"/>
              <w:rPr>
                <w:sz w:val="21"/>
                <w:szCs w:val="21"/>
              </w:rPr>
            </w:pPr>
            <w:r w:rsidRPr="00151BC3">
              <w:rPr>
                <w:sz w:val="21"/>
                <w:szCs w:val="21"/>
              </w:rPr>
              <w:t>S/z II cz. III pokł. 410/1</w:t>
            </w:r>
          </w:p>
          <w:p w14:paraId="55068115" w14:textId="00AA12AE" w:rsidR="006E22EB" w:rsidRPr="00151BC3" w:rsidRDefault="006E22EB" w:rsidP="006E22EB">
            <w:pPr>
              <w:spacing w:line="252" w:lineRule="auto"/>
              <w:jc w:val="center"/>
              <w:rPr>
                <w:sz w:val="21"/>
                <w:szCs w:val="21"/>
              </w:rPr>
            </w:pPr>
            <w:r w:rsidRPr="00151BC3">
              <w:rPr>
                <w:sz w:val="21"/>
                <w:szCs w:val="21"/>
              </w:rPr>
              <w:t>S/z I cz Vz pokł. 408/2</w:t>
            </w:r>
          </w:p>
        </w:tc>
        <w:tc>
          <w:tcPr>
            <w:tcW w:w="1701" w:type="dxa"/>
            <w:tcMar>
              <w:top w:w="0" w:type="dxa"/>
              <w:left w:w="70" w:type="dxa"/>
              <w:bottom w:w="0" w:type="dxa"/>
              <w:right w:w="70" w:type="dxa"/>
            </w:tcMar>
            <w:vAlign w:val="center"/>
          </w:tcPr>
          <w:p w14:paraId="1DF2BB56" w14:textId="781B332B" w:rsidR="000B1C1C" w:rsidRPr="00151BC3" w:rsidRDefault="0000077A" w:rsidP="006E22EB">
            <w:pPr>
              <w:spacing w:line="252" w:lineRule="auto"/>
              <w:jc w:val="center"/>
              <w:rPr>
                <w:sz w:val="22"/>
                <w:szCs w:val="22"/>
              </w:rPr>
            </w:pPr>
            <w:r w:rsidRPr="00151BC3">
              <w:rPr>
                <w:sz w:val="22"/>
                <w:szCs w:val="22"/>
              </w:rPr>
              <w:t>Do 8 tygodni od daty zawarcia umowy</w:t>
            </w:r>
            <w:r w:rsidR="006E22EB" w:rsidRPr="00151BC3">
              <w:rPr>
                <w:sz w:val="22"/>
                <w:szCs w:val="22"/>
              </w:rPr>
              <w:t xml:space="preserve"> </w:t>
            </w:r>
            <w:r w:rsidR="00DC2207" w:rsidRPr="00151BC3">
              <w:rPr>
                <w:sz w:val="22"/>
                <w:szCs w:val="22"/>
              </w:rPr>
              <w:t xml:space="preserve">   </w:t>
            </w:r>
          </w:p>
        </w:tc>
        <w:tc>
          <w:tcPr>
            <w:tcW w:w="1134" w:type="dxa"/>
            <w:vAlign w:val="center"/>
          </w:tcPr>
          <w:p w14:paraId="0409A0FF" w14:textId="3D5CEB3D" w:rsidR="000B1C1C" w:rsidRPr="00151BC3" w:rsidRDefault="00F92304" w:rsidP="006E22EB">
            <w:pPr>
              <w:spacing w:line="252" w:lineRule="auto"/>
              <w:jc w:val="center"/>
              <w:rPr>
                <w:sz w:val="22"/>
                <w:szCs w:val="22"/>
              </w:rPr>
            </w:pPr>
            <w:r w:rsidRPr="00151BC3">
              <w:rPr>
                <w:sz w:val="22"/>
                <w:szCs w:val="22"/>
              </w:rPr>
              <w:t>11 styczeń 2027</w:t>
            </w:r>
          </w:p>
        </w:tc>
        <w:tc>
          <w:tcPr>
            <w:tcW w:w="1276" w:type="dxa"/>
            <w:tcMar>
              <w:top w:w="0" w:type="dxa"/>
              <w:left w:w="70" w:type="dxa"/>
              <w:bottom w:w="0" w:type="dxa"/>
              <w:right w:w="70" w:type="dxa"/>
            </w:tcMar>
            <w:vAlign w:val="center"/>
          </w:tcPr>
          <w:p w14:paraId="00720672" w14:textId="30B94E2A" w:rsidR="000B1C1C" w:rsidRPr="00151BC3" w:rsidRDefault="00F92304" w:rsidP="006E22EB">
            <w:pPr>
              <w:spacing w:line="252" w:lineRule="auto"/>
              <w:jc w:val="center"/>
              <w:rPr>
                <w:sz w:val="22"/>
                <w:szCs w:val="22"/>
              </w:rPr>
            </w:pPr>
            <w:r w:rsidRPr="00151BC3">
              <w:rPr>
                <w:sz w:val="22"/>
                <w:szCs w:val="22"/>
              </w:rPr>
              <w:t>2</w:t>
            </w:r>
          </w:p>
        </w:tc>
        <w:tc>
          <w:tcPr>
            <w:tcW w:w="992" w:type="dxa"/>
            <w:tcMar>
              <w:top w:w="0" w:type="dxa"/>
              <w:left w:w="70" w:type="dxa"/>
              <w:bottom w:w="0" w:type="dxa"/>
              <w:right w:w="70" w:type="dxa"/>
            </w:tcMar>
            <w:vAlign w:val="center"/>
          </w:tcPr>
          <w:p w14:paraId="316DF28C" w14:textId="6727218C" w:rsidR="000B1C1C" w:rsidRPr="00151BC3" w:rsidRDefault="006E22EB" w:rsidP="006E22EB">
            <w:pPr>
              <w:spacing w:line="252" w:lineRule="auto"/>
              <w:jc w:val="center"/>
              <w:rPr>
                <w:sz w:val="22"/>
                <w:szCs w:val="22"/>
              </w:rPr>
            </w:pPr>
            <w:r w:rsidRPr="00151BC3">
              <w:rPr>
                <w:sz w:val="22"/>
                <w:szCs w:val="22"/>
              </w:rPr>
              <w:t>1200</w:t>
            </w:r>
          </w:p>
        </w:tc>
        <w:tc>
          <w:tcPr>
            <w:tcW w:w="1276" w:type="dxa"/>
            <w:vAlign w:val="center"/>
          </w:tcPr>
          <w:p w14:paraId="61FEA200" w14:textId="15F63160" w:rsidR="000B1C1C" w:rsidRPr="00151BC3" w:rsidRDefault="006E22EB" w:rsidP="006E22EB">
            <w:pPr>
              <w:spacing w:line="252" w:lineRule="auto"/>
              <w:jc w:val="center"/>
              <w:rPr>
                <w:sz w:val="22"/>
                <w:szCs w:val="22"/>
              </w:rPr>
            </w:pPr>
            <w:r w:rsidRPr="00151BC3">
              <w:rPr>
                <w:sz w:val="22"/>
                <w:szCs w:val="22"/>
              </w:rPr>
              <w:t>1100</w:t>
            </w:r>
          </w:p>
        </w:tc>
        <w:tc>
          <w:tcPr>
            <w:tcW w:w="991" w:type="dxa"/>
            <w:vAlign w:val="center"/>
          </w:tcPr>
          <w:p w14:paraId="0099C7BD" w14:textId="36D97CD7" w:rsidR="000B1C1C" w:rsidRPr="00151BC3" w:rsidRDefault="006E22EB" w:rsidP="006E22EB">
            <w:pPr>
              <w:spacing w:line="252" w:lineRule="auto"/>
              <w:jc w:val="center"/>
              <w:rPr>
                <w:sz w:val="22"/>
                <w:szCs w:val="22"/>
              </w:rPr>
            </w:pPr>
            <w:r w:rsidRPr="00151BC3">
              <w:rPr>
                <w:sz w:val="22"/>
                <w:szCs w:val="22"/>
              </w:rPr>
              <w:t>100</w:t>
            </w:r>
          </w:p>
        </w:tc>
      </w:tr>
      <w:tr w:rsidR="00151BC3" w:rsidRPr="00151BC3" w14:paraId="25B901C2" w14:textId="77777777" w:rsidTr="006E22EB">
        <w:trPr>
          <w:trHeight w:val="1260"/>
          <w:jc w:val="center"/>
        </w:trPr>
        <w:tc>
          <w:tcPr>
            <w:tcW w:w="846" w:type="dxa"/>
            <w:vAlign w:val="center"/>
          </w:tcPr>
          <w:p w14:paraId="57F89FA2" w14:textId="77777777" w:rsidR="006E22EB" w:rsidRPr="00151BC3" w:rsidRDefault="000B1C1C" w:rsidP="006E22EB">
            <w:pPr>
              <w:spacing w:line="252" w:lineRule="auto"/>
              <w:jc w:val="center"/>
              <w:rPr>
                <w:sz w:val="22"/>
                <w:szCs w:val="22"/>
              </w:rPr>
            </w:pPr>
            <w:r w:rsidRPr="00151BC3">
              <w:rPr>
                <w:sz w:val="22"/>
                <w:szCs w:val="22"/>
              </w:rPr>
              <w:lastRenderedPageBreak/>
              <w:t xml:space="preserve">Kombajn </w:t>
            </w:r>
          </w:p>
          <w:p w14:paraId="0F48971F" w14:textId="49EE59D2" w:rsidR="000B1C1C" w:rsidRPr="00151BC3" w:rsidRDefault="000B1C1C" w:rsidP="006E22EB">
            <w:pPr>
              <w:spacing w:line="252" w:lineRule="auto"/>
              <w:jc w:val="center"/>
              <w:rPr>
                <w:sz w:val="22"/>
                <w:szCs w:val="22"/>
              </w:rPr>
            </w:pPr>
            <w:r w:rsidRPr="00151BC3">
              <w:rPr>
                <w:sz w:val="22"/>
                <w:szCs w:val="22"/>
              </w:rPr>
              <w:t>nr 2</w:t>
            </w:r>
          </w:p>
        </w:tc>
        <w:tc>
          <w:tcPr>
            <w:tcW w:w="2273" w:type="dxa"/>
            <w:tcMar>
              <w:top w:w="0" w:type="dxa"/>
              <w:left w:w="70" w:type="dxa"/>
              <w:bottom w:w="0" w:type="dxa"/>
              <w:right w:w="70" w:type="dxa"/>
            </w:tcMar>
            <w:vAlign w:val="center"/>
          </w:tcPr>
          <w:p w14:paraId="024B72C7" w14:textId="77777777" w:rsidR="000B1C1C" w:rsidRPr="00151BC3" w:rsidRDefault="006E22EB" w:rsidP="006E22EB">
            <w:pPr>
              <w:spacing w:line="252" w:lineRule="auto"/>
              <w:ind w:left="-63" w:right="-59"/>
              <w:jc w:val="center"/>
              <w:rPr>
                <w:sz w:val="21"/>
                <w:szCs w:val="21"/>
              </w:rPr>
            </w:pPr>
            <w:r w:rsidRPr="00151BC3">
              <w:rPr>
                <w:sz w:val="21"/>
                <w:szCs w:val="21"/>
              </w:rPr>
              <w:t>S/z V cz. Vz pokł. 407/3</w:t>
            </w:r>
          </w:p>
          <w:p w14:paraId="0EFA9B59" w14:textId="3807D5BC" w:rsidR="006E22EB" w:rsidRPr="00151BC3" w:rsidRDefault="006E22EB" w:rsidP="006E22EB">
            <w:pPr>
              <w:spacing w:line="252" w:lineRule="auto"/>
              <w:ind w:left="-63" w:right="-59"/>
              <w:jc w:val="center"/>
              <w:rPr>
                <w:sz w:val="21"/>
                <w:szCs w:val="21"/>
              </w:rPr>
            </w:pPr>
            <w:r w:rsidRPr="00151BC3">
              <w:rPr>
                <w:sz w:val="21"/>
                <w:szCs w:val="21"/>
              </w:rPr>
              <w:t>S/z III cz. PI pokł. 406</w:t>
            </w:r>
          </w:p>
          <w:p w14:paraId="5B897AAB" w14:textId="34DF2A00" w:rsidR="006E22EB" w:rsidRPr="00151BC3" w:rsidRDefault="006E22EB" w:rsidP="006E22EB">
            <w:pPr>
              <w:spacing w:line="252" w:lineRule="auto"/>
              <w:ind w:left="-63" w:right="-59"/>
              <w:jc w:val="center"/>
              <w:rPr>
                <w:sz w:val="21"/>
                <w:szCs w:val="21"/>
              </w:rPr>
            </w:pPr>
            <w:r w:rsidRPr="00151BC3">
              <w:rPr>
                <w:sz w:val="21"/>
                <w:szCs w:val="21"/>
              </w:rPr>
              <w:t>S/z II cz. PII pokł 408/1</w:t>
            </w:r>
          </w:p>
        </w:tc>
        <w:tc>
          <w:tcPr>
            <w:tcW w:w="1701" w:type="dxa"/>
            <w:tcMar>
              <w:top w:w="0" w:type="dxa"/>
              <w:left w:w="70" w:type="dxa"/>
              <w:bottom w:w="0" w:type="dxa"/>
              <w:right w:w="70" w:type="dxa"/>
            </w:tcMar>
            <w:vAlign w:val="center"/>
          </w:tcPr>
          <w:p w14:paraId="4433E270" w14:textId="6DD0D3EE" w:rsidR="000B1C1C" w:rsidRPr="00151BC3" w:rsidRDefault="00F92304" w:rsidP="006E22EB">
            <w:pPr>
              <w:spacing w:line="252" w:lineRule="auto"/>
              <w:jc w:val="center"/>
              <w:rPr>
                <w:sz w:val="22"/>
                <w:szCs w:val="22"/>
              </w:rPr>
            </w:pPr>
            <w:r w:rsidRPr="00151BC3">
              <w:rPr>
                <w:sz w:val="22"/>
                <w:szCs w:val="22"/>
              </w:rPr>
              <w:t xml:space="preserve"> </w:t>
            </w:r>
            <w:r w:rsidR="0000077A" w:rsidRPr="00151BC3">
              <w:rPr>
                <w:sz w:val="22"/>
                <w:szCs w:val="22"/>
              </w:rPr>
              <w:t>Do 4 tygodni od daty zawarcia umowy</w:t>
            </w:r>
            <w:r w:rsidR="006E22EB" w:rsidRPr="00151BC3">
              <w:rPr>
                <w:sz w:val="22"/>
                <w:szCs w:val="22"/>
              </w:rPr>
              <w:t xml:space="preserve"> </w:t>
            </w:r>
          </w:p>
        </w:tc>
        <w:tc>
          <w:tcPr>
            <w:tcW w:w="1134" w:type="dxa"/>
            <w:vAlign w:val="center"/>
          </w:tcPr>
          <w:p w14:paraId="1582C73F" w14:textId="6760336C" w:rsidR="000B1C1C" w:rsidRPr="00151BC3" w:rsidRDefault="00C02075" w:rsidP="006E22EB">
            <w:pPr>
              <w:spacing w:line="252" w:lineRule="auto"/>
              <w:jc w:val="center"/>
              <w:rPr>
                <w:sz w:val="22"/>
                <w:szCs w:val="22"/>
              </w:rPr>
            </w:pPr>
            <w:r w:rsidRPr="00151BC3">
              <w:rPr>
                <w:sz w:val="22"/>
                <w:szCs w:val="22"/>
              </w:rPr>
              <w:t>1</w:t>
            </w:r>
            <w:r w:rsidR="0000077A" w:rsidRPr="00151BC3">
              <w:rPr>
                <w:sz w:val="22"/>
                <w:szCs w:val="22"/>
              </w:rPr>
              <w:t>8</w:t>
            </w:r>
            <w:r w:rsidRPr="00151BC3">
              <w:rPr>
                <w:sz w:val="22"/>
                <w:szCs w:val="22"/>
              </w:rPr>
              <w:t xml:space="preserve"> grudzień 2026</w:t>
            </w:r>
          </w:p>
        </w:tc>
        <w:tc>
          <w:tcPr>
            <w:tcW w:w="1276" w:type="dxa"/>
            <w:tcMar>
              <w:top w:w="0" w:type="dxa"/>
              <w:left w:w="70" w:type="dxa"/>
              <w:bottom w:w="0" w:type="dxa"/>
              <w:right w:w="70" w:type="dxa"/>
            </w:tcMar>
            <w:vAlign w:val="center"/>
          </w:tcPr>
          <w:p w14:paraId="55226638" w14:textId="575F3053" w:rsidR="000B1C1C" w:rsidRPr="00151BC3" w:rsidRDefault="00F92304" w:rsidP="006E22EB">
            <w:pPr>
              <w:spacing w:line="252" w:lineRule="auto"/>
              <w:jc w:val="center"/>
              <w:rPr>
                <w:sz w:val="22"/>
                <w:szCs w:val="22"/>
              </w:rPr>
            </w:pPr>
            <w:r w:rsidRPr="00151BC3">
              <w:rPr>
                <w:sz w:val="22"/>
                <w:szCs w:val="22"/>
              </w:rPr>
              <w:t>2</w:t>
            </w:r>
          </w:p>
        </w:tc>
        <w:tc>
          <w:tcPr>
            <w:tcW w:w="992" w:type="dxa"/>
            <w:tcMar>
              <w:top w:w="0" w:type="dxa"/>
              <w:left w:w="70" w:type="dxa"/>
              <w:bottom w:w="0" w:type="dxa"/>
              <w:right w:w="70" w:type="dxa"/>
            </w:tcMar>
            <w:vAlign w:val="center"/>
          </w:tcPr>
          <w:p w14:paraId="23B8643D" w14:textId="395CF41A" w:rsidR="000B1C1C" w:rsidRPr="00151BC3" w:rsidRDefault="006E22EB" w:rsidP="006E22EB">
            <w:pPr>
              <w:spacing w:line="252" w:lineRule="auto"/>
              <w:jc w:val="center"/>
              <w:rPr>
                <w:sz w:val="22"/>
                <w:szCs w:val="22"/>
              </w:rPr>
            </w:pPr>
            <w:r w:rsidRPr="00151BC3">
              <w:rPr>
                <w:sz w:val="22"/>
                <w:szCs w:val="22"/>
              </w:rPr>
              <w:t>900</w:t>
            </w:r>
          </w:p>
        </w:tc>
        <w:tc>
          <w:tcPr>
            <w:tcW w:w="1276" w:type="dxa"/>
            <w:vAlign w:val="center"/>
          </w:tcPr>
          <w:p w14:paraId="73EA2F3B" w14:textId="37852B8F" w:rsidR="000B1C1C" w:rsidRPr="00151BC3" w:rsidRDefault="006E22EB" w:rsidP="006E22EB">
            <w:pPr>
              <w:spacing w:line="252" w:lineRule="auto"/>
              <w:jc w:val="center"/>
              <w:rPr>
                <w:sz w:val="22"/>
                <w:szCs w:val="22"/>
              </w:rPr>
            </w:pPr>
            <w:r w:rsidRPr="00151BC3">
              <w:rPr>
                <w:sz w:val="22"/>
                <w:szCs w:val="22"/>
              </w:rPr>
              <w:t>800</w:t>
            </w:r>
          </w:p>
        </w:tc>
        <w:tc>
          <w:tcPr>
            <w:tcW w:w="991" w:type="dxa"/>
            <w:vAlign w:val="center"/>
          </w:tcPr>
          <w:p w14:paraId="7A22D7AD" w14:textId="00566622" w:rsidR="000B1C1C" w:rsidRPr="00151BC3" w:rsidRDefault="006E22EB" w:rsidP="006E22EB">
            <w:pPr>
              <w:spacing w:line="252" w:lineRule="auto"/>
              <w:jc w:val="center"/>
              <w:rPr>
                <w:sz w:val="22"/>
                <w:szCs w:val="22"/>
              </w:rPr>
            </w:pPr>
            <w:r w:rsidRPr="00151BC3">
              <w:rPr>
                <w:sz w:val="22"/>
                <w:szCs w:val="22"/>
              </w:rPr>
              <w:t>100</w:t>
            </w:r>
          </w:p>
        </w:tc>
      </w:tr>
    </w:tbl>
    <w:bookmarkEnd w:id="116"/>
    <w:bookmarkEnd w:id="119"/>
    <w:p w14:paraId="06B9BD98" w14:textId="77777777" w:rsidR="00CC7FB3" w:rsidRPr="00151BC3" w:rsidRDefault="00CC7FB3" w:rsidP="00CC7FB3">
      <w:pPr>
        <w:jc w:val="both"/>
        <w:rPr>
          <w:sz w:val="22"/>
          <w:szCs w:val="22"/>
        </w:rPr>
      </w:pPr>
      <w:r w:rsidRPr="00151BC3">
        <w:rPr>
          <w:sz w:val="22"/>
          <w:szCs w:val="22"/>
        </w:rPr>
        <w:t> </w:t>
      </w:r>
    </w:p>
    <w:p w14:paraId="1EAB2515" w14:textId="3F944751" w:rsidR="00CC7FB3" w:rsidRPr="00151BC3" w:rsidRDefault="00CC7FB3" w:rsidP="00CC7FB3">
      <w:pPr>
        <w:widowControl w:val="0"/>
        <w:spacing w:before="40"/>
        <w:jc w:val="both"/>
        <w:rPr>
          <w:bCs/>
          <w:sz w:val="22"/>
          <w:szCs w:val="22"/>
          <w:u w:val="single"/>
        </w:rPr>
      </w:pPr>
      <w:r w:rsidRPr="00151BC3">
        <w:rPr>
          <w:b/>
          <w:sz w:val="22"/>
          <w:szCs w:val="22"/>
          <w:u w:val="single"/>
        </w:rPr>
        <w:t xml:space="preserve">* </w:t>
      </w:r>
      <w:r w:rsidRPr="00151BC3">
        <w:rPr>
          <w:bCs/>
          <w:sz w:val="22"/>
          <w:szCs w:val="22"/>
          <w:u w:val="single"/>
        </w:rPr>
        <w:t xml:space="preserve">Planowane terminy dostaw i rozpoczęcia dzierżawy mogą ulec przesunięciom. Dzierżawca zastrzega sobie prawo zmiany terminu dostawy kombajnu. O zmianie terminów dostaw i rozpoczęcia dzierżawy Dzierżawca powiadomi Wydzierżawiającego nie później niż </w:t>
      </w:r>
      <w:r w:rsidR="009F04D3">
        <w:rPr>
          <w:b/>
          <w:sz w:val="22"/>
          <w:szCs w:val="22"/>
          <w:u w:val="single"/>
        </w:rPr>
        <w:t>3</w:t>
      </w:r>
      <w:r w:rsidRPr="00151BC3">
        <w:rPr>
          <w:b/>
          <w:sz w:val="22"/>
          <w:szCs w:val="22"/>
          <w:u w:val="single"/>
        </w:rPr>
        <w:t xml:space="preserve"> tygodnie</w:t>
      </w:r>
      <w:r w:rsidRPr="00151BC3">
        <w:rPr>
          <w:bCs/>
          <w:sz w:val="22"/>
          <w:szCs w:val="22"/>
          <w:u w:val="single"/>
        </w:rPr>
        <w:t xml:space="preserve"> przed planowaną datą dostawy. </w:t>
      </w:r>
    </w:p>
    <w:p w14:paraId="7F48A161" w14:textId="77777777" w:rsidR="00CC7FB3" w:rsidRPr="00151BC3" w:rsidRDefault="00CC7FB3" w:rsidP="00CC7FB3">
      <w:pPr>
        <w:widowControl w:val="0"/>
        <w:spacing w:before="40"/>
        <w:jc w:val="both"/>
        <w:rPr>
          <w:b/>
          <w:sz w:val="22"/>
          <w:szCs w:val="22"/>
          <w:u w:val="single"/>
        </w:rPr>
      </w:pPr>
      <w:r w:rsidRPr="00151BC3">
        <w:rPr>
          <w:bCs/>
          <w:sz w:val="22"/>
          <w:szCs w:val="22"/>
          <w:u w:val="single"/>
        </w:rPr>
        <w:t>Zmiany terminów dostaw, o których mowa powyżej</w:t>
      </w:r>
      <w:r w:rsidRPr="00151BC3">
        <w:rPr>
          <w:b/>
          <w:sz w:val="22"/>
          <w:szCs w:val="22"/>
          <w:u w:val="single"/>
        </w:rPr>
        <w:t xml:space="preserve"> mogą dokonać strony w formie porozumienia lub wzajemnej korespondencji bez konieczności zawierania aneksu:</w:t>
      </w:r>
    </w:p>
    <w:p w14:paraId="2063FE80" w14:textId="77777777" w:rsidR="00CC7FB3" w:rsidRPr="00151BC3" w:rsidRDefault="00CC7FB3" w:rsidP="00CC7FB3">
      <w:pPr>
        <w:widowControl w:val="0"/>
        <w:spacing w:before="40"/>
        <w:jc w:val="both"/>
        <w:rPr>
          <w:bCs/>
          <w:sz w:val="22"/>
          <w:szCs w:val="22"/>
        </w:rPr>
      </w:pPr>
      <w:r w:rsidRPr="00151BC3">
        <w:rPr>
          <w:bCs/>
          <w:sz w:val="22"/>
          <w:szCs w:val="22"/>
        </w:rPr>
        <w:t>Ze strony Dzierżawcy:</w:t>
      </w:r>
    </w:p>
    <w:p w14:paraId="37273C82" w14:textId="77777777" w:rsidR="00CC7FB3" w:rsidRPr="00151BC3" w:rsidRDefault="00CC7FB3" w:rsidP="00687479">
      <w:pPr>
        <w:widowControl w:val="0"/>
        <w:numPr>
          <w:ilvl w:val="6"/>
          <w:numId w:val="59"/>
        </w:numPr>
        <w:tabs>
          <w:tab w:val="left" w:pos="426"/>
        </w:tabs>
        <w:spacing w:before="40"/>
        <w:ind w:left="0" w:firstLine="0"/>
        <w:contextualSpacing/>
        <w:jc w:val="both"/>
        <w:rPr>
          <w:bCs/>
          <w:sz w:val="22"/>
          <w:szCs w:val="22"/>
        </w:rPr>
      </w:pPr>
      <w:r w:rsidRPr="00151BC3">
        <w:rPr>
          <w:bCs/>
          <w:sz w:val="22"/>
          <w:szCs w:val="22"/>
        </w:rPr>
        <w:t>Pełnomocnicy Zarządu PGG ustanowieni w Oddziale, którego dotyczy umowa</w:t>
      </w:r>
    </w:p>
    <w:p w14:paraId="7749100E" w14:textId="77777777" w:rsidR="00CC7FB3" w:rsidRPr="00151BC3" w:rsidRDefault="00CC7FB3" w:rsidP="00687479">
      <w:pPr>
        <w:widowControl w:val="0"/>
        <w:numPr>
          <w:ilvl w:val="6"/>
          <w:numId w:val="59"/>
        </w:numPr>
        <w:tabs>
          <w:tab w:val="left" w:pos="426"/>
        </w:tabs>
        <w:spacing w:before="40"/>
        <w:ind w:left="0" w:firstLine="0"/>
        <w:contextualSpacing/>
        <w:jc w:val="both"/>
        <w:rPr>
          <w:bCs/>
          <w:sz w:val="22"/>
          <w:szCs w:val="22"/>
        </w:rPr>
      </w:pPr>
      <w:r w:rsidRPr="00151BC3">
        <w:rPr>
          <w:bCs/>
          <w:sz w:val="22"/>
          <w:szCs w:val="22"/>
        </w:rPr>
        <w:t>Pełnomocnicy Zarządu PGG w Centrali</w:t>
      </w:r>
    </w:p>
    <w:p w14:paraId="48F9D834" w14:textId="77777777" w:rsidR="00CC7FB3" w:rsidRPr="00151BC3" w:rsidRDefault="00CC7FB3" w:rsidP="00687479">
      <w:pPr>
        <w:widowControl w:val="0"/>
        <w:numPr>
          <w:ilvl w:val="6"/>
          <w:numId w:val="59"/>
        </w:numPr>
        <w:tabs>
          <w:tab w:val="left" w:pos="426"/>
        </w:tabs>
        <w:spacing w:before="40"/>
        <w:ind w:left="0" w:firstLine="0"/>
        <w:contextualSpacing/>
        <w:jc w:val="both"/>
        <w:rPr>
          <w:bCs/>
          <w:sz w:val="22"/>
          <w:szCs w:val="22"/>
        </w:rPr>
      </w:pPr>
      <w:r w:rsidRPr="00151BC3">
        <w:rPr>
          <w:bCs/>
          <w:sz w:val="22"/>
          <w:szCs w:val="22"/>
        </w:rPr>
        <w:t>Członkowie Zarządu PGG</w:t>
      </w:r>
    </w:p>
    <w:p w14:paraId="6CCAEAC6" w14:textId="77777777" w:rsidR="00CC7FB3" w:rsidRPr="00151BC3" w:rsidRDefault="00CC7FB3" w:rsidP="00CC7FB3">
      <w:pPr>
        <w:widowControl w:val="0"/>
        <w:spacing w:before="40"/>
        <w:jc w:val="both"/>
        <w:rPr>
          <w:bCs/>
          <w:sz w:val="22"/>
          <w:szCs w:val="22"/>
        </w:rPr>
      </w:pPr>
      <w:r w:rsidRPr="00151BC3">
        <w:rPr>
          <w:bCs/>
          <w:sz w:val="22"/>
          <w:szCs w:val="22"/>
        </w:rPr>
        <w:t>Ze strony Wydzierżawiającego:</w:t>
      </w:r>
    </w:p>
    <w:p w14:paraId="3F9D95B5" w14:textId="77777777" w:rsidR="00CC7FB3" w:rsidRPr="0008014A" w:rsidRDefault="00CC7FB3" w:rsidP="004062BE">
      <w:pPr>
        <w:pStyle w:val="Akapitzlist"/>
        <w:widowControl w:val="0"/>
        <w:numPr>
          <w:ilvl w:val="0"/>
          <w:numId w:val="167"/>
        </w:numPr>
        <w:tabs>
          <w:tab w:val="left" w:pos="284"/>
        </w:tabs>
        <w:spacing w:before="40"/>
        <w:jc w:val="both"/>
        <w:rPr>
          <w:bCs/>
          <w:sz w:val="22"/>
          <w:szCs w:val="22"/>
        </w:rPr>
      </w:pPr>
      <w:r w:rsidRPr="0008014A">
        <w:rPr>
          <w:bCs/>
          <w:sz w:val="22"/>
          <w:szCs w:val="22"/>
        </w:rPr>
        <w:t>Osoby wyznaczone do reprezentacji.</w:t>
      </w:r>
    </w:p>
    <w:p w14:paraId="7FC05470" w14:textId="624DAD71" w:rsidR="003A1051" w:rsidRPr="0008014A" w:rsidRDefault="003A1051" w:rsidP="00687479">
      <w:pPr>
        <w:pStyle w:val="Akapitzlist"/>
        <w:numPr>
          <w:ilvl w:val="1"/>
          <w:numId w:val="56"/>
        </w:numPr>
        <w:tabs>
          <w:tab w:val="right" w:leader="dot" w:pos="9542"/>
          <w:tab w:val="left" w:pos="9826"/>
        </w:tabs>
        <w:ind w:right="-2" w:hanging="294"/>
        <w:contextualSpacing w:val="0"/>
        <w:jc w:val="both"/>
        <w:rPr>
          <w:sz w:val="22"/>
          <w:szCs w:val="22"/>
        </w:rPr>
      </w:pPr>
      <w:r w:rsidRPr="0008014A">
        <w:rPr>
          <w:sz w:val="22"/>
          <w:szCs w:val="22"/>
        </w:rPr>
        <w:t>Za zgodą Stron możliwe jest ustalenie:</w:t>
      </w:r>
    </w:p>
    <w:p w14:paraId="10744C5F" w14:textId="77777777" w:rsidR="003A1051" w:rsidRPr="0008014A" w:rsidRDefault="003A1051" w:rsidP="00687479">
      <w:pPr>
        <w:pStyle w:val="Akapitzlist"/>
        <w:numPr>
          <w:ilvl w:val="0"/>
          <w:numId w:val="60"/>
        </w:numPr>
        <w:ind w:left="1134"/>
        <w:jc w:val="both"/>
        <w:rPr>
          <w:sz w:val="22"/>
          <w:szCs w:val="22"/>
        </w:rPr>
      </w:pPr>
      <w:r w:rsidRPr="0008014A">
        <w:rPr>
          <w:sz w:val="22"/>
          <w:szCs w:val="22"/>
        </w:rPr>
        <w:t>okresów przyspieszenia lub opóźnienia dostawy kombajnu,</w:t>
      </w:r>
    </w:p>
    <w:p w14:paraId="58A2907B" w14:textId="77777777" w:rsidR="003A1051" w:rsidRPr="0008014A" w:rsidRDefault="003A1051" w:rsidP="00687479">
      <w:pPr>
        <w:pStyle w:val="Akapitzlist"/>
        <w:numPr>
          <w:ilvl w:val="0"/>
          <w:numId w:val="60"/>
        </w:numPr>
        <w:ind w:left="1134"/>
        <w:jc w:val="both"/>
        <w:rPr>
          <w:sz w:val="22"/>
          <w:szCs w:val="22"/>
        </w:rPr>
      </w:pPr>
      <w:r w:rsidRPr="0008014A">
        <w:rPr>
          <w:sz w:val="22"/>
          <w:szCs w:val="22"/>
        </w:rPr>
        <w:t>terminów powiadomienia,</w:t>
      </w:r>
    </w:p>
    <w:p w14:paraId="6F8DB2D2" w14:textId="7DD0CE53" w:rsidR="003A1051" w:rsidRPr="0008014A" w:rsidRDefault="003A1051" w:rsidP="00687479">
      <w:pPr>
        <w:pStyle w:val="Akapitzlist"/>
        <w:numPr>
          <w:ilvl w:val="0"/>
          <w:numId w:val="60"/>
        </w:numPr>
        <w:ind w:left="1134"/>
        <w:jc w:val="both"/>
        <w:rPr>
          <w:sz w:val="22"/>
          <w:szCs w:val="22"/>
        </w:rPr>
      </w:pPr>
      <w:r w:rsidRPr="0008014A">
        <w:rPr>
          <w:sz w:val="22"/>
          <w:szCs w:val="22"/>
        </w:rPr>
        <w:t>terminów zwrotu podzespołów kombajn</w:t>
      </w:r>
      <w:r w:rsidR="00D462EE" w:rsidRPr="0008014A">
        <w:rPr>
          <w:sz w:val="22"/>
          <w:szCs w:val="22"/>
        </w:rPr>
        <w:t>u</w:t>
      </w:r>
      <w:r w:rsidRPr="0008014A">
        <w:rPr>
          <w:sz w:val="22"/>
          <w:szCs w:val="22"/>
        </w:rPr>
        <w:t>.</w:t>
      </w:r>
    </w:p>
    <w:p w14:paraId="2A1210F6" w14:textId="77777777" w:rsidR="003A1051" w:rsidRPr="0008014A" w:rsidRDefault="003A1051" w:rsidP="00687479">
      <w:pPr>
        <w:numPr>
          <w:ilvl w:val="0"/>
          <w:numId w:val="59"/>
        </w:numPr>
        <w:overflowPunct w:val="0"/>
        <w:autoSpaceDE w:val="0"/>
        <w:autoSpaceDN w:val="0"/>
        <w:ind w:left="426" w:hanging="426"/>
        <w:jc w:val="both"/>
        <w:rPr>
          <w:b/>
          <w:i/>
          <w:sz w:val="22"/>
          <w:szCs w:val="22"/>
        </w:rPr>
      </w:pPr>
      <w:r w:rsidRPr="0008014A">
        <w:rPr>
          <w:sz w:val="22"/>
          <w:szCs w:val="22"/>
        </w:rPr>
        <w:t xml:space="preserve">Powyższe przesunięcia realizacji dostawy i terminów nie wymagają formy aneksu do umowy. </w:t>
      </w:r>
    </w:p>
    <w:p w14:paraId="12216BC9" w14:textId="3C48D1B3" w:rsidR="003A1051" w:rsidRPr="0008014A" w:rsidRDefault="003A1051" w:rsidP="00687479">
      <w:pPr>
        <w:numPr>
          <w:ilvl w:val="0"/>
          <w:numId w:val="59"/>
        </w:numPr>
        <w:overflowPunct w:val="0"/>
        <w:autoSpaceDE w:val="0"/>
        <w:autoSpaceDN w:val="0"/>
        <w:ind w:left="426" w:hanging="426"/>
        <w:jc w:val="both"/>
        <w:rPr>
          <w:b/>
          <w:i/>
          <w:sz w:val="22"/>
          <w:szCs w:val="22"/>
        </w:rPr>
      </w:pPr>
      <w:r w:rsidRPr="0008014A">
        <w:rPr>
          <w:sz w:val="22"/>
          <w:szCs w:val="22"/>
        </w:rPr>
        <w:t xml:space="preserve">Maksymalny okres dzierżawy kombajnu </w:t>
      </w:r>
      <w:r w:rsidR="00BB5CF7" w:rsidRPr="0008014A">
        <w:rPr>
          <w:sz w:val="22"/>
          <w:szCs w:val="22"/>
        </w:rPr>
        <w:t>ścianowego</w:t>
      </w:r>
      <w:r w:rsidRPr="0008014A">
        <w:rPr>
          <w:sz w:val="22"/>
          <w:szCs w:val="22"/>
        </w:rPr>
        <w:t xml:space="preserve"> ustala się na czas </w:t>
      </w:r>
      <w:r w:rsidR="006120CF" w:rsidRPr="0008014A">
        <w:rPr>
          <w:sz w:val="22"/>
          <w:szCs w:val="22"/>
        </w:rPr>
        <w:t>zgodnie z tabelą paragrafu 3, ust.1a)</w:t>
      </w:r>
      <w:r w:rsidR="0038603B" w:rsidRPr="0008014A">
        <w:rPr>
          <w:sz w:val="22"/>
          <w:szCs w:val="22"/>
        </w:rPr>
        <w:t>.</w:t>
      </w:r>
    </w:p>
    <w:p w14:paraId="2730BD43" w14:textId="5C9107DC" w:rsidR="00395039" w:rsidRPr="0008014A" w:rsidRDefault="003B3F29" w:rsidP="0090554A">
      <w:pPr>
        <w:overflowPunct w:val="0"/>
        <w:autoSpaceDE w:val="0"/>
        <w:autoSpaceDN w:val="0"/>
        <w:ind w:left="426"/>
        <w:jc w:val="both"/>
        <w:rPr>
          <w:sz w:val="22"/>
          <w:szCs w:val="22"/>
        </w:rPr>
      </w:pPr>
      <w:r w:rsidRPr="0008014A">
        <w:rPr>
          <w:sz w:val="22"/>
          <w:szCs w:val="22"/>
        </w:rPr>
        <w:t xml:space="preserve">Za okres niewykorzystania </w:t>
      </w:r>
      <w:r w:rsidR="00EB0472" w:rsidRPr="0008014A">
        <w:rPr>
          <w:sz w:val="22"/>
          <w:szCs w:val="22"/>
        </w:rPr>
        <w:t>lub niepełnego wykorzystania prawa opcji,</w:t>
      </w:r>
      <w:r w:rsidRPr="0008014A">
        <w:rPr>
          <w:sz w:val="22"/>
          <w:szCs w:val="22"/>
        </w:rPr>
        <w:t xml:space="preserve"> Wydzierżawiający nie będzie dochodził roszczeń za utracone korzyści, w tym zapłaty stawki dzierżawnej.</w:t>
      </w:r>
    </w:p>
    <w:p w14:paraId="13D97282" w14:textId="640E5A82" w:rsidR="003A1051" w:rsidRPr="0008014A" w:rsidRDefault="003A1051" w:rsidP="00687479">
      <w:pPr>
        <w:numPr>
          <w:ilvl w:val="0"/>
          <w:numId w:val="59"/>
        </w:numPr>
        <w:overflowPunct w:val="0"/>
        <w:autoSpaceDE w:val="0"/>
        <w:autoSpaceDN w:val="0"/>
        <w:ind w:left="426" w:hanging="426"/>
        <w:jc w:val="both"/>
        <w:rPr>
          <w:sz w:val="22"/>
          <w:szCs w:val="22"/>
        </w:rPr>
      </w:pPr>
      <w:r w:rsidRPr="0008014A">
        <w:rPr>
          <w:sz w:val="22"/>
          <w:szCs w:val="22"/>
        </w:rPr>
        <w:t xml:space="preserve">Naliczanie czynszu dzierżawnego kombajnu </w:t>
      </w:r>
      <w:r w:rsidR="00BB5CF7" w:rsidRPr="0008014A">
        <w:rPr>
          <w:sz w:val="22"/>
          <w:szCs w:val="22"/>
        </w:rPr>
        <w:t>ścianowego</w:t>
      </w:r>
      <w:r w:rsidRPr="0008014A">
        <w:rPr>
          <w:sz w:val="22"/>
          <w:szCs w:val="22"/>
        </w:rPr>
        <w:t xml:space="preserve"> rozpoczyna się od dnia następnego po uruchomieniu przedmiotu dzierżawy w miejscu zainstalowania. Uruchomienie potwierdza się </w:t>
      </w:r>
      <w:r w:rsidRPr="0008014A">
        <w:rPr>
          <w:i/>
          <w:sz w:val="22"/>
          <w:szCs w:val="22"/>
        </w:rPr>
        <w:t xml:space="preserve">Protokołem odbioru technicznego po uruchomieniu w miejscu zainstalowania na dole </w:t>
      </w:r>
      <w:r w:rsidRPr="0008014A">
        <w:rPr>
          <w:sz w:val="22"/>
          <w:szCs w:val="22"/>
        </w:rPr>
        <w:t xml:space="preserve">(wzór </w:t>
      </w:r>
      <w:r w:rsidRPr="0008014A">
        <w:rPr>
          <w:b/>
          <w:sz w:val="22"/>
          <w:szCs w:val="22"/>
        </w:rPr>
        <w:t>Załącznik nr 5</w:t>
      </w:r>
      <w:r w:rsidRPr="0008014A">
        <w:rPr>
          <w:sz w:val="22"/>
          <w:szCs w:val="22"/>
        </w:rPr>
        <w:t xml:space="preserve"> do umowy), a w przypadku</w:t>
      </w:r>
      <w:r w:rsidR="00AD360F" w:rsidRPr="0008014A">
        <w:rPr>
          <w:sz w:val="22"/>
          <w:szCs w:val="22"/>
        </w:rPr>
        <w:t>,</w:t>
      </w:r>
      <w:r w:rsidRPr="0008014A">
        <w:rPr>
          <w:sz w:val="22"/>
          <w:szCs w:val="22"/>
        </w:rPr>
        <w:t xml:space="preserve"> jeżeli </w:t>
      </w:r>
      <w:r w:rsidRPr="0008014A">
        <w:rPr>
          <w:i/>
          <w:sz w:val="22"/>
          <w:szCs w:val="22"/>
        </w:rPr>
        <w:t>Protokół</w:t>
      </w:r>
      <w:r w:rsidRPr="0008014A">
        <w:rPr>
          <w:sz w:val="22"/>
          <w:szCs w:val="22"/>
        </w:rPr>
        <w:t xml:space="preserve"> ten nie zostanie podpisany z przyczyn leżących po stronie Dzierżawcy w terminie</w:t>
      </w:r>
      <w:r w:rsidR="00295E18" w:rsidRPr="0008014A">
        <w:rPr>
          <w:sz w:val="22"/>
          <w:szCs w:val="22"/>
        </w:rPr>
        <w:t xml:space="preserve"> </w:t>
      </w:r>
      <w:r w:rsidR="00F73D2C" w:rsidRPr="0008014A">
        <w:rPr>
          <w:b/>
          <w:sz w:val="22"/>
          <w:szCs w:val="22"/>
        </w:rPr>
        <w:t>21</w:t>
      </w:r>
      <w:r w:rsidRPr="0008014A">
        <w:rPr>
          <w:b/>
          <w:sz w:val="22"/>
          <w:szCs w:val="22"/>
        </w:rPr>
        <w:t xml:space="preserve"> dni</w:t>
      </w:r>
      <w:r w:rsidRPr="0008014A">
        <w:rPr>
          <w:sz w:val="22"/>
          <w:szCs w:val="22"/>
        </w:rPr>
        <w:t xml:space="preserve"> od dnia podpisania </w:t>
      </w:r>
      <w:r w:rsidRPr="0008014A">
        <w:rPr>
          <w:i/>
          <w:sz w:val="22"/>
          <w:szCs w:val="22"/>
        </w:rPr>
        <w:t>Protokołu kompletności dostawy kombajnu w siedzibie Dzierżawcy</w:t>
      </w:r>
      <w:r w:rsidRPr="0008014A">
        <w:rPr>
          <w:sz w:val="22"/>
          <w:szCs w:val="22"/>
        </w:rPr>
        <w:t xml:space="preserve"> (wzór </w:t>
      </w:r>
      <w:r w:rsidRPr="0008014A">
        <w:rPr>
          <w:b/>
          <w:sz w:val="22"/>
          <w:szCs w:val="22"/>
        </w:rPr>
        <w:t>Załącznik nr 4</w:t>
      </w:r>
      <w:r w:rsidR="00A7671E" w:rsidRPr="0008014A">
        <w:rPr>
          <w:b/>
          <w:sz w:val="22"/>
          <w:szCs w:val="22"/>
        </w:rPr>
        <w:t xml:space="preserve"> </w:t>
      </w:r>
      <w:r w:rsidRPr="0008014A">
        <w:rPr>
          <w:sz w:val="22"/>
          <w:szCs w:val="22"/>
        </w:rPr>
        <w:t>do umowy), od dnia następnego po upływie ww. 21 dniowego okresu.</w:t>
      </w:r>
    </w:p>
    <w:p w14:paraId="180A9D6D" w14:textId="48D53DBE" w:rsidR="00395039" w:rsidRPr="0008014A" w:rsidRDefault="003A1051" w:rsidP="0090554A">
      <w:pPr>
        <w:overflowPunct w:val="0"/>
        <w:autoSpaceDE w:val="0"/>
        <w:autoSpaceDN w:val="0"/>
        <w:ind w:left="426"/>
        <w:jc w:val="both"/>
        <w:rPr>
          <w:sz w:val="22"/>
          <w:szCs w:val="22"/>
        </w:rPr>
      </w:pPr>
      <w:r w:rsidRPr="0008014A">
        <w:rPr>
          <w:sz w:val="22"/>
          <w:szCs w:val="22"/>
        </w:rPr>
        <w:t xml:space="preserve">Czynsz naliczany jest za miesięczne okresy rozliczeniowe obejmujące miesiąc kalendarzowy, z  wyłączeniem pierwszego okresu rozliczeniowego, który obejmuje okres od dnia określonego w  niniejszym ustępie do końca miesiąca kalendarzowego, w którym rozpoczęto naliczanie czynszu dzierżawnego dla danego kombajnu </w:t>
      </w:r>
      <w:r w:rsidR="00BB5CF7" w:rsidRPr="0008014A">
        <w:rPr>
          <w:sz w:val="22"/>
          <w:szCs w:val="22"/>
        </w:rPr>
        <w:t>ścianowego</w:t>
      </w:r>
      <w:r w:rsidRPr="0008014A">
        <w:rPr>
          <w:sz w:val="22"/>
          <w:szCs w:val="22"/>
        </w:rPr>
        <w:t>. W przypadku niepodpisania protokołu odbiorczego z</w:t>
      </w:r>
      <w:r w:rsidR="006E22EB">
        <w:rPr>
          <w:sz w:val="22"/>
          <w:szCs w:val="22"/>
        </w:rPr>
        <w:t> </w:t>
      </w:r>
      <w:r w:rsidRPr="0008014A">
        <w:rPr>
          <w:sz w:val="22"/>
          <w:szCs w:val="22"/>
        </w:rPr>
        <w:t xml:space="preserve">powodu braku przedstawiciela Wydzierżawiającego na </w:t>
      </w:r>
      <w:r w:rsidR="00391008" w:rsidRPr="0008014A">
        <w:rPr>
          <w:sz w:val="22"/>
          <w:szCs w:val="22"/>
        </w:rPr>
        <w:t>kopalni</w:t>
      </w:r>
      <w:r w:rsidR="0047073D" w:rsidRPr="0008014A">
        <w:rPr>
          <w:sz w:val="22"/>
          <w:szCs w:val="22"/>
        </w:rPr>
        <w:t xml:space="preserve"> </w:t>
      </w:r>
      <w:r w:rsidR="00391008" w:rsidRPr="0008014A">
        <w:rPr>
          <w:sz w:val="22"/>
          <w:szCs w:val="22"/>
        </w:rPr>
        <w:t xml:space="preserve">w </w:t>
      </w:r>
      <w:r w:rsidRPr="0008014A">
        <w:rPr>
          <w:sz w:val="22"/>
          <w:szCs w:val="22"/>
        </w:rPr>
        <w:t>dniu odbioru, protokół zostanie spisany w późniejszym terminie - wiążącą będzie data protokołu spisana przez przedstawicieli kopalni.</w:t>
      </w:r>
    </w:p>
    <w:p w14:paraId="6A461AEA" w14:textId="3A73EEBC" w:rsidR="003A1051" w:rsidRPr="0008014A" w:rsidRDefault="003A1051" w:rsidP="00687479">
      <w:pPr>
        <w:widowControl w:val="0"/>
        <w:numPr>
          <w:ilvl w:val="0"/>
          <w:numId w:val="59"/>
        </w:numPr>
        <w:overflowPunct w:val="0"/>
        <w:autoSpaceDE w:val="0"/>
        <w:autoSpaceDN w:val="0"/>
        <w:ind w:left="426" w:hanging="426"/>
        <w:jc w:val="both"/>
        <w:rPr>
          <w:sz w:val="22"/>
          <w:szCs w:val="22"/>
        </w:rPr>
      </w:pPr>
      <w:r w:rsidRPr="0008014A">
        <w:rPr>
          <w:sz w:val="22"/>
          <w:szCs w:val="22"/>
        </w:rPr>
        <w:t>Naliczanie czynszu dzierżawnego kończy się w dniu rozpoczęcia demontażu przy udziale przedstawiciela Wydzierżawiającego, określonego w Wezwaniu Serwisowym (tzn. za dzień, w którym rozpoczęto demontaż Wydzierżawiający nie naliczy stawki za dzierżawę przedmiotu umowy). Dzierżawca powiadomi Wydzierżawiającego telefonicznie lub email z  jednodniowym dniowym wyprzedzeniem o</w:t>
      </w:r>
      <w:r w:rsidR="006E22EB">
        <w:rPr>
          <w:sz w:val="22"/>
          <w:szCs w:val="22"/>
        </w:rPr>
        <w:t> </w:t>
      </w:r>
      <w:r w:rsidRPr="0008014A">
        <w:rPr>
          <w:sz w:val="22"/>
          <w:szCs w:val="22"/>
        </w:rPr>
        <w:t xml:space="preserve">terminie rozpoczęcia demontażu przedmiotu dzierżawy. W przypadku nieobecności Wydzierżawiającego przy rozpoczęciu demontażu, wiążącą będzie data demontażu określona w  Wezwaniu Serwisowym. </w:t>
      </w:r>
      <w:r w:rsidRPr="0008014A">
        <w:rPr>
          <w:i/>
          <w:sz w:val="22"/>
          <w:szCs w:val="22"/>
        </w:rPr>
        <w:t>Protokół zdawczo-odbiorczy</w:t>
      </w:r>
      <w:r w:rsidRPr="0008014A">
        <w:rPr>
          <w:sz w:val="22"/>
          <w:szCs w:val="22"/>
        </w:rPr>
        <w:t xml:space="preserve"> zostanie podpisany przez Dzierżawcę i będzie wiążący dla Stron.</w:t>
      </w:r>
    </w:p>
    <w:p w14:paraId="1E836551" w14:textId="589FD2D8" w:rsidR="003A1051" w:rsidRPr="0008014A" w:rsidRDefault="003A1051" w:rsidP="00687479">
      <w:pPr>
        <w:widowControl w:val="0"/>
        <w:numPr>
          <w:ilvl w:val="0"/>
          <w:numId w:val="59"/>
        </w:numPr>
        <w:overflowPunct w:val="0"/>
        <w:autoSpaceDE w:val="0"/>
        <w:autoSpaceDN w:val="0"/>
        <w:ind w:left="426" w:hanging="426"/>
        <w:jc w:val="both"/>
        <w:rPr>
          <w:sz w:val="22"/>
          <w:szCs w:val="22"/>
        </w:rPr>
      </w:pPr>
      <w:r w:rsidRPr="0008014A">
        <w:rPr>
          <w:sz w:val="22"/>
          <w:szCs w:val="22"/>
        </w:rPr>
        <w:t>Po okresie dzierżawy Dzierżawca wyda Wydzierżawiającemu przedmiot dzierżawy</w:t>
      </w:r>
      <w:r w:rsidR="004C255A" w:rsidRPr="0008014A">
        <w:rPr>
          <w:sz w:val="22"/>
          <w:szCs w:val="22"/>
        </w:rPr>
        <w:t xml:space="preserve"> </w:t>
      </w:r>
      <w:r w:rsidRPr="0008014A">
        <w:rPr>
          <w:sz w:val="22"/>
          <w:szCs w:val="22"/>
        </w:rPr>
        <w:t xml:space="preserve">w ciągu </w:t>
      </w:r>
      <w:r w:rsidR="00FC7251" w:rsidRPr="0008014A">
        <w:rPr>
          <w:b/>
          <w:sz w:val="22"/>
          <w:szCs w:val="22"/>
        </w:rPr>
        <w:t>21</w:t>
      </w:r>
      <w:r w:rsidRPr="0008014A">
        <w:rPr>
          <w:b/>
          <w:sz w:val="22"/>
          <w:szCs w:val="22"/>
        </w:rPr>
        <w:t xml:space="preserve"> dni</w:t>
      </w:r>
      <w:r w:rsidR="00AB4D9A" w:rsidRPr="0008014A">
        <w:rPr>
          <w:b/>
          <w:sz w:val="22"/>
          <w:szCs w:val="22"/>
        </w:rPr>
        <w:t xml:space="preserve"> </w:t>
      </w:r>
      <w:r w:rsidRPr="0008014A">
        <w:rPr>
          <w:sz w:val="22"/>
          <w:szCs w:val="22"/>
        </w:rPr>
        <w:t>od daty rozpoczęcia demontażu</w:t>
      </w:r>
      <w:r w:rsidR="00AB4D9A" w:rsidRPr="0008014A">
        <w:rPr>
          <w:sz w:val="22"/>
          <w:szCs w:val="22"/>
        </w:rPr>
        <w:t xml:space="preserve"> </w:t>
      </w:r>
      <w:r w:rsidRPr="0008014A">
        <w:rPr>
          <w:sz w:val="22"/>
          <w:szCs w:val="22"/>
        </w:rPr>
        <w:t>lub w innym wzajemnie uzgodnionym terminie przez Strony umowy.</w:t>
      </w:r>
    </w:p>
    <w:p w14:paraId="31D293E4" w14:textId="5D24CA20" w:rsidR="003A1051" w:rsidRPr="0008014A" w:rsidRDefault="00395039" w:rsidP="00687479">
      <w:pPr>
        <w:pStyle w:val="Akapitzlist"/>
        <w:numPr>
          <w:ilvl w:val="2"/>
          <w:numId w:val="61"/>
        </w:numPr>
        <w:tabs>
          <w:tab w:val="clear" w:pos="1702"/>
        </w:tabs>
        <w:overflowPunct w:val="0"/>
        <w:autoSpaceDE w:val="0"/>
        <w:autoSpaceDN w:val="0"/>
        <w:ind w:left="567" w:hanging="141"/>
        <w:jc w:val="both"/>
        <w:rPr>
          <w:sz w:val="22"/>
          <w:szCs w:val="22"/>
        </w:rPr>
      </w:pPr>
      <w:r w:rsidRPr="0008014A">
        <w:rPr>
          <w:sz w:val="22"/>
          <w:szCs w:val="22"/>
        </w:rPr>
        <w:t xml:space="preserve">  </w:t>
      </w:r>
      <w:r w:rsidR="003A1051" w:rsidRPr="0008014A">
        <w:rPr>
          <w:sz w:val="22"/>
          <w:szCs w:val="22"/>
        </w:rPr>
        <w:t>Za okres</w:t>
      </w:r>
      <w:r w:rsidR="00000A58" w:rsidRPr="0008014A">
        <w:rPr>
          <w:sz w:val="22"/>
          <w:szCs w:val="22"/>
        </w:rPr>
        <w:t>,</w:t>
      </w:r>
      <w:r w:rsidR="003A1051" w:rsidRPr="0008014A">
        <w:rPr>
          <w:sz w:val="22"/>
          <w:szCs w:val="22"/>
        </w:rPr>
        <w:t xml:space="preserve"> o którym mowa w </w:t>
      </w:r>
      <w:r w:rsidR="003A1051" w:rsidRPr="0008014A">
        <w:rPr>
          <w:b/>
          <w:sz w:val="22"/>
          <w:szCs w:val="22"/>
        </w:rPr>
        <w:t>ust. 6</w:t>
      </w:r>
      <w:r w:rsidR="003A1051" w:rsidRPr="0008014A">
        <w:rPr>
          <w:sz w:val="22"/>
          <w:szCs w:val="22"/>
        </w:rPr>
        <w:t xml:space="preserve"> nie będzie naliczany czynsz dzierżawny.</w:t>
      </w:r>
    </w:p>
    <w:p w14:paraId="768065E5" w14:textId="1E23162E" w:rsidR="003A1051" w:rsidRPr="0008014A" w:rsidRDefault="003A1051" w:rsidP="00687479">
      <w:pPr>
        <w:pStyle w:val="Akapitzlist"/>
        <w:numPr>
          <w:ilvl w:val="2"/>
          <w:numId w:val="61"/>
        </w:numPr>
        <w:tabs>
          <w:tab w:val="clear" w:pos="1702"/>
        </w:tabs>
        <w:overflowPunct w:val="0"/>
        <w:autoSpaceDE w:val="0"/>
        <w:autoSpaceDN w:val="0"/>
        <w:ind w:left="851"/>
        <w:jc w:val="both"/>
        <w:rPr>
          <w:sz w:val="22"/>
          <w:szCs w:val="22"/>
        </w:rPr>
      </w:pPr>
      <w:r w:rsidRPr="0008014A">
        <w:rPr>
          <w:sz w:val="22"/>
          <w:szCs w:val="22"/>
        </w:rPr>
        <w:t>Przedmiotem zwrotu może być tylko kompletny przedmiot dzierżawy w stanie wynikającym z</w:t>
      </w:r>
      <w:r w:rsidR="006E22EB">
        <w:rPr>
          <w:sz w:val="22"/>
          <w:szCs w:val="22"/>
        </w:rPr>
        <w:t> </w:t>
      </w:r>
      <w:r w:rsidRPr="0008014A">
        <w:rPr>
          <w:sz w:val="22"/>
          <w:szCs w:val="22"/>
        </w:rPr>
        <w:t xml:space="preserve">eksploatacji w okresie obowiązywania umowy, odpowiednio oczyszczony, bez olejów </w:t>
      </w:r>
      <w:r w:rsidR="002A32AF" w:rsidRPr="0008014A">
        <w:rPr>
          <w:sz w:val="22"/>
          <w:szCs w:val="22"/>
        </w:rPr>
        <w:t xml:space="preserve"> </w:t>
      </w:r>
      <w:r w:rsidRPr="0008014A">
        <w:rPr>
          <w:sz w:val="22"/>
          <w:szCs w:val="22"/>
        </w:rPr>
        <w:t>i smarów, podzielony na podzespoły (jednostki transportowe) jak przy dostawie, przy czym nie podlegają zwrotowi elementy złączne, szybkozużywające się i nieobjęte gwarancją.</w:t>
      </w:r>
    </w:p>
    <w:p w14:paraId="36D1FAC0" w14:textId="77777777" w:rsidR="003A1051" w:rsidRPr="0008014A" w:rsidRDefault="003A1051" w:rsidP="00687479">
      <w:pPr>
        <w:pStyle w:val="Akapitzlist"/>
        <w:numPr>
          <w:ilvl w:val="2"/>
          <w:numId w:val="61"/>
        </w:numPr>
        <w:tabs>
          <w:tab w:val="clear" w:pos="1702"/>
        </w:tabs>
        <w:overflowPunct w:val="0"/>
        <w:autoSpaceDE w:val="0"/>
        <w:autoSpaceDN w:val="0"/>
        <w:ind w:left="851"/>
        <w:jc w:val="both"/>
        <w:rPr>
          <w:sz w:val="22"/>
          <w:szCs w:val="22"/>
        </w:rPr>
      </w:pPr>
      <w:r w:rsidRPr="0008014A">
        <w:rPr>
          <w:sz w:val="22"/>
          <w:szCs w:val="22"/>
        </w:rPr>
        <w:lastRenderedPageBreak/>
        <w:t xml:space="preserve">Zwrot przedmiotu dzierżawy następuje na podstawie </w:t>
      </w:r>
      <w:r w:rsidRPr="0008014A">
        <w:rPr>
          <w:i/>
          <w:sz w:val="22"/>
          <w:szCs w:val="22"/>
        </w:rPr>
        <w:t>Protokołu zdawczo odbiorczego</w:t>
      </w:r>
      <w:r w:rsidRPr="0008014A">
        <w:rPr>
          <w:sz w:val="22"/>
          <w:szCs w:val="22"/>
        </w:rPr>
        <w:t xml:space="preserve"> (</w:t>
      </w:r>
      <w:r w:rsidRPr="0008014A">
        <w:rPr>
          <w:b/>
          <w:sz w:val="22"/>
          <w:szCs w:val="22"/>
        </w:rPr>
        <w:t>Załącznik nr 7</w:t>
      </w:r>
      <w:r w:rsidRPr="0008014A">
        <w:rPr>
          <w:sz w:val="22"/>
          <w:szCs w:val="22"/>
        </w:rPr>
        <w:t xml:space="preserve"> do umowy) podpisanego przez wskazane w umowie osoby odpowiedzialne za nadzór i realizację umowy.</w:t>
      </w:r>
    </w:p>
    <w:p w14:paraId="308D7BA1" w14:textId="59550A04" w:rsidR="00D9053A" w:rsidRPr="0008014A" w:rsidRDefault="00D9053A" w:rsidP="00687479">
      <w:pPr>
        <w:numPr>
          <w:ilvl w:val="0"/>
          <w:numId w:val="59"/>
        </w:numPr>
        <w:overflowPunct w:val="0"/>
        <w:autoSpaceDE w:val="0"/>
        <w:autoSpaceDN w:val="0"/>
        <w:ind w:left="426" w:hanging="426"/>
        <w:jc w:val="both"/>
        <w:rPr>
          <w:b/>
          <w:strike/>
          <w:sz w:val="22"/>
          <w:szCs w:val="22"/>
        </w:rPr>
      </w:pPr>
      <w:r w:rsidRPr="0008014A">
        <w:rPr>
          <w:sz w:val="22"/>
          <w:szCs w:val="22"/>
        </w:rPr>
        <w:t xml:space="preserve">W przypadku przymusowego, niemożliwego do przewidzenia wcześniej oraz niezależnego od Wydzierżawiającego, postoju przedmiotu dzierżawy następuje zawieszenie naliczania stawki czynszu dzierżawnego na okres uzgodniony przez Strony nie dłużej jednak niż 90 dni łącznie. Po tym okresie, nawet jeżeli urządzenie nie zostanie uruchomione Wydzierżawiający ma prawo do naliczania czynszu dzierżawnego zgodnie z §3 ust. 3 niniejszej umowy. </w:t>
      </w:r>
      <w:r w:rsidRPr="0008014A">
        <w:rPr>
          <w:rFonts w:eastAsia="Calibri"/>
          <w:sz w:val="22"/>
          <w:szCs w:val="22"/>
        </w:rPr>
        <w:t>Rozpoczęcie zawieszenia następuje z dniem rozpoczęcia faktycznego postoju, Dzierżawca niezwłocznie poinformuje o tym fakcie pisemnie Wydzierżawiającego określając przyczynę postoju, podjęte działania i dalsze zamierzenia. Jeżeli w</w:t>
      </w:r>
      <w:r w:rsidR="006E22EB">
        <w:rPr>
          <w:rFonts w:eastAsia="Calibri"/>
          <w:sz w:val="22"/>
          <w:szCs w:val="22"/>
        </w:rPr>
        <w:t> </w:t>
      </w:r>
      <w:r w:rsidRPr="0008014A">
        <w:rPr>
          <w:rFonts w:eastAsia="Calibri"/>
          <w:sz w:val="22"/>
          <w:szCs w:val="22"/>
        </w:rPr>
        <w:t>trakcie tego postoju zostanie wznowiona eksploatacja, to Dzierżawca niezwłocznie poinformuje Wydzierżawiającego o tym fakcie i nastąpi wznowienie naliczania stawki dzierżawy od dnia faktycznego rozpoczęcia wznowienia, a  umowa zostaje wydłużona</w:t>
      </w:r>
      <w:r w:rsidR="002A32AF" w:rsidRPr="0008014A">
        <w:rPr>
          <w:rFonts w:eastAsia="Calibri"/>
          <w:sz w:val="22"/>
          <w:szCs w:val="22"/>
        </w:rPr>
        <w:t xml:space="preserve"> </w:t>
      </w:r>
      <w:r w:rsidRPr="0008014A">
        <w:rPr>
          <w:rFonts w:eastAsia="Calibri"/>
          <w:sz w:val="22"/>
          <w:szCs w:val="22"/>
        </w:rPr>
        <w:t xml:space="preserve">o dotychczasowy okres postoju, co nie wymaga zawarcia aneksu do umowy. </w:t>
      </w:r>
    </w:p>
    <w:p w14:paraId="3ECCAE33" w14:textId="70F3FE3B" w:rsidR="003A1051" w:rsidRPr="0008014A" w:rsidRDefault="003A1051" w:rsidP="00687479">
      <w:pPr>
        <w:numPr>
          <w:ilvl w:val="0"/>
          <w:numId w:val="59"/>
        </w:numPr>
        <w:overflowPunct w:val="0"/>
        <w:autoSpaceDE w:val="0"/>
        <w:autoSpaceDN w:val="0"/>
        <w:ind w:left="426" w:hanging="426"/>
        <w:jc w:val="both"/>
        <w:rPr>
          <w:b/>
          <w:strike/>
          <w:sz w:val="22"/>
          <w:szCs w:val="22"/>
        </w:rPr>
      </w:pPr>
      <w:bookmarkStart w:id="120" w:name="_Hlk220586506"/>
      <w:r w:rsidRPr="0008014A">
        <w:rPr>
          <w:sz w:val="22"/>
          <w:szCs w:val="22"/>
        </w:rPr>
        <w:t>Zawieszenie naliczania stawki czynszu dzierżawy następuje także w przypadku postojów przedmiotu dzierżawy powyżej 8 godzin z winy Wydzierżawiającego, a czas obowiązywania umowy zostaje przedłużony o czas zawieszenia naliczania czynszu, co nie wymaga zawarcia aneksu do umowy. Pierwszą dobą zawieszenia naliczania stawki czynszu dzierżawy jest doba</w:t>
      </w:r>
      <w:r w:rsidR="00AD360F" w:rsidRPr="0008014A">
        <w:rPr>
          <w:sz w:val="22"/>
          <w:szCs w:val="22"/>
        </w:rPr>
        <w:t>,</w:t>
      </w:r>
      <w:r w:rsidRPr="0008014A">
        <w:rPr>
          <w:sz w:val="22"/>
          <w:szCs w:val="22"/>
        </w:rPr>
        <w:t xml:space="preserve"> w której nastąpiły postoje kombajnu powyżej 8 godzin z winy Wydzierżawiającego. </w:t>
      </w:r>
    </w:p>
    <w:p w14:paraId="4D43A4C8" w14:textId="74B906A8" w:rsidR="003A1051" w:rsidRPr="0008014A" w:rsidRDefault="003A1051" w:rsidP="00687479">
      <w:pPr>
        <w:numPr>
          <w:ilvl w:val="0"/>
          <w:numId w:val="59"/>
        </w:numPr>
        <w:overflowPunct w:val="0"/>
        <w:autoSpaceDE w:val="0"/>
        <w:autoSpaceDN w:val="0"/>
        <w:ind w:left="426" w:hanging="426"/>
        <w:jc w:val="both"/>
        <w:rPr>
          <w:b/>
          <w:strike/>
          <w:sz w:val="22"/>
          <w:szCs w:val="22"/>
        </w:rPr>
      </w:pPr>
      <w:r w:rsidRPr="0008014A">
        <w:rPr>
          <w:sz w:val="22"/>
          <w:szCs w:val="22"/>
        </w:rPr>
        <w:t xml:space="preserve">Na czas zmian lokalizacji przedmiotu dzierżawy (w okresie obowiązywania umowy) Dzierżawca zapewnia sobie możliwość zawieszenia naliczania stawki dzierżawy na okres do </w:t>
      </w:r>
      <w:r w:rsidR="0047188F" w:rsidRPr="0008014A">
        <w:rPr>
          <w:b/>
          <w:sz w:val="22"/>
          <w:szCs w:val="22"/>
        </w:rPr>
        <w:t>9</w:t>
      </w:r>
      <w:r w:rsidR="00295E18" w:rsidRPr="0008014A">
        <w:rPr>
          <w:b/>
          <w:sz w:val="22"/>
          <w:szCs w:val="22"/>
        </w:rPr>
        <w:t>0</w:t>
      </w:r>
      <w:r w:rsidRPr="0008014A">
        <w:rPr>
          <w:b/>
          <w:sz w:val="22"/>
          <w:szCs w:val="22"/>
        </w:rPr>
        <w:t xml:space="preserve"> dni</w:t>
      </w:r>
      <w:r w:rsidRPr="0008014A">
        <w:rPr>
          <w:sz w:val="22"/>
          <w:szCs w:val="22"/>
        </w:rPr>
        <w:t xml:space="preserve">  łącznie dla wszystkich zmian lokalizacji licząc od dat rozpoczęcia demontażu.</w:t>
      </w:r>
    </w:p>
    <w:p w14:paraId="371566B9" w14:textId="77777777" w:rsidR="003A1051" w:rsidRPr="0008014A" w:rsidRDefault="003A1051" w:rsidP="0090554A">
      <w:pPr>
        <w:suppressAutoHyphens/>
        <w:ind w:left="426"/>
        <w:jc w:val="both"/>
        <w:rPr>
          <w:iCs/>
          <w:sz w:val="22"/>
          <w:szCs w:val="22"/>
        </w:rPr>
      </w:pPr>
      <w:bookmarkStart w:id="121" w:name="_Hlk11010329"/>
      <w:bookmarkEnd w:id="120"/>
      <w:r w:rsidRPr="0008014A">
        <w:rPr>
          <w:iCs/>
          <w:sz w:val="22"/>
          <w:szCs w:val="22"/>
        </w:rPr>
        <w:t>W tym przypadku okres dzierżawy zostaje wydłużony o okres zawieszenia naliczania stawki czynszu dzierżawy.</w:t>
      </w:r>
      <w:bookmarkEnd w:id="121"/>
      <w:r w:rsidR="00395039" w:rsidRPr="0008014A">
        <w:rPr>
          <w:iCs/>
          <w:sz w:val="22"/>
          <w:szCs w:val="22"/>
        </w:rPr>
        <w:t xml:space="preserve"> </w:t>
      </w:r>
      <w:r w:rsidRPr="0008014A">
        <w:rPr>
          <w:sz w:val="22"/>
          <w:szCs w:val="22"/>
        </w:rPr>
        <w:t>Za zgodą Wydzierżawiającego, na wniosek Dzierżawcy liczba dni zawieszenia może ulec zwiększeniu.</w:t>
      </w:r>
    </w:p>
    <w:p w14:paraId="4B12876C" w14:textId="785513F2" w:rsidR="00395039" w:rsidRPr="0008014A" w:rsidRDefault="003A1051" w:rsidP="0090554A">
      <w:pPr>
        <w:suppressAutoHyphens/>
        <w:ind w:left="426"/>
        <w:jc w:val="both"/>
        <w:rPr>
          <w:sz w:val="22"/>
          <w:szCs w:val="22"/>
        </w:rPr>
      </w:pPr>
      <w:r w:rsidRPr="0008014A">
        <w:rPr>
          <w:sz w:val="22"/>
          <w:szCs w:val="22"/>
        </w:rPr>
        <w:t>Powyższa zmiana nie wymaga zawarcia aneksu, jednakże wymaga potwierdzenia pisemnego ze strony Wydzierżawiającego.</w:t>
      </w:r>
    </w:p>
    <w:p w14:paraId="20E20743" w14:textId="79B904FF" w:rsidR="00F654A8" w:rsidRPr="0008014A" w:rsidRDefault="00CE3CDE" w:rsidP="00687479">
      <w:pPr>
        <w:numPr>
          <w:ilvl w:val="0"/>
          <w:numId w:val="59"/>
        </w:numPr>
        <w:overflowPunct w:val="0"/>
        <w:autoSpaceDE w:val="0"/>
        <w:autoSpaceDN w:val="0"/>
        <w:ind w:left="426" w:hanging="426"/>
        <w:jc w:val="both"/>
        <w:rPr>
          <w:sz w:val="22"/>
          <w:szCs w:val="22"/>
        </w:rPr>
      </w:pPr>
      <w:r w:rsidRPr="0008014A">
        <w:rPr>
          <w:sz w:val="22"/>
          <w:szCs w:val="22"/>
        </w:rPr>
        <w:t>D</w:t>
      </w:r>
      <w:r w:rsidR="0094627B" w:rsidRPr="0008014A">
        <w:rPr>
          <w:sz w:val="22"/>
          <w:szCs w:val="22"/>
        </w:rPr>
        <w:t>zierżawca przewiduje opcję polegającą na wydłużeniu okresu dzierżawy ponad okres wskazany w SWZ.</w:t>
      </w:r>
    </w:p>
    <w:p w14:paraId="1A3D64B1" w14:textId="77777777" w:rsidR="00E85928" w:rsidRPr="0008014A" w:rsidRDefault="00F654A8" w:rsidP="00687479">
      <w:pPr>
        <w:numPr>
          <w:ilvl w:val="0"/>
          <w:numId w:val="59"/>
        </w:numPr>
        <w:overflowPunct w:val="0"/>
        <w:autoSpaceDE w:val="0"/>
        <w:autoSpaceDN w:val="0"/>
        <w:ind w:left="426" w:hanging="426"/>
        <w:jc w:val="both"/>
        <w:rPr>
          <w:sz w:val="22"/>
          <w:szCs w:val="22"/>
        </w:rPr>
      </w:pPr>
      <w:r w:rsidRPr="0008014A">
        <w:rPr>
          <w:sz w:val="22"/>
          <w:szCs w:val="22"/>
        </w:rPr>
        <w:t xml:space="preserve">Opcja będzie udzielona na warunkach przewidzianych w umowie, po stawkach w niej określonych. Maksymalna wartość opcji </w:t>
      </w:r>
      <w:r w:rsidR="00EB0472" w:rsidRPr="0008014A">
        <w:rPr>
          <w:sz w:val="22"/>
          <w:szCs w:val="22"/>
        </w:rPr>
        <w:t xml:space="preserve">określono w par. 3 ust. </w:t>
      </w:r>
      <w:r w:rsidR="00EA7015" w:rsidRPr="0008014A">
        <w:rPr>
          <w:bCs/>
          <w:sz w:val="22"/>
          <w:szCs w:val="22"/>
        </w:rPr>
        <w:t>1</w:t>
      </w:r>
      <w:r w:rsidR="00EB0472" w:rsidRPr="0008014A">
        <w:rPr>
          <w:bCs/>
          <w:sz w:val="22"/>
          <w:szCs w:val="22"/>
        </w:rPr>
        <w:t>a)</w:t>
      </w:r>
      <w:r w:rsidR="00EB0472" w:rsidRPr="0008014A">
        <w:rPr>
          <w:sz w:val="22"/>
          <w:szCs w:val="22"/>
        </w:rPr>
        <w:t xml:space="preserve"> </w:t>
      </w:r>
      <w:r w:rsidR="00395039" w:rsidRPr="0008014A">
        <w:rPr>
          <w:sz w:val="22"/>
          <w:szCs w:val="22"/>
        </w:rPr>
        <w:t>–</w:t>
      </w:r>
      <w:r w:rsidR="00EB0472" w:rsidRPr="0008014A">
        <w:rPr>
          <w:sz w:val="22"/>
          <w:szCs w:val="22"/>
        </w:rPr>
        <w:t xml:space="preserve"> tabela</w:t>
      </w:r>
      <w:r w:rsidR="00395039" w:rsidRPr="0008014A">
        <w:rPr>
          <w:sz w:val="22"/>
          <w:szCs w:val="22"/>
        </w:rPr>
        <w:t>.</w:t>
      </w:r>
    </w:p>
    <w:p w14:paraId="404C9B7D" w14:textId="77777777" w:rsidR="00D9053A" w:rsidRPr="0008014A" w:rsidRDefault="00D9053A" w:rsidP="00687479">
      <w:pPr>
        <w:numPr>
          <w:ilvl w:val="0"/>
          <w:numId w:val="59"/>
        </w:numPr>
        <w:overflowPunct w:val="0"/>
        <w:autoSpaceDE w:val="0"/>
        <w:autoSpaceDN w:val="0"/>
        <w:ind w:left="426" w:hanging="426"/>
        <w:jc w:val="both"/>
        <w:rPr>
          <w:sz w:val="22"/>
          <w:szCs w:val="22"/>
        </w:rPr>
      </w:pPr>
      <w:r w:rsidRPr="0008014A">
        <w:rPr>
          <w:sz w:val="22"/>
          <w:szCs w:val="22"/>
        </w:rPr>
        <w:t>Dzierżawca przekaże informację o skorzystaniu z prawa opcji na co najmniej 30 dni przed upływem gwarantowanego terminu dzierżawy wskazanym w umowie lub w innym terminie wzajemnie uzgodnionym przez Strony. W informacji o skorzystaniu z prawa opcji Dzierżawca wskaże przedłużony termin dzierżawy w ramach opcji oraz wartość opcji.</w:t>
      </w:r>
    </w:p>
    <w:p w14:paraId="55F5E54C" w14:textId="77777777" w:rsidR="00395039" w:rsidRPr="0008014A" w:rsidRDefault="00F654A8" w:rsidP="00687479">
      <w:pPr>
        <w:numPr>
          <w:ilvl w:val="0"/>
          <w:numId w:val="59"/>
        </w:numPr>
        <w:overflowPunct w:val="0"/>
        <w:autoSpaceDE w:val="0"/>
        <w:autoSpaceDN w:val="0"/>
        <w:ind w:left="426" w:hanging="426"/>
        <w:jc w:val="both"/>
        <w:rPr>
          <w:sz w:val="22"/>
          <w:szCs w:val="22"/>
        </w:rPr>
      </w:pPr>
      <w:r w:rsidRPr="0008014A">
        <w:rPr>
          <w:sz w:val="22"/>
          <w:szCs w:val="22"/>
        </w:rPr>
        <w:t xml:space="preserve">Z prawa opcji </w:t>
      </w:r>
      <w:r w:rsidR="00CE3CDE" w:rsidRPr="0008014A">
        <w:rPr>
          <w:sz w:val="22"/>
          <w:szCs w:val="22"/>
        </w:rPr>
        <w:t>Dzierżawca</w:t>
      </w:r>
      <w:r w:rsidRPr="0008014A">
        <w:rPr>
          <w:sz w:val="22"/>
          <w:szCs w:val="22"/>
        </w:rPr>
        <w:t xml:space="preserve"> może korzystać wielokrotnie – do czasu wyczerpania limitu określonego dla opcji. W takim wypadku kolejna informacja o skorzystaniu z opcji zostanie przekazana na co najmniej 30 dni przed upływem przedłużonego terminu wykonania umowy.</w:t>
      </w:r>
    </w:p>
    <w:p w14:paraId="556A7B1C" w14:textId="4E53F5BA" w:rsidR="009612ED" w:rsidRPr="00CA5A7B" w:rsidRDefault="009612ED" w:rsidP="0090554A">
      <w:pPr>
        <w:overflowPunct w:val="0"/>
        <w:autoSpaceDE w:val="0"/>
        <w:autoSpaceDN w:val="0"/>
        <w:ind w:left="426"/>
        <w:jc w:val="both"/>
        <w:rPr>
          <w:sz w:val="18"/>
          <w:szCs w:val="18"/>
        </w:rPr>
      </w:pPr>
    </w:p>
    <w:p w14:paraId="7101CD97" w14:textId="757886C6" w:rsidR="003A1051" w:rsidRPr="006E22EB" w:rsidRDefault="003A1051" w:rsidP="0090554A">
      <w:pPr>
        <w:pStyle w:val="Nagwek1"/>
        <w:spacing w:before="0"/>
        <w:ind w:left="432"/>
        <w:jc w:val="center"/>
        <w:rPr>
          <w:rFonts w:ascii="Times New Roman" w:hAnsi="Times New Roman" w:cs="Times New Roman"/>
          <w:color w:val="auto"/>
          <w:sz w:val="22"/>
          <w:szCs w:val="22"/>
        </w:rPr>
      </w:pPr>
      <w:bookmarkStart w:id="122" w:name="_Toc65677247"/>
      <w:bookmarkStart w:id="123" w:name="_Toc129152569"/>
      <w:bookmarkStart w:id="124" w:name="_Toc241645435"/>
      <w:r w:rsidRPr="006E22EB">
        <w:rPr>
          <w:rFonts w:ascii="Times New Roman" w:hAnsi="Times New Roman" w:cs="Times New Roman"/>
          <w:color w:val="auto"/>
          <w:sz w:val="22"/>
          <w:szCs w:val="22"/>
        </w:rPr>
        <w:t>§6. Szczególne obowiązki Wy</w:t>
      </w:r>
      <w:r w:rsidR="00CE3CDE" w:rsidRPr="006E22EB">
        <w:rPr>
          <w:rFonts w:ascii="Times New Roman" w:hAnsi="Times New Roman" w:cs="Times New Roman"/>
          <w:color w:val="auto"/>
          <w:sz w:val="22"/>
          <w:szCs w:val="22"/>
        </w:rPr>
        <w:t>dzierżawiającego</w:t>
      </w:r>
      <w:bookmarkEnd w:id="122"/>
      <w:bookmarkEnd w:id="123"/>
      <w:bookmarkEnd w:id="124"/>
    </w:p>
    <w:p w14:paraId="6D9A077A" w14:textId="77777777" w:rsidR="002F2B66" w:rsidRPr="006E22EB" w:rsidRDefault="002F2B66" w:rsidP="004062BE">
      <w:pPr>
        <w:pStyle w:val="Akapitzlist"/>
        <w:numPr>
          <w:ilvl w:val="0"/>
          <w:numId w:val="125"/>
        </w:numPr>
        <w:ind w:left="426" w:hanging="284"/>
        <w:jc w:val="both"/>
        <w:rPr>
          <w:bCs/>
          <w:iCs/>
          <w:sz w:val="22"/>
          <w:szCs w:val="22"/>
        </w:rPr>
      </w:pPr>
      <w:r w:rsidRPr="006E22EB">
        <w:rPr>
          <w:bCs/>
          <w:iCs/>
          <w:sz w:val="22"/>
          <w:szCs w:val="22"/>
        </w:rPr>
        <w:t>Wydzierżawiający ponosi pełną odpowiedzialność odszkodowawczą za wszelkie szkody powstałe z winy Wydzierżawiającego w związku z realizacją Umowy, w tym w stosunku do własnych pracowników, Podwykonawców oraz osób trzecich.</w:t>
      </w:r>
    </w:p>
    <w:p w14:paraId="64A4AD35" w14:textId="77777777" w:rsidR="00462ECD" w:rsidRPr="006E22EB" w:rsidRDefault="002F2B66" w:rsidP="004062BE">
      <w:pPr>
        <w:pStyle w:val="Akapitzlist"/>
        <w:numPr>
          <w:ilvl w:val="0"/>
          <w:numId w:val="125"/>
        </w:numPr>
        <w:ind w:left="426" w:hanging="426"/>
        <w:jc w:val="both"/>
        <w:rPr>
          <w:bCs/>
          <w:iCs/>
          <w:sz w:val="22"/>
          <w:szCs w:val="22"/>
        </w:rPr>
      </w:pPr>
      <w:r w:rsidRPr="006E22EB">
        <w:rPr>
          <w:bCs/>
          <w:iCs/>
          <w:sz w:val="22"/>
          <w:szCs w:val="22"/>
        </w:rPr>
        <w:t>Wydzierżawiający oświadcza, że jeśli w trakcie realizacji przedmiotu Umowy powstaną odpady (za wyjątkiem odpadów górniczych i wszelkich odpadów wydawanych z dołu na jednostkach transportowych tj. złom, drewno, odpady gumowe, butelki PET, worki papierowe itp., które zagospodaruje Dzierżawca), to jest on wytwarzającym i posiadaczem tych odpadów i zobowiązuje się do postępowania z nimi zgodnie z obowiązującymi przepisami prawa w sposób gwarantujący poszanowanie środowiska naturalnego.</w:t>
      </w:r>
    </w:p>
    <w:p w14:paraId="602E6BDC" w14:textId="3ED74CA8" w:rsidR="00230BAB" w:rsidRPr="006E22EB" w:rsidRDefault="00230BAB" w:rsidP="004062BE">
      <w:pPr>
        <w:pStyle w:val="Akapitzlist"/>
        <w:numPr>
          <w:ilvl w:val="0"/>
          <w:numId w:val="125"/>
        </w:numPr>
        <w:ind w:left="426" w:hanging="426"/>
        <w:jc w:val="both"/>
        <w:rPr>
          <w:bCs/>
          <w:iCs/>
          <w:sz w:val="22"/>
          <w:szCs w:val="22"/>
        </w:rPr>
      </w:pPr>
      <w:r w:rsidRPr="006E22EB">
        <w:rPr>
          <w:sz w:val="22"/>
          <w:szCs w:val="22"/>
        </w:rPr>
        <w:t>Wykonawcy, którzy złożyli ofertę wspólną odpowiadają solidarnie za realizację zamówienia.</w:t>
      </w:r>
    </w:p>
    <w:p w14:paraId="047F6082" w14:textId="77777777" w:rsidR="002F2B66" w:rsidRPr="006E22EB" w:rsidRDefault="002F2B66" w:rsidP="0090554A">
      <w:pPr>
        <w:pStyle w:val="Akapitzlist"/>
        <w:ind w:left="426" w:hanging="284"/>
        <w:jc w:val="both"/>
        <w:rPr>
          <w:bCs/>
          <w:iCs/>
          <w:sz w:val="22"/>
          <w:szCs w:val="22"/>
        </w:rPr>
      </w:pPr>
    </w:p>
    <w:p w14:paraId="073C8850" w14:textId="75715011" w:rsidR="003A1051" w:rsidRPr="006E22EB" w:rsidRDefault="003A1051" w:rsidP="0090554A">
      <w:pPr>
        <w:pStyle w:val="Nagwek1"/>
        <w:spacing w:before="0"/>
        <w:ind w:left="432"/>
        <w:jc w:val="center"/>
        <w:rPr>
          <w:rFonts w:ascii="Times New Roman" w:hAnsi="Times New Roman" w:cs="Times New Roman"/>
          <w:color w:val="auto"/>
          <w:sz w:val="22"/>
          <w:szCs w:val="22"/>
        </w:rPr>
      </w:pPr>
      <w:bookmarkStart w:id="125" w:name="_Toc65677248"/>
      <w:bookmarkStart w:id="126" w:name="_Toc129152570"/>
      <w:bookmarkStart w:id="127" w:name="_Toc241645436"/>
      <w:r w:rsidRPr="006E22EB">
        <w:rPr>
          <w:rFonts w:ascii="Times New Roman" w:hAnsi="Times New Roman" w:cs="Times New Roman"/>
          <w:color w:val="auto"/>
          <w:sz w:val="22"/>
          <w:szCs w:val="22"/>
        </w:rPr>
        <w:t>§7</w:t>
      </w:r>
      <w:bookmarkEnd w:id="125"/>
      <w:r w:rsidR="004062BE">
        <w:rPr>
          <w:rFonts w:ascii="Times New Roman" w:hAnsi="Times New Roman" w:cs="Times New Roman"/>
          <w:color w:val="auto"/>
          <w:sz w:val="22"/>
          <w:szCs w:val="22"/>
        </w:rPr>
        <w:t xml:space="preserve">. </w:t>
      </w:r>
      <w:r w:rsidR="00D163BC" w:rsidRPr="006E22EB">
        <w:rPr>
          <w:rFonts w:ascii="Times New Roman" w:hAnsi="Times New Roman" w:cs="Times New Roman"/>
          <w:color w:val="auto"/>
          <w:sz w:val="22"/>
          <w:szCs w:val="22"/>
        </w:rPr>
        <w:t xml:space="preserve"> Wymagania dotyczące zatrudnienia</w:t>
      </w:r>
      <w:bookmarkEnd w:id="126"/>
      <w:bookmarkEnd w:id="127"/>
    </w:p>
    <w:p w14:paraId="384625E0" w14:textId="77777777" w:rsidR="008A05B8" w:rsidRPr="006E22EB" w:rsidRDefault="0057009D" w:rsidP="004062BE">
      <w:pPr>
        <w:numPr>
          <w:ilvl w:val="0"/>
          <w:numId w:val="102"/>
        </w:numPr>
        <w:ind w:left="363" w:hanging="357"/>
        <w:jc w:val="both"/>
        <w:rPr>
          <w:sz w:val="22"/>
          <w:szCs w:val="22"/>
        </w:rPr>
      </w:pPr>
      <w:bookmarkStart w:id="128" w:name="_Toc65677249"/>
      <w:r w:rsidRPr="006E22EB">
        <w:rPr>
          <w:sz w:val="22"/>
          <w:szCs w:val="22"/>
        </w:rPr>
        <w:t>Wy</w:t>
      </w:r>
      <w:r w:rsidR="008A05B8" w:rsidRPr="006E22EB">
        <w:rPr>
          <w:sz w:val="22"/>
          <w:szCs w:val="22"/>
        </w:rPr>
        <w:t>dzierżawiający</w:t>
      </w:r>
      <w:r w:rsidRPr="006E22EB">
        <w:rPr>
          <w:sz w:val="22"/>
          <w:szCs w:val="22"/>
        </w:rPr>
        <w:t xml:space="preserve"> </w:t>
      </w:r>
      <w:r w:rsidR="008A05B8" w:rsidRPr="006E22EB">
        <w:rPr>
          <w:sz w:val="22"/>
          <w:szCs w:val="22"/>
        </w:rPr>
        <w:t>zobowiązuje się do zatrudnienia pracowników zgodnie z obowiązującymi przepisami prawa.</w:t>
      </w:r>
    </w:p>
    <w:p w14:paraId="7627E0C8" w14:textId="4ADCB111" w:rsidR="008A05B8" w:rsidRPr="006E22EB" w:rsidRDefault="008A05B8" w:rsidP="004062BE">
      <w:pPr>
        <w:numPr>
          <w:ilvl w:val="0"/>
          <w:numId w:val="102"/>
        </w:numPr>
        <w:ind w:hanging="357"/>
        <w:jc w:val="both"/>
        <w:rPr>
          <w:sz w:val="22"/>
          <w:szCs w:val="22"/>
        </w:rPr>
      </w:pPr>
      <w:r w:rsidRPr="006E22EB">
        <w:rPr>
          <w:sz w:val="22"/>
          <w:szCs w:val="22"/>
        </w:rPr>
        <w:t>Wydzierżawiający zobowiązuje się do zatrudniania osób posługujących się językiem polskim w mowie i</w:t>
      </w:r>
      <w:r w:rsidR="006E22EB">
        <w:rPr>
          <w:sz w:val="22"/>
          <w:szCs w:val="22"/>
        </w:rPr>
        <w:t> </w:t>
      </w:r>
      <w:r w:rsidRPr="006E22EB">
        <w:rPr>
          <w:sz w:val="22"/>
          <w:szCs w:val="22"/>
        </w:rPr>
        <w:t>piśmie w stopniu umożliwiającym porozumiewanie się.</w:t>
      </w:r>
    </w:p>
    <w:p w14:paraId="72E753C3" w14:textId="6FD04707" w:rsidR="008A05B8" w:rsidRPr="006E22EB" w:rsidRDefault="00AD642D" w:rsidP="004062BE">
      <w:pPr>
        <w:numPr>
          <w:ilvl w:val="0"/>
          <w:numId w:val="102"/>
        </w:numPr>
        <w:ind w:hanging="357"/>
        <w:jc w:val="both"/>
        <w:rPr>
          <w:sz w:val="22"/>
          <w:szCs w:val="22"/>
        </w:rPr>
      </w:pPr>
      <w:r w:rsidRPr="006E22EB">
        <w:rPr>
          <w:sz w:val="22"/>
          <w:szCs w:val="22"/>
        </w:rPr>
        <w:t xml:space="preserve">Wydzierżawiający nie będzie zatrudniał pracowników Polskiej Grupy Górniczej S.A. w tym także na podstawie umów cywilnoprawnych przy realizacji zamówienia pod rygorem odstąpienia od Umowy bez </w:t>
      </w:r>
      <w:r w:rsidRPr="006E22EB">
        <w:rPr>
          <w:sz w:val="22"/>
          <w:szCs w:val="22"/>
        </w:rPr>
        <w:lastRenderedPageBreak/>
        <w:t xml:space="preserve">prawa do odszkodowania. Zakaz nie dotyczy pracowników </w:t>
      </w:r>
      <w:r w:rsidR="000A4D5C" w:rsidRPr="006E22EB">
        <w:rPr>
          <w:sz w:val="22"/>
          <w:szCs w:val="22"/>
        </w:rPr>
        <w:t>Dzierżawcy</w:t>
      </w:r>
      <w:r w:rsidRPr="006E22EB">
        <w:rPr>
          <w:sz w:val="22"/>
          <w:szCs w:val="22"/>
        </w:rPr>
        <w:t xml:space="preserve"> wykonujących na rzecz firm obcych czynności, które na podstawie przepisów prawa pracy uzasadniają udzielenie pracownikowi przez pracodawcę zwolnienia od pracy. W przypadku uchybienia obowiązkowi, o którym mowa w niniejszym ustępie, </w:t>
      </w:r>
      <w:r w:rsidR="000A4D5C" w:rsidRPr="006E22EB">
        <w:rPr>
          <w:sz w:val="22"/>
          <w:szCs w:val="22"/>
        </w:rPr>
        <w:t>Dzierżawca</w:t>
      </w:r>
      <w:r w:rsidRPr="006E22EB">
        <w:rPr>
          <w:sz w:val="22"/>
          <w:szCs w:val="22"/>
        </w:rPr>
        <w:t xml:space="preserve"> uprawniony jest do odstąpienia od Umowy, na zasadach określonych w §12 ust. 4 Umowy, a w razie konieczności poniesienia przez </w:t>
      </w:r>
      <w:r w:rsidR="000A4D5C" w:rsidRPr="006E22EB">
        <w:rPr>
          <w:sz w:val="22"/>
          <w:szCs w:val="22"/>
        </w:rPr>
        <w:t>Dzierżawcę</w:t>
      </w:r>
      <w:r w:rsidRPr="006E22EB">
        <w:rPr>
          <w:sz w:val="22"/>
          <w:szCs w:val="22"/>
        </w:rPr>
        <w:t xml:space="preserve"> jakichkolwiek dodatkowych kosztów z tym związanych, w szczególności kar i składek z tytułu ubezpieczenia społecznego oraz odsetek od zaległości z tytułu obciążeń publicznoprawnych, a także kosztów sądowych, </w:t>
      </w:r>
      <w:r w:rsidR="000A4D5C" w:rsidRPr="006E22EB">
        <w:rPr>
          <w:sz w:val="22"/>
          <w:szCs w:val="22"/>
        </w:rPr>
        <w:t>Dzierżawca</w:t>
      </w:r>
      <w:r w:rsidRPr="006E22EB">
        <w:rPr>
          <w:sz w:val="22"/>
          <w:szCs w:val="22"/>
        </w:rPr>
        <w:t xml:space="preserve"> obciąży dodatkowo Wydzierżawiającego tymi kosztami.</w:t>
      </w:r>
    </w:p>
    <w:p w14:paraId="44E96A14" w14:textId="7F0AE31F" w:rsidR="002F2B66" w:rsidRPr="006E22EB" w:rsidRDefault="002F2B66" w:rsidP="004062BE">
      <w:pPr>
        <w:numPr>
          <w:ilvl w:val="0"/>
          <w:numId w:val="102"/>
        </w:numPr>
        <w:jc w:val="both"/>
        <w:rPr>
          <w:sz w:val="22"/>
          <w:szCs w:val="22"/>
        </w:rPr>
      </w:pPr>
      <w:r w:rsidRPr="006E22EB">
        <w:rPr>
          <w:sz w:val="22"/>
          <w:szCs w:val="22"/>
        </w:rPr>
        <w:t>Wydzierżawiający przed rozpoczęciem realizacji Zamówienia oraz w przypadku każdej zmiany pracowników skierowanych do realizacji Zamówienia, przekaże Dzierżawcy wykaz pracowników, którzy będą realizowali Zamówienie na terenie zakładu górniczego. Dzierżawca w terminie do 3 dni od otrzymania wykazu może odmówić dopuszczenia do realizacji Zamówienia pracowników Wydzierżawiającego, którzy byli pracownikami Polskiej Grupy Górniczej S.A., a stosunek pracy został z</w:t>
      </w:r>
      <w:r w:rsidR="006E22EB">
        <w:rPr>
          <w:sz w:val="22"/>
          <w:szCs w:val="22"/>
        </w:rPr>
        <w:t> </w:t>
      </w:r>
      <w:r w:rsidRPr="006E22EB">
        <w:rPr>
          <w:sz w:val="22"/>
          <w:szCs w:val="22"/>
        </w:rPr>
        <w:t>nimi rozwiązany na podstawie artykułu 52 § 1 pkt. 1) i 3) Kodeksu Pracy.</w:t>
      </w:r>
    </w:p>
    <w:p w14:paraId="4DEB13DA" w14:textId="1A168960" w:rsidR="002F2B66" w:rsidRPr="006E22EB" w:rsidRDefault="002F2B66" w:rsidP="004062BE">
      <w:pPr>
        <w:numPr>
          <w:ilvl w:val="0"/>
          <w:numId w:val="102"/>
        </w:numPr>
        <w:jc w:val="both"/>
        <w:rPr>
          <w:sz w:val="22"/>
          <w:szCs w:val="22"/>
        </w:rPr>
      </w:pPr>
      <w:r w:rsidRPr="006E22EB">
        <w:rPr>
          <w:sz w:val="22"/>
          <w:szCs w:val="22"/>
        </w:rPr>
        <w:t>W przypadku odmowy dopuszczenia do realizacji Zamówienia pracowników ze względu na okoliczności określone w ust. 4 Wydzierżawiający jest zobowiązany zabezpieczyć prawidłową i terminową realizację Zamówienia przy zatrudnieniu innych osób.</w:t>
      </w:r>
    </w:p>
    <w:p w14:paraId="2E87D79C" w14:textId="4E65704E" w:rsidR="002F2B66" w:rsidRPr="006E22EB" w:rsidRDefault="002F2B66" w:rsidP="004062BE">
      <w:pPr>
        <w:numPr>
          <w:ilvl w:val="0"/>
          <w:numId w:val="102"/>
        </w:numPr>
        <w:jc w:val="both"/>
        <w:rPr>
          <w:sz w:val="22"/>
          <w:szCs w:val="22"/>
        </w:rPr>
      </w:pPr>
      <w:r w:rsidRPr="006E22EB">
        <w:rPr>
          <w:sz w:val="22"/>
          <w:szCs w:val="22"/>
        </w:rPr>
        <w:t>Postanowienia Umowy, w których mowa jest o pracownikach Wydzierżawiającego odnoszą się również do pracowników Podwykonawcy.</w:t>
      </w:r>
    </w:p>
    <w:p w14:paraId="5C4DE34F" w14:textId="77777777" w:rsidR="00D44305" w:rsidRPr="006E22EB" w:rsidRDefault="00D44305" w:rsidP="0090554A">
      <w:pPr>
        <w:ind w:left="426"/>
        <w:jc w:val="both"/>
        <w:rPr>
          <w:sz w:val="22"/>
          <w:szCs w:val="22"/>
        </w:rPr>
      </w:pPr>
    </w:p>
    <w:p w14:paraId="33162AB0" w14:textId="17198D3F" w:rsidR="003A1051" w:rsidRPr="006E22EB" w:rsidRDefault="003A1051" w:rsidP="0090554A">
      <w:pPr>
        <w:pStyle w:val="Nagwek1"/>
        <w:spacing w:before="0"/>
        <w:ind w:left="432"/>
        <w:jc w:val="center"/>
        <w:rPr>
          <w:rFonts w:ascii="Times New Roman" w:hAnsi="Times New Roman" w:cs="Times New Roman"/>
          <w:color w:val="auto"/>
          <w:sz w:val="22"/>
          <w:szCs w:val="22"/>
        </w:rPr>
      </w:pPr>
      <w:bookmarkStart w:id="129" w:name="_Toc129152571"/>
      <w:bookmarkStart w:id="130" w:name="_Toc241645437"/>
      <w:r w:rsidRPr="006E22EB">
        <w:rPr>
          <w:rFonts w:ascii="Times New Roman" w:hAnsi="Times New Roman" w:cs="Times New Roman"/>
          <w:color w:val="auto"/>
          <w:sz w:val="22"/>
          <w:szCs w:val="22"/>
        </w:rPr>
        <w:t>§8. Podwykonawstwo</w:t>
      </w:r>
      <w:bookmarkEnd w:id="128"/>
      <w:bookmarkEnd w:id="129"/>
      <w:bookmarkEnd w:id="130"/>
    </w:p>
    <w:p w14:paraId="7470655F" w14:textId="46A54C64" w:rsidR="003A1051" w:rsidRPr="006E22EB" w:rsidRDefault="003A1051" w:rsidP="00687479">
      <w:pPr>
        <w:pStyle w:val="Akapitzlist"/>
        <w:numPr>
          <w:ilvl w:val="0"/>
          <w:numId w:val="51"/>
        </w:numPr>
        <w:ind w:left="426" w:hanging="426"/>
        <w:contextualSpacing w:val="0"/>
        <w:jc w:val="both"/>
        <w:rPr>
          <w:sz w:val="22"/>
          <w:szCs w:val="22"/>
        </w:rPr>
      </w:pPr>
      <w:r w:rsidRPr="006E22EB">
        <w:rPr>
          <w:sz w:val="22"/>
          <w:szCs w:val="22"/>
        </w:rPr>
        <w:t>Wy</w:t>
      </w:r>
      <w:r w:rsidR="00DE6F2F" w:rsidRPr="006E22EB">
        <w:rPr>
          <w:sz w:val="22"/>
          <w:szCs w:val="22"/>
        </w:rPr>
        <w:t>dzierżawiający</w:t>
      </w:r>
      <w:r w:rsidRPr="006E22EB">
        <w:rPr>
          <w:sz w:val="22"/>
          <w:szCs w:val="22"/>
        </w:rPr>
        <w:t xml:space="preserve"> może powierzyć wykonanie części Umowy Podwykonawcy</w:t>
      </w:r>
      <w:r w:rsidR="000F78E8" w:rsidRPr="006E22EB">
        <w:rPr>
          <w:sz w:val="22"/>
          <w:szCs w:val="22"/>
        </w:rPr>
        <w:t xml:space="preserve"> po uzyskaniu pisemnej zgody Dzierżawcy na taką czynność, z zastrzeżeniem ust. 6</w:t>
      </w:r>
      <w:r w:rsidR="00391008" w:rsidRPr="006E22EB">
        <w:rPr>
          <w:sz w:val="22"/>
          <w:szCs w:val="22"/>
        </w:rPr>
        <w:t>/</w:t>
      </w:r>
      <w:r w:rsidR="00391008" w:rsidRPr="006E22EB">
        <w:rPr>
          <w:bCs/>
          <w:sz w:val="22"/>
          <w:szCs w:val="22"/>
        </w:rPr>
        <w:t xml:space="preserve">Wydzierżawiający  powierza wykonanie części umowy podwykonawcy, których wykaz wraz z zakresem czynności, które zostaną im powierzone stanowi </w:t>
      </w:r>
      <w:r w:rsidR="00391008" w:rsidRPr="006E22EB">
        <w:rPr>
          <w:b/>
          <w:bCs/>
          <w:i/>
          <w:sz w:val="22"/>
          <w:szCs w:val="22"/>
        </w:rPr>
        <w:t>Załącznik nr 1</w:t>
      </w:r>
      <w:r w:rsidR="006E2421" w:rsidRPr="006E22EB">
        <w:rPr>
          <w:b/>
          <w:bCs/>
          <w:i/>
          <w:sz w:val="22"/>
          <w:szCs w:val="22"/>
        </w:rPr>
        <w:t>4</w:t>
      </w:r>
      <w:r w:rsidR="00391008" w:rsidRPr="006E22EB">
        <w:rPr>
          <w:bCs/>
          <w:sz w:val="22"/>
          <w:szCs w:val="22"/>
        </w:rPr>
        <w:t xml:space="preserve"> do umowy (</w:t>
      </w:r>
      <w:r w:rsidR="00391008" w:rsidRPr="006E22EB">
        <w:rPr>
          <w:bCs/>
          <w:i/>
          <w:sz w:val="22"/>
          <w:szCs w:val="22"/>
        </w:rPr>
        <w:t>tożsamy z Załącznikiem nr 3.1 do SWZ</w:t>
      </w:r>
      <w:r w:rsidR="00391008" w:rsidRPr="006E22EB">
        <w:rPr>
          <w:bCs/>
          <w:sz w:val="22"/>
          <w:szCs w:val="22"/>
        </w:rPr>
        <w:t>).</w:t>
      </w:r>
    </w:p>
    <w:p w14:paraId="16EDD9A3" w14:textId="77777777" w:rsidR="000F78E8" w:rsidRPr="006E22EB" w:rsidRDefault="000F78E8" w:rsidP="00687479">
      <w:pPr>
        <w:pStyle w:val="Akapitzlist"/>
        <w:numPr>
          <w:ilvl w:val="0"/>
          <w:numId w:val="51"/>
        </w:numPr>
        <w:ind w:left="426" w:hanging="426"/>
        <w:contextualSpacing w:val="0"/>
        <w:jc w:val="both"/>
        <w:rPr>
          <w:sz w:val="22"/>
          <w:szCs w:val="22"/>
        </w:rPr>
      </w:pPr>
      <w:r w:rsidRPr="006E22EB">
        <w:rPr>
          <w:sz w:val="22"/>
          <w:szCs w:val="22"/>
        </w:rPr>
        <w:t>Zgoda Dzierżawcy na powierzenie wykonania części Umowy Podwykonawcy nie rodzi po stronie Dzierżawcy solidarnej odpowiedzialność za zapłatę wynagrodzenia należnego Podwykonawcy.</w:t>
      </w:r>
    </w:p>
    <w:p w14:paraId="3DC2F9E3" w14:textId="77777777" w:rsidR="000F78E8" w:rsidRPr="006E22EB" w:rsidRDefault="000F78E8" w:rsidP="00687479">
      <w:pPr>
        <w:pStyle w:val="Akapitzlist"/>
        <w:numPr>
          <w:ilvl w:val="0"/>
          <w:numId w:val="51"/>
        </w:numPr>
        <w:ind w:left="426" w:hanging="426"/>
        <w:contextualSpacing w:val="0"/>
        <w:jc w:val="both"/>
        <w:rPr>
          <w:sz w:val="22"/>
          <w:szCs w:val="22"/>
        </w:rPr>
      </w:pPr>
      <w:r w:rsidRPr="006E22EB">
        <w:rPr>
          <w:sz w:val="22"/>
          <w:szCs w:val="22"/>
        </w:rPr>
        <w:t>Wydzierżawiający zobowiązany jest uzyskać pisemną zgodę Dzierżawcy na powierzenie realizacji części zamówienia przez Podwykonawcę. W tym celu Wydzierżawiający powinien wystąpić do Dzierżawcy ze stosownym wnioskiem.</w:t>
      </w:r>
    </w:p>
    <w:p w14:paraId="7BF951BA" w14:textId="77777777" w:rsidR="000F78E8" w:rsidRPr="006E22EB" w:rsidRDefault="000F78E8" w:rsidP="00687479">
      <w:pPr>
        <w:pStyle w:val="Akapitzlist"/>
        <w:numPr>
          <w:ilvl w:val="0"/>
          <w:numId w:val="51"/>
        </w:numPr>
        <w:ind w:left="426" w:hanging="426"/>
        <w:contextualSpacing w:val="0"/>
        <w:jc w:val="both"/>
        <w:rPr>
          <w:sz w:val="22"/>
          <w:szCs w:val="22"/>
        </w:rPr>
      </w:pPr>
      <w:r w:rsidRPr="006E22EB">
        <w:rPr>
          <w:sz w:val="22"/>
          <w:szCs w:val="22"/>
        </w:rPr>
        <w:t>Wniosek powinien szczegółowo określać:</w:t>
      </w:r>
    </w:p>
    <w:p w14:paraId="26C14BBA" w14:textId="77777777" w:rsidR="000F78E8" w:rsidRPr="006E22EB" w:rsidRDefault="000F78E8" w:rsidP="00687479">
      <w:pPr>
        <w:pStyle w:val="Akapitzlist"/>
        <w:numPr>
          <w:ilvl w:val="1"/>
          <w:numId w:val="51"/>
        </w:numPr>
        <w:ind w:left="851" w:hanging="425"/>
        <w:jc w:val="both"/>
        <w:rPr>
          <w:sz w:val="22"/>
          <w:szCs w:val="22"/>
        </w:rPr>
      </w:pPr>
      <w:r w:rsidRPr="006E22EB">
        <w:rPr>
          <w:sz w:val="22"/>
          <w:szCs w:val="22"/>
        </w:rPr>
        <w:t>nazwę podwykonawcy,</w:t>
      </w:r>
    </w:p>
    <w:p w14:paraId="6082DB7C" w14:textId="77777777" w:rsidR="000F78E8" w:rsidRPr="006E22EB" w:rsidRDefault="000F78E8" w:rsidP="00687479">
      <w:pPr>
        <w:pStyle w:val="Akapitzlist"/>
        <w:numPr>
          <w:ilvl w:val="1"/>
          <w:numId w:val="51"/>
        </w:numPr>
        <w:ind w:left="851" w:hanging="425"/>
        <w:jc w:val="both"/>
        <w:rPr>
          <w:sz w:val="22"/>
          <w:szCs w:val="22"/>
        </w:rPr>
      </w:pPr>
      <w:r w:rsidRPr="006E22EB">
        <w:rPr>
          <w:sz w:val="22"/>
          <w:szCs w:val="22"/>
        </w:rPr>
        <w:t>dane kontaktowe podwykonawcy,</w:t>
      </w:r>
    </w:p>
    <w:p w14:paraId="172B17BD" w14:textId="77777777" w:rsidR="000F78E8" w:rsidRPr="006E22EB" w:rsidRDefault="000F78E8" w:rsidP="00687479">
      <w:pPr>
        <w:pStyle w:val="Akapitzlist"/>
        <w:numPr>
          <w:ilvl w:val="1"/>
          <w:numId w:val="51"/>
        </w:numPr>
        <w:ind w:left="851" w:hanging="425"/>
        <w:jc w:val="both"/>
        <w:rPr>
          <w:sz w:val="22"/>
          <w:szCs w:val="22"/>
        </w:rPr>
      </w:pPr>
      <w:r w:rsidRPr="006E22EB">
        <w:rPr>
          <w:sz w:val="22"/>
          <w:szCs w:val="22"/>
        </w:rPr>
        <w:t>przedstawicieli podwykonawcy,</w:t>
      </w:r>
    </w:p>
    <w:p w14:paraId="6B3A7284" w14:textId="77777777" w:rsidR="000F78E8" w:rsidRPr="006E22EB" w:rsidRDefault="000F78E8" w:rsidP="00687479">
      <w:pPr>
        <w:pStyle w:val="Akapitzlist"/>
        <w:numPr>
          <w:ilvl w:val="1"/>
          <w:numId w:val="51"/>
        </w:numPr>
        <w:ind w:left="851" w:hanging="425"/>
        <w:jc w:val="both"/>
        <w:rPr>
          <w:sz w:val="22"/>
          <w:szCs w:val="22"/>
        </w:rPr>
      </w:pPr>
      <w:r w:rsidRPr="006E22EB">
        <w:rPr>
          <w:sz w:val="22"/>
          <w:szCs w:val="22"/>
        </w:rPr>
        <w:t>zakres części Umowy powierzonej do wykonania przez podwykonawcę.</w:t>
      </w:r>
    </w:p>
    <w:p w14:paraId="3C482F62" w14:textId="77777777" w:rsidR="000F78E8" w:rsidRPr="006E22EB" w:rsidRDefault="000F78E8" w:rsidP="00687479">
      <w:pPr>
        <w:numPr>
          <w:ilvl w:val="0"/>
          <w:numId w:val="51"/>
        </w:numPr>
        <w:ind w:left="426" w:hanging="426"/>
        <w:jc w:val="both"/>
        <w:rPr>
          <w:sz w:val="22"/>
          <w:szCs w:val="22"/>
        </w:rPr>
      </w:pPr>
      <w:r w:rsidRPr="006E22EB">
        <w:rPr>
          <w:sz w:val="22"/>
          <w:szCs w:val="22"/>
        </w:rPr>
        <w:t>Dzierżawca w terminie 14 dni od złożenia wniosku przez Wydzierżawiającego  wydaje pisemną zgodę na powierzenie realizacji części umowy przez Podwykonawcę  z zastrzeżeniem ustępu 8 i 10 niniejszego paragrafu.</w:t>
      </w:r>
    </w:p>
    <w:p w14:paraId="384E9F24" w14:textId="77777777" w:rsidR="000F78E8" w:rsidRPr="006E22EB" w:rsidRDefault="000F78E8" w:rsidP="00687479">
      <w:pPr>
        <w:numPr>
          <w:ilvl w:val="0"/>
          <w:numId w:val="51"/>
        </w:numPr>
        <w:ind w:left="426" w:hanging="426"/>
        <w:jc w:val="both"/>
        <w:rPr>
          <w:sz w:val="22"/>
          <w:szCs w:val="22"/>
        </w:rPr>
      </w:pPr>
      <w:r w:rsidRPr="006E22EB">
        <w:rPr>
          <w:sz w:val="22"/>
          <w:szCs w:val="22"/>
        </w:rPr>
        <w:t xml:space="preserve">Brak odpowiedzi </w:t>
      </w:r>
      <w:r w:rsidR="00F073DC" w:rsidRPr="006E22EB">
        <w:rPr>
          <w:sz w:val="22"/>
          <w:szCs w:val="22"/>
        </w:rPr>
        <w:t>Dzierżawcy</w:t>
      </w:r>
      <w:r w:rsidRPr="006E22EB">
        <w:rPr>
          <w:sz w:val="22"/>
          <w:szCs w:val="22"/>
        </w:rPr>
        <w:t xml:space="preserve"> w powyższym terminie, uważa się za wyrażenie zgody na powierzenie wykonania części Umowy podwykonawcy.</w:t>
      </w:r>
    </w:p>
    <w:p w14:paraId="3B3BE811" w14:textId="77777777" w:rsidR="00F073DC" w:rsidRPr="006E22EB" w:rsidRDefault="00F073DC" w:rsidP="00687479">
      <w:pPr>
        <w:numPr>
          <w:ilvl w:val="0"/>
          <w:numId w:val="51"/>
        </w:numPr>
        <w:ind w:left="426" w:hanging="426"/>
        <w:jc w:val="both"/>
        <w:rPr>
          <w:sz w:val="22"/>
          <w:szCs w:val="22"/>
        </w:rPr>
      </w:pPr>
      <w:r w:rsidRPr="006E22EB">
        <w:rPr>
          <w:sz w:val="22"/>
          <w:szCs w:val="22"/>
        </w:rPr>
        <w:t>Za działania Podwykonawców Wydzierżawiający odpowiada jak za działania własne. Postanowienia dotyczące obowiązków związanych z pracownikami lub osobami występującymi po stronie Wydzierżawiającego stosuje się do pracowników/ osób występujących u Podwykonawcy.</w:t>
      </w:r>
    </w:p>
    <w:p w14:paraId="0442B2AA" w14:textId="447CBEB0" w:rsidR="0060637B" w:rsidRPr="006E22EB" w:rsidRDefault="00F073DC" w:rsidP="00687479">
      <w:pPr>
        <w:numPr>
          <w:ilvl w:val="0"/>
          <w:numId w:val="51"/>
        </w:numPr>
        <w:ind w:left="426" w:hanging="426"/>
        <w:jc w:val="both"/>
        <w:rPr>
          <w:sz w:val="22"/>
          <w:szCs w:val="22"/>
        </w:rPr>
      </w:pPr>
      <w:r w:rsidRPr="006E22EB">
        <w:rPr>
          <w:sz w:val="22"/>
          <w:szCs w:val="22"/>
        </w:rPr>
        <w:t>Dzierżawca może nie wyrazić zgody na dopuszczenie Podwykonawcy do wykonywania prac objętych Umową, jeżeli Podwykonawca nie gwarantuje należytego wykonania powierzonych mu prac, w</w:t>
      </w:r>
      <w:r w:rsidR="00217860">
        <w:rPr>
          <w:sz w:val="22"/>
          <w:szCs w:val="22"/>
        </w:rPr>
        <w:t> </w:t>
      </w:r>
      <w:r w:rsidRPr="006E22EB">
        <w:rPr>
          <w:sz w:val="22"/>
          <w:szCs w:val="22"/>
        </w:rPr>
        <w:t>szczególności</w:t>
      </w:r>
      <w:r w:rsidR="00AD360F" w:rsidRPr="006E22EB">
        <w:rPr>
          <w:sz w:val="22"/>
          <w:szCs w:val="22"/>
        </w:rPr>
        <w:t>,</w:t>
      </w:r>
      <w:r w:rsidRPr="006E22EB">
        <w:rPr>
          <w:sz w:val="22"/>
          <w:szCs w:val="22"/>
        </w:rPr>
        <w:t xml:space="preserve"> jeżeli Dzierżawca poweźmie wiadomość</w:t>
      </w:r>
      <w:r w:rsidR="00AD360F" w:rsidRPr="006E22EB">
        <w:rPr>
          <w:sz w:val="22"/>
          <w:szCs w:val="22"/>
        </w:rPr>
        <w:t>,</w:t>
      </w:r>
      <w:r w:rsidRPr="006E22EB">
        <w:rPr>
          <w:sz w:val="22"/>
          <w:szCs w:val="22"/>
        </w:rPr>
        <w:t xml:space="preserve"> iż:</w:t>
      </w:r>
    </w:p>
    <w:p w14:paraId="0DCCD91C" w14:textId="77777777" w:rsidR="00F073DC" w:rsidRPr="006E22EB" w:rsidRDefault="00F073DC" w:rsidP="004062BE">
      <w:pPr>
        <w:pStyle w:val="Akapitzlist"/>
        <w:numPr>
          <w:ilvl w:val="0"/>
          <w:numId w:val="105"/>
        </w:numPr>
        <w:ind w:left="709" w:hanging="283"/>
        <w:jc w:val="both"/>
        <w:rPr>
          <w:sz w:val="22"/>
          <w:szCs w:val="22"/>
        </w:rPr>
      </w:pPr>
      <w:r w:rsidRPr="006E22EB">
        <w:rPr>
          <w:sz w:val="22"/>
          <w:szCs w:val="22"/>
        </w:rPr>
        <w:t xml:space="preserve">Podwykonawca nie wykonał lub nienależycie wykonał zobowiązania na rzecz Dzierżawcy lub innego podmiotu prowadzącego działalność w sektorze górnictwa, </w:t>
      </w:r>
    </w:p>
    <w:p w14:paraId="06B1C73D" w14:textId="7D93E92D" w:rsidR="00F073DC" w:rsidRPr="006E22EB" w:rsidRDefault="00F073DC" w:rsidP="004062BE">
      <w:pPr>
        <w:pStyle w:val="Akapitzlist"/>
        <w:numPr>
          <w:ilvl w:val="0"/>
          <w:numId w:val="105"/>
        </w:numPr>
        <w:ind w:left="709" w:hanging="283"/>
        <w:jc w:val="both"/>
        <w:rPr>
          <w:sz w:val="22"/>
          <w:szCs w:val="22"/>
        </w:rPr>
      </w:pPr>
      <w:r w:rsidRPr="006E22E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6D352E3F" w14:textId="77777777" w:rsidR="00F073DC" w:rsidRPr="006E22EB" w:rsidRDefault="00F073DC" w:rsidP="004062BE">
      <w:pPr>
        <w:pStyle w:val="Akapitzlist"/>
        <w:numPr>
          <w:ilvl w:val="0"/>
          <w:numId w:val="105"/>
        </w:numPr>
        <w:ind w:left="709" w:hanging="283"/>
        <w:jc w:val="both"/>
        <w:rPr>
          <w:sz w:val="22"/>
          <w:szCs w:val="22"/>
        </w:rPr>
      </w:pPr>
      <w:r w:rsidRPr="006E22EB">
        <w:rPr>
          <w:sz w:val="22"/>
          <w:szCs w:val="22"/>
        </w:rPr>
        <w:t>Podwykonawca jest winny spowodowania wypadku na terenie zakładu górniczego lub spowodowania zagrożenia dla ruchu zakładu górniczego.</w:t>
      </w:r>
    </w:p>
    <w:p w14:paraId="2C3C24D8" w14:textId="32E89289" w:rsidR="00F073DC" w:rsidRPr="006E22EB" w:rsidRDefault="00F073DC" w:rsidP="00687479">
      <w:pPr>
        <w:numPr>
          <w:ilvl w:val="0"/>
          <w:numId w:val="51"/>
        </w:numPr>
        <w:ind w:left="426" w:hanging="426"/>
        <w:jc w:val="both"/>
        <w:rPr>
          <w:sz w:val="22"/>
          <w:szCs w:val="22"/>
        </w:rPr>
      </w:pPr>
      <w:r w:rsidRPr="006E22EB">
        <w:rPr>
          <w:sz w:val="22"/>
          <w:szCs w:val="22"/>
        </w:rPr>
        <w:t>Rozliczenia pomiędzy Wydzierżawiającym i Podwykonawcą będą dokonywane według ich uregulowań. Wydzierżawiający zobowiązany jest dokonywać terminowo wszelkich rozliczeń z Podwykonawcami zgodnie z obowiązującymi przepisami prawa.</w:t>
      </w:r>
    </w:p>
    <w:p w14:paraId="1A5E32FC" w14:textId="6AC42AB7" w:rsidR="00F073DC" w:rsidRPr="006E22EB" w:rsidRDefault="00F073DC" w:rsidP="00687479">
      <w:pPr>
        <w:numPr>
          <w:ilvl w:val="0"/>
          <w:numId w:val="51"/>
        </w:numPr>
        <w:ind w:left="426" w:hanging="426"/>
        <w:jc w:val="both"/>
        <w:rPr>
          <w:sz w:val="22"/>
          <w:szCs w:val="22"/>
        </w:rPr>
      </w:pPr>
      <w:r w:rsidRPr="006E22EB">
        <w:rPr>
          <w:sz w:val="22"/>
          <w:szCs w:val="22"/>
        </w:rPr>
        <w:lastRenderedPageBreak/>
        <w:t>Jeżeli Wydzierżawiający zmienia albo rezygnuje z Podwykonawcy, który udostępnił zasoby na zasadach określonych w SWZ w celu wykazania spełniania warunków udziału w postępowaniu określonych w</w:t>
      </w:r>
      <w:r w:rsidR="00217860">
        <w:rPr>
          <w:sz w:val="22"/>
          <w:szCs w:val="22"/>
        </w:rPr>
        <w:t> </w:t>
      </w:r>
      <w:r w:rsidRPr="006E22EB">
        <w:rPr>
          <w:sz w:val="22"/>
          <w:szCs w:val="22"/>
        </w:rPr>
        <w:t>SWZ, Wydzierżawiający jest obowiązany wykazać Dzierżawcy, iż proponowany inny Podwykonawca lub Wydzierżawiający samodzielnie spełnia te warunki w stopniu nie mniejszym niż wymagany w trakcie postępowania o udzielenie zamówienia.</w:t>
      </w:r>
    </w:p>
    <w:p w14:paraId="2AD6B016" w14:textId="77777777" w:rsidR="000F78E8" w:rsidRPr="006E22EB" w:rsidRDefault="000F78E8" w:rsidP="00687479">
      <w:pPr>
        <w:numPr>
          <w:ilvl w:val="0"/>
          <w:numId w:val="51"/>
        </w:numPr>
        <w:ind w:left="426" w:hanging="426"/>
        <w:jc w:val="both"/>
        <w:rPr>
          <w:sz w:val="22"/>
          <w:szCs w:val="22"/>
        </w:rPr>
      </w:pPr>
      <w:r w:rsidRPr="006E22EB">
        <w:rPr>
          <w:sz w:val="22"/>
          <w:szCs w:val="22"/>
        </w:rPr>
        <w:t xml:space="preserve">Uregulowania niniejszego paragrafu dotyczą także wyrażenia zgody na powierzenie wykonania części Umowy przez Podwykonawcę dalszemu Podwykonawcy. </w:t>
      </w:r>
    </w:p>
    <w:p w14:paraId="092DFADC" w14:textId="77777777" w:rsidR="000F78E8" w:rsidRPr="006E22EB" w:rsidRDefault="000F78E8" w:rsidP="00687479">
      <w:pPr>
        <w:numPr>
          <w:ilvl w:val="0"/>
          <w:numId w:val="51"/>
        </w:numPr>
        <w:ind w:left="426" w:hanging="426"/>
        <w:jc w:val="both"/>
        <w:rPr>
          <w:sz w:val="22"/>
          <w:szCs w:val="22"/>
        </w:rPr>
      </w:pPr>
      <w:r w:rsidRPr="006E22EB">
        <w:rPr>
          <w:sz w:val="22"/>
          <w:szCs w:val="22"/>
        </w:rPr>
        <w:t>Zmiana lub wprowadzenie nowego Podwykonawcy nie wymaga formy aneksu. Każda ze Stron zobowiązana jest do przekazania pisemnego powiadomienia drugiej Stronie o dokonanej zmianie.</w:t>
      </w:r>
    </w:p>
    <w:p w14:paraId="43FD8C9C" w14:textId="77777777" w:rsidR="000F78E8" w:rsidRPr="00CA5A7B" w:rsidRDefault="000F78E8" w:rsidP="0090554A">
      <w:pPr>
        <w:jc w:val="both"/>
        <w:rPr>
          <w:sz w:val="18"/>
          <w:szCs w:val="18"/>
        </w:rPr>
      </w:pPr>
    </w:p>
    <w:p w14:paraId="71080979" w14:textId="4A4C6CA6"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31" w:name="_Toc65677250"/>
      <w:bookmarkStart w:id="132" w:name="_Toc129152572"/>
      <w:bookmarkStart w:id="133" w:name="_Toc241645438"/>
      <w:r w:rsidRPr="008E3990">
        <w:rPr>
          <w:rFonts w:ascii="Times New Roman" w:hAnsi="Times New Roman" w:cs="Times New Roman"/>
          <w:color w:val="auto"/>
          <w:sz w:val="22"/>
          <w:szCs w:val="22"/>
        </w:rPr>
        <w:t>§9. Nadzór i koordynacja</w:t>
      </w:r>
      <w:bookmarkEnd w:id="131"/>
      <w:bookmarkEnd w:id="132"/>
      <w:bookmarkEnd w:id="133"/>
    </w:p>
    <w:p w14:paraId="2592CC62" w14:textId="04E74886" w:rsidR="008E3990" w:rsidRPr="008E3990" w:rsidRDefault="008E3990" w:rsidP="008E3990">
      <w:pPr>
        <w:pStyle w:val="Akapitzlist"/>
        <w:widowControl w:val="0"/>
        <w:numPr>
          <w:ilvl w:val="6"/>
          <w:numId w:val="51"/>
        </w:numPr>
        <w:adjustRightInd w:val="0"/>
        <w:ind w:left="426" w:hanging="284"/>
        <w:jc w:val="both"/>
        <w:textAlignment w:val="baseline"/>
        <w:rPr>
          <w:sz w:val="22"/>
          <w:szCs w:val="22"/>
        </w:rPr>
      </w:pPr>
      <w:bookmarkStart w:id="134" w:name="_Hlk107661344"/>
      <w:r w:rsidRPr="008E3990">
        <w:rPr>
          <w:sz w:val="22"/>
          <w:szCs w:val="22"/>
        </w:rPr>
        <w:t>Ze strony Dzierżawcy osobą/osobami upoważnionymi oraz odpowiedzialnymi za nadzór nad realizacją przedmiotu umowy oraz podpisanie wszelkich Protokołów …. wynikających z niniejszej umowy przez co najmniej jedną z tych osób jest/są</w:t>
      </w:r>
    </w:p>
    <w:p w14:paraId="0BB79FC0" w14:textId="77777777" w:rsidR="008E3990" w:rsidRPr="009E3303" w:rsidRDefault="008E3990" w:rsidP="008E3990">
      <w:pPr>
        <w:widowControl w:val="0"/>
        <w:adjustRightInd w:val="0"/>
        <w:ind w:firstLine="426"/>
        <w:jc w:val="both"/>
        <w:textAlignment w:val="baseline"/>
        <w:rPr>
          <w:sz w:val="22"/>
          <w:szCs w:val="22"/>
          <w:lang w:val="en-US"/>
        </w:rPr>
      </w:pPr>
      <w:r w:rsidRPr="009E3303">
        <w:rPr>
          <w:sz w:val="22"/>
          <w:szCs w:val="22"/>
          <w:lang w:val="en-US"/>
        </w:rPr>
        <w:t xml:space="preserve">…………………………………… tel. ………………..…. e-mail ……………………….………… </w:t>
      </w:r>
    </w:p>
    <w:p w14:paraId="1E783B8E" w14:textId="77777777" w:rsidR="008E3990" w:rsidRPr="009E3303" w:rsidRDefault="008E3990" w:rsidP="008E3990">
      <w:pPr>
        <w:widowControl w:val="0"/>
        <w:adjustRightInd w:val="0"/>
        <w:ind w:firstLine="426"/>
        <w:jc w:val="both"/>
        <w:textAlignment w:val="baseline"/>
        <w:rPr>
          <w:sz w:val="22"/>
          <w:szCs w:val="22"/>
          <w:lang w:val="en-US"/>
        </w:rPr>
      </w:pPr>
      <w:r w:rsidRPr="009E3303">
        <w:rPr>
          <w:sz w:val="22"/>
          <w:szCs w:val="22"/>
          <w:lang w:val="en-US"/>
        </w:rPr>
        <w:t xml:space="preserve">…………………………………… tel. ………………..…. e-mail ……………………….………… </w:t>
      </w:r>
    </w:p>
    <w:p w14:paraId="51B36641" w14:textId="0520BC69" w:rsidR="008E3990" w:rsidRDefault="008E3990" w:rsidP="008E3990">
      <w:pPr>
        <w:widowControl w:val="0"/>
        <w:adjustRightInd w:val="0"/>
        <w:ind w:left="426"/>
        <w:jc w:val="both"/>
        <w:textAlignment w:val="baseline"/>
        <w:rPr>
          <w:sz w:val="22"/>
          <w:szCs w:val="22"/>
        </w:rPr>
      </w:pPr>
      <w:r w:rsidRPr="008E3990">
        <w:rPr>
          <w:sz w:val="22"/>
          <w:szCs w:val="22"/>
        </w:rPr>
        <w:t>Osoby wskazane powyżej zobowiązane są do wystąpienia do Służb PGG S.A. (Biura HR Centrali) z</w:t>
      </w:r>
      <w:r>
        <w:rPr>
          <w:sz w:val="22"/>
          <w:szCs w:val="22"/>
        </w:rPr>
        <w:t> </w:t>
      </w:r>
      <w:r w:rsidRPr="008E3990">
        <w:rPr>
          <w:sz w:val="22"/>
          <w:szCs w:val="22"/>
        </w:rPr>
        <w:t>wnioskiem o weryfikację osób wykonujących serwis gwarancyjny i biorących udział w montażu,</w:t>
      </w:r>
      <w:r>
        <w:rPr>
          <w:sz w:val="22"/>
          <w:szCs w:val="22"/>
        </w:rPr>
        <w:t xml:space="preserve"> </w:t>
      </w:r>
      <w:r w:rsidRPr="008E3990">
        <w:rPr>
          <w:sz w:val="22"/>
          <w:szCs w:val="22"/>
        </w:rPr>
        <w:t>odbiorze i demontażu na terenie zakładu górniczego, zgodnie z pkt 7 Załącznika nr 1 do SWZ (SOPZ)</w:t>
      </w:r>
      <w:r>
        <w:rPr>
          <w:sz w:val="22"/>
          <w:szCs w:val="22"/>
        </w:rPr>
        <w:t xml:space="preserve"> </w:t>
      </w:r>
      <w:r w:rsidRPr="008E3990">
        <w:rPr>
          <w:sz w:val="22"/>
          <w:szCs w:val="22"/>
        </w:rPr>
        <w:t>oraz poinformowania Wydzierżawiającego o wynikach przeprowadzonej weryfikacji</w:t>
      </w:r>
      <w:r>
        <w:rPr>
          <w:sz w:val="22"/>
          <w:szCs w:val="22"/>
        </w:rPr>
        <w:t xml:space="preserve">. </w:t>
      </w:r>
    </w:p>
    <w:p w14:paraId="018B0299" w14:textId="01F21C2B" w:rsidR="003A1051" w:rsidRPr="008E3990" w:rsidRDefault="003A1051" w:rsidP="008E3990">
      <w:pPr>
        <w:pStyle w:val="Akapitzlist"/>
        <w:widowControl w:val="0"/>
        <w:numPr>
          <w:ilvl w:val="6"/>
          <w:numId w:val="51"/>
        </w:numPr>
        <w:adjustRightInd w:val="0"/>
        <w:ind w:left="426" w:hanging="284"/>
        <w:jc w:val="both"/>
        <w:textAlignment w:val="baseline"/>
        <w:rPr>
          <w:sz w:val="22"/>
          <w:szCs w:val="22"/>
        </w:rPr>
      </w:pPr>
      <w:r w:rsidRPr="008E3990">
        <w:rPr>
          <w:sz w:val="22"/>
          <w:szCs w:val="22"/>
        </w:rPr>
        <w:t xml:space="preserve">Ze strony Wydzierżawiającego osobami upoważnionymi oraz odpowiedzialnymi za nadzór nad realizacją umowy, oraz podpisanie wszelkich </w:t>
      </w:r>
      <w:r w:rsidRPr="008E3990">
        <w:rPr>
          <w:i/>
          <w:sz w:val="22"/>
          <w:szCs w:val="22"/>
        </w:rPr>
        <w:t>Protokołów ……</w:t>
      </w:r>
      <w:r w:rsidRPr="008E3990">
        <w:rPr>
          <w:sz w:val="22"/>
          <w:szCs w:val="22"/>
        </w:rPr>
        <w:t>wynikających z niniejszej umowy przez co najmniej jedną z tych osób jest/ są:</w:t>
      </w:r>
    </w:p>
    <w:p w14:paraId="4CEF464D" w14:textId="77777777" w:rsidR="003A1051" w:rsidRPr="008E3990" w:rsidRDefault="003A1051" w:rsidP="0090554A">
      <w:pPr>
        <w:widowControl w:val="0"/>
        <w:adjustRightInd w:val="0"/>
        <w:ind w:left="426"/>
        <w:jc w:val="both"/>
        <w:textAlignment w:val="baseline"/>
        <w:rPr>
          <w:i/>
          <w:sz w:val="22"/>
          <w:szCs w:val="22"/>
          <w:lang w:val="it-IT"/>
        </w:rPr>
      </w:pPr>
      <w:r w:rsidRPr="008E3990">
        <w:rPr>
          <w:i/>
          <w:sz w:val="22"/>
          <w:szCs w:val="22"/>
          <w:lang w:val="it-IT"/>
        </w:rPr>
        <w:t>…………………………………… tel. ………………..…. e-mail ……………………….…………</w:t>
      </w:r>
    </w:p>
    <w:p w14:paraId="1268E3F3" w14:textId="77777777" w:rsidR="003A1051" w:rsidRPr="008E3990" w:rsidRDefault="003A1051" w:rsidP="0090554A">
      <w:pPr>
        <w:widowControl w:val="0"/>
        <w:adjustRightInd w:val="0"/>
        <w:ind w:left="426"/>
        <w:jc w:val="both"/>
        <w:textAlignment w:val="baseline"/>
        <w:rPr>
          <w:i/>
          <w:sz w:val="22"/>
          <w:szCs w:val="22"/>
          <w:lang w:val="it-IT"/>
        </w:rPr>
      </w:pPr>
      <w:r w:rsidRPr="008E3990">
        <w:rPr>
          <w:i/>
          <w:sz w:val="22"/>
          <w:szCs w:val="22"/>
          <w:lang w:val="it-IT"/>
        </w:rPr>
        <w:t>…………………………………… tel. ………………..…. e-mail ……………………….…………</w:t>
      </w:r>
    </w:p>
    <w:bookmarkEnd w:id="134"/>
    <w:p w14:paraId="5CFD9666" w14:textId="6461E030" w:rsidR="003A1051" w:rsidRPr="008E3990" w:rsidRDefault="003A1051" w:rsidP="008E3990">
      <w:pPr>
        <w:pStyle w:val="Akapitzlist"/>
        <w:numPr>
          <w:ilvl w:val="6"/>
          <w:numId w:val="51"/>
        </w:numPr>
        <w:ind w:left="426" w:hanging="284"/>
        <w:jc w:val="both"/>
        <w:rPr>
          <w:sz w:val="22"/>
          <w:szCs w:val="22"/>
        </w:rPr>
      </w:pPr>
      <w:r w:rsidRPr="008E3990">
        <w:rPr>
          <w:sz w:val="22"/>
          <w:szCs w:val="22"/>
        </w:rPr>
        <w:t>W ramach odpowiedzialności za realizację umowy ww. przedstawiciele Stron mają obowiązek przekazywania informacji telefonicznej o terminach przeprowadzania przeglądów gwarancyjnych oraz zgłaszania i odbierania informacji o wystąpieniu awarii lub uszkodzeń dostarczonego przedmiotu dzierżawy.</w:t>
      </w:r>
    </w:p>
    <w:p w14:paraId="077FBEF2" w14:textId="5565D1E4" w:rsidR="003A1051" w:rsidRPr="008E3990" w:rsidRDefault="003A1051" w:rsidP="008E3990">
      <w:pPr>
        <w:pStyle w:val="Akapitzlist"/>
        <w:numPr>
          <w:ilvl w:val="6"/>
          <w:numId w:val="51"/>
        </w:numPr>
        <w:ind w:left="426" w:hanging="284"/>
        <w:jc w:val="both"/>
        <w:rPr>
          <w:sz w:val="22"/>
          <w:szCs w:val="22"/>
        </w:rPr>
      </w:pPr>
      <w:r w:rsidRPr="008E3990">
        <w:rPr>
          <w:sz w:val="22"/>
          <w:szCs w:val="22"/>
        </w:rPr>
        <w:t>Prowadzona korespondencja pomiędzy stronami a dotycząca warunków umowy, w imieniu Dzierżawcy wymaga zatwierdzenia przez właściwych dla tych oddziałów Pełnomocników Polskiej Grupy Górniczej S.A.</w:t>
      </w:r>
    </w:p>
    <w:p w14:paraId="4ACCEF01" w14:textId="5B59BDA3" w:rsidR="003A1051" w:rsidRPr="008E3990" w:rsidRDefault="003A1051" w:rsidP="008E3990">
      <w:pPr>
        <w:pStyle w:val="Akapitzlist"/>
        <w:numPr>
          <w:ilvl w:val="6"/>
          <w:numId w:val="51"/>
        </w:numPr>
        <w:ind w:left="426" w:hanging="284"/>
        <w:jc w:val="both"/>
        <w:rPr>
          <w:sz w:val="22"/>
          <w:szCs w:val="22"/>
        </w:rPr>
      </w:pPr>
      <w:r w:rsidRPr="008E3990">
        <w:rPr>
          <w:sz w:val="22"/>
          <w:szCs w:val="22"/>
        </w:rPr>
        <w:t>Zmiana osób odpowiedzialnych za nadzór nie wymaga formy aneksu. O przeprowadzonej zmianie w zakresie osób odpowiedzialnych za realizację umowy, wymagane jest pisemne powiadomienie drugiej strony umowy.</w:t>
      </w:r>
    </w:p>
    <w:p w14:paraId="7C9E0777" w14:textId="55F34796" w:rsidR="005E4172" w:rsidRPr="008E3990" w:rsidRDefault="005E4172" w:rsidP="008E3990">
      <w:pPr>
        <w:pStyle w:val="Akapitzlist"/>
        <w:numPr>
          <w:ilvl w:val="6"/>
          <w:numId w:val="51"/>
        </w:numPr>
        <w:ind w:left="426" w:hanging="284"/>
        <w:jc w:val="both"/>
        <w:rPr>
          <w:sz w:val="22"/>
          <w:szCs w:val="22"/>
        </w:rPr>
      </w:pPr>
      <w:r w:rsidRPr="008E3990">
        <w:rPr>
          <w:sz w:val="22"/>
          <w:szCs w:val="22"/>
        </w:rPr>
        <w:t xml:space="preserve">Strony zastrzegają sobie, aby wszystkie czynności związane z koniecznością bezpośredniego zwrócenia się do drugiej Strony (w tym m.in. uzyskania akceptacji, przekazanie dokumentacji, doręczanie korespondencji, prowadzenie uzgodnień), a także wszystkie czynności związane z wykonywaniem praw i obowiązków drugiej Strony wynikających z zawieranej umowy, kierowane były na adres strony realizującej umowę, z powiadomieniem osoby pełniącej nadzór nad realizacją umowy z drugiej Strony.  </w:t>
      </w:r>
    </w:p>
    <w:p w14:paraId="32F9CFD5" w14:textId="70287F6D" w:rsidR="000F3B69" w:rsidRPr="008E3990" w:rsidRDefault="00F76AE8" w:rsidP="008E3990">
      <w:pPr>
        <w:pStyle w:val="Akapitzlist"/>
        <w:numPr>
          <w:ilvl w:val="6"/>
          <w:numId w:val="51"/>
        </w:numPr>
        <w:ind w:left="426" w:hanging="284"/>
        <w:jc w:val="both"/>
        <w:rPr>
          <w:sz w:val="22"/>
          <w:szCs w:val="22"/>
        </w:rPr>
      </w:pPr>
      <w:r w:rsidRPr="008E3990">
        <w:rPr>
          <w:sz w:val="22"/>
          <w:szCs w:val="22"/>
        </w:rPr>
        <w:t>W ramach odpowiedzialności za realizację umowy przedstawiciele Stron wskazanie w § 9 ust.1 i 2 mają obowiązek przekazywania informacji telefonicznej o terminach przeprowadzania przeglądów gwarancyjnych oraz zgłaszania i odbierania informacji o wystąpieniu awarii lub uszkodzeń dostarczonego przedmiotu dzierżawy.</w:t>
      </w:r>
    </w:p>
    <w:p w14:paraId="0894B329" w14:textId="77777777" w:rsidR="004A1D7A" w:rsidRPr="00CA5A7B" w:rsidRDefault="004A1D7A" w:rsidP="0090554A">
      <w:pPr>
        <w:ind w:left="426"/>
        <w:jc w:val="both"/>
        <w:rPr>
          <w:sz w:val="18"/>
          <w:szCs w:val="18"/>
        </w:rPr>
      </w:pPr>
    </w:p>
    <w:p w14:paraId="34A6E962" w14:textId="70F0F012"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35" w:name="_Toc65677251"/>
      <w:bookmarkStart w:id="136" w:name="_Toc129152573"/>
      <w:bookmarkStart w:id="137" w:name="_Toc241645439"/>
      <w:r w:rsidRPr="008E3990">
        <w:rPr>
          <w:rFonts w:ascii="Times New Roman" w:hAnsi="Times New Roman" w:cs="Times New Roman"/>
          <w:color w:val="auto"/>
          <w:sz w:val="22"/>
          <w:szCs w:val="22"/>
        </w:rPr>
        <w:t>§10. Badania kontrolne (Audyt)</w:t>
      </w:r>
      <w:bookmarkEnd w:id="135"/>
      <w:bookmarkEnd w:id="136"/>
      <w:bookmarkEnd w:id="137"/>
    </w:p>
    <w:p w14:paraId="025427A0" w14:textId="77777777"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 xml:space="preserve">W trakcie wykonywania Umowy </w:t>
      </w:r>
      <w:r w:rsidR="00DE6F2F" w:rsidRPr="008E3990">
        <w:rPr>
          <w:sz w:val="22"/>
          <w:szCs w:val="22"/>
        </w:rPr>
        <w:t>Dzierżawca</w:t>
      </w:r>
      <w:r w:rsidRPr="008E3990">
        <w:rPr>
          <w:sz w:val="22"/>
          <w:szCs w:val="22"/>
        </w:rPr>
        <w:t xml:space="preserve"> zastrzega prawo do wykonania Audytu. Wy</w:t>
      </w:r>
      <w:r w:rsidR="00DE6F2F" w:rsidRPr="008E3990">
        <w:rPr>
          <w:sz w:val="22"/>
          <w:szCs w:val="22"/>
        </w:rPr>
        <w:t>dzierżawiający</w:t>
      </w:r>
      <w:r w:rsidRPr="008E3990">
        <w:rPr>
          <w:sz w:val="22"/>
          <w:szCs w:val="22"/>
        </w:rPr>
        <w:t xml:space="preserve"> jest zobowiązany poddać się Audytowi w terminie i zakresie wskazanym przez </w:t>
      </w:r>
      <w:r w:rsidR="00DE6F2F" w:rsidRPr="008E3990">
        <w:rPr>
          <w:sz w:val="22"/>
          <w:szCs w:val="22"/>
        </w:rPr>
        <w:t>Dzierżawcę</w:t>
      </w:r>
      <w:r w:rsidRPr="008E3990">
        <w:rPr>
          <w:sz w:val="22"/>
          <w:szCs w:val="22"/>
        </w:rPr>
        <w:t>. Audyt może dotyczyć w szczególności:</w:t>
      </w:r>
    </w:p>
    <w:p w14:paraId="7180E27D" w14:textId="548FC17D"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warunków techniczno-organizacyjnych oraz zgodności sposobu realizacji usług</w:t>
      </w:r>
      <w:r w:rsidR="00555C61" w:rsidRPr="008E3990">
        <w:rPr>
          <w:sz w:val="22"/>
          <w:szCs w:val="22"/>
        </w:rPr>
        <w:t xml:space="preserve"> </w:t>
      </w:r>
      <w:r w:rsidRPr="008E3990">
        <w:rPr>
          <w:sz w:val="22"/>
          <w:szCs w:val="22"/>
        </w:rPr>
        <w:t>z postanowieniami Umowy,</w:t>
      </w:r>
    </w:p>
    <w:p w14:paraId="787DCC8C"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 xml:space="preserve">kwalifikacji i uprawnień pracowników w zakresie zgodności z wymaganiami </w:t>
      </w:r>
      <w:r w:rsidR="00DE6F2F" w:rsidRPr="008E3990">
        <w:rPr>
          <w:sz w:val="22"/>
          <w:szCs w:val="22"/>
        </w:rPr>
        <w:t>Dzierżawcy</w:t>
      </w:r>
      <w:r w:rsidRPr="008E3990">
        <w:rPr>
          <w:sz w:val="22"/>
          <w:szCs w:val="22"/>
        </w:rPr>
        <w:t>,</w:t>
      </w:r>
    </w:p>
    <w:p w14:paraId="0D1D0070"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 xml:space="preserve">przestrzegania przepisów powszechnie obowiązujących oraz wewnętrznych uregulowań </w:t>
      </w:r>
      <w:r w:rsidR="00DE6F2F" w:rsidRPr="008E3990">
        <w:rPr>
          <w:sz w:val="22"/>
          <w:szCs w:val="22"/>
        </w:rPr>
        <w:t>Dzierżawcy</w:t>
      </w:r>
      <w:r w:rsidRPr="008E3990">
        <w:rPr>
          <w:sz w:val="22"/>
          <w:szCs w:val="22"/>
        </w:rPr>
        <w:t xml:space="preserve"> w zakresie ochrony środowiska i BHP,</w:t>
      </w:r>
    </w:p>
    <w:p w14:paraId="2CA6799E"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 xml:space="preserve">przestrzegania przepisów powszechnie obowiązujących oraz wewnętrznych uregulowań </w:t>
      </w:r>
      <w:r w:rsidR="00DE6F2F" w:rsidRPr="008E3990">
        <w:rPr>
          <w:sz w:val="22"/>
          <w:szCs w:val="22"/>
        </w:rPr>
        <w:t>Dzierżawcy</w:t>
      </w:r>
      <w:r w:rsidR="00AB4D9A" w:rsidRPr="008E3990">
        <w:rPr>
          <w:sz w:val="22"/>
          <w:szCs w:val="22"/>
        </w:rPr>
        <w:t xml:space="preserve"> </w:t>
      </w:r>
      <w:r w:rsidRPr="008E3990">
        <w:rPr>
          <w:sz w:val="22"/>
          <w:szCs w:val="22"/>
        </w:rPr>
        <w:t>o w zakresie dyscypliny i czasu pracy,</w:t>
      </w:r>
    </w:p>
    <w:p w14:paraId="09946D55"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lastRenderedPageBreak/>
        <w:t>prawidłowości wykonywania Przedmiotu Umowy,</w:t>
      </w:r>
    </w:p>
    <w:p w14:paraId="1E32FB92"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posiadania przez Wy</w:t>
      </w:r>
      <w:r w:rsidR="00DE6F2F" w:rsidRPr="008E3990">
        <w:rPr>
          <w:sz w:val="22"/>
          <w:szCs w:val="22"/>
        </w:rPr>
        <w:t>dzierżawiającego</w:t>
      </w:r>
      <w:r w:rsidRPr="008E3990">
        <w:rPr>
          <w:sz w:val="22"/>
          <w:szCs w:val="22"/>
        </w:rPr>
        <w:t xml:space="preserve"> wymaganych dopuszczeń i certyfikatów.</w:t>
      </w:r>
    </w:p>
    <w:p w14:paraId="4319A10D" w14:textId="6E682F29" w:rsidR="00462ECD" w:rsidRPr="008E3990" w:rsidRDefault="00462ECD" w:rsidP="00687479">
      <w:pPr>
        <w:pStyle w:val="Akapitzlist"/>
        <w:numPr>
          <w:ilvl w:val="1"/>
          <w:numId w:val="52"/>
        </w:numPr>
        <w:contextualSpacing w:val="0"/>
        <w:jc w:val="both"/>
        <w:rPr>
          <w:sz w:val="22"/>
          <w:szCs w:val="22"/>
        </w:rPr>
      </w:pPr>
      <w:r w:rsidRPr="008E3990">
        <w:rPr>
          <w:rFonts w:eastAsiaTheme="minorHAnsi"/>
          <w:color w:val="000000"/>
          <w:sz w:val="22"/>
          <w:szCs w:val="22"/>
          <w:lang w:eastAsia="en-US"/>
        </w:rPr>
        <w:t xml:space="preserve">zgodności z wybranymi wymogami ustawy o Krajowym systemie cyberbezpieczeństwa oraz </w:t>
      </w:r>
      <w:r w:rsidRPr="008E3990">
        <w:rPr>
          <w:sz w:val="22"/>
          <w:szCs w:val="22"/>
        </w:rPr>
        <w:t>Dyrektywy (UE) 2022/2555 (NIS 2).</w:t>
      </w:r>
    </w:p>
    <w:p w14:paraId="24E9D187" w14:textId="5598035B"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Czas trwania Audytu może wynieść od 1 do 5 dni roboczych (dni od poniedziałku do piątku</w:t>
      </w:r>
      <w:r w:rsidR="00CD2662" w:rsidRPr="008E3990">
        <w:rPr>
          <w:sz w:val="22"/>
          <w:szCs w:val="22"/>
        </w:rPr>
        <w:t xml:space="preserve"> </w:t>
      </w:r>
      <w:r w:rsidRPr="008E3990">
        <w:rPr>
          <w:sz w:val="22"/>
          <w:szCs w:val="22"/>
        </w:rPr>
        <w:t>z</w:t>
      </w:r>
      <w:r w:rsidR="008E3990">
        <w:rPr>
          <w:sz w:val="22"/>
          <w:szCs w:val="22"/>
        </w:rPr>
        <w:t> </w:t>
      </w:r>
      <w:r w:rsidRPr="008E3990">
        <w:rPr>
          <w:sz w:val="22"/>
          <w:szCs w:val="22"/>
        </w:rPr>
        <w:t>wyłączeniem dni ustawowo wolnych od pracy).</w:t>
      </w:r>
    </w:p>
    <w:p w14:paraId="57940195" w14:textId="77777777" w:rsidR="00462ECD"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Liczba Audytów w trakcie trwania Umowy nie może przekroczyć 2 na rok kalendarzowy obowiązywania Umowy.</w:t>
      </w:r>
    </w:p>
    <w:p w14:paraId="640D87F8" w14:textId="77777777" w:rsidR="00462ECD" w:rsidRPr="008E3990" w:rsidRDefault="00462ECD" w:rsidP="0046131F">
      <w:pPr>
        <w:numPr>
          <w:ilvl w:val="0"/>
          <w:numId w:val="52"/>
        </w:numPr>
        <w:spacing w:line="259" w:lineRule="auto"/>
        <w:ind w:left="425" w:hanging="425"/>
        <w:jc w:val="both"/>
        <w:rPr>
          <w:sz w:val="22"/>
          <w:szCs w:val="22"/>
        </w:rPr>
      </w:pPr>
      <w:r w:rsidRPr="008E3990">
        <w:rPr>
          <w:sz w:val="22"/>
          <w:szCs w:val="22"/>
        </w:rPr>
        <w:t>W uzasadnionych przypadkach, związanych z podejrzeniem niewłaściwej realizacji Umowy, Zamawiający może przeprowadzić dodatkowy audyt na zasadach określonych w niniejszym paragrafie.</w:t>
      </w:r>
    </w:p>
    <w:p w14:paraId="67A2DD11" w14:textId="1CF3FF40"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Zasady ustalenia terminu przeprowadzenia Audytu:</w:t>
      </w:r>
    </w:p>
    <w:p w14:paraId="6E07C318" w14:textId="77777777" w:rsidR="003A1051" w:rsidRPr="008E3990" w:rsidRDefault="00DE6F2F" w:rsidP="00687479">
      <w:pPr>
        <w:pStyle w:val="Akapitzlist"/>
        <w:numPr>
          <w:ilvl w:val="1"/>
          <w:numId w:val="52"/>
        </w:numPr>
        <w:ind w:left="851" w:hanging="425"/>
        <w:contextualSpacing w:val="0"/>
        <w:jc w:val="both"/>
        <w:rPr>
          <w:sz w:val="22"/>
          <w:szCs w:val="22"/>
        </w:rPr>
      </w:pPr>
      <w:r w:rsidRPr="008E3990">
        <w:rPr>
          <w:sz w:val="22"/>
          <w:szCs w:val="22"/>
        </w:rPr>
        <w:t>Dzierżawca</w:t>
      </w:r>
      <w:r w:rsidR="003A1051" w:rsidRPr="008E3990">
        <w:rPr>
          <w:sz w:val="22"/>
          <w:szCs w:val="22"/>
        </w:rPr>
        <w:t xml:space="preserve"> powiadomi Wy</w:t>
      </w:r>
      <w:r w:rsidRPr="008E3990">
        <w:rPr>
          <w:sz w:val="22"/>
          <w:szCs w:val="22"/>
        </w:rPr>
        <w:t>dzierżawiającego</w:t>
      </w:r>
      <w:r w:rsidR="003A1051" w:rsidRPr="008E3990">
        <w:rPr>
          <w:sz w:val="22"/>
          <w:szCs w:val="22"/>
        </w:rPr>
        <w:t xml:space="preserve"> o przewidywanym terminie przeprowadzenia Audytu z wyprzedzeniem 14 dni kalendarzowych w stosunku do p</w:t>
      </w:r>
      <w:r w:rsidR="00CD2662" w:rsidRPr="008E3990">
        <w:rPr>
          <w:sz w:val="22"/>
          <w:szCs w:val="22"/>
        </w:rPr>
        <w:t>lanowanej daty jego rozpoczęcia;</w:t>
      </w:r>
    </w:p>
    <w:p w14:paraId="3AD45B77" w14:textId="77777777" w:rsidR="003A1051" w:rsidRPr="008E3990" w:rsidRDefault="003A1051" w:rsidP="00687479">
      <w:pPr>
        <w:pStyle w:val="Akapitzlist"/>
        <w:numPr>
          <w:ilvl w:val="1"/>
          <w:numId w:val="52"/>
        </w:numPr>
        <w:ind w:left="851" w:hanging="425"/>
        <w:contextualSpacing w:val="0"/>
        <w:jc w:val="both"/>
        <w:rPr>
          <w:sz w:val="22"/>
          <w:szCs w:val="22"/>
        </w:rPr>
      </w:pPr>
      <w:r w:rsidRPr="008E3990">
        <w:rPr>
          <w:sz w:val="22"/>
          <w:szCs w:val="22"/>
        </w:rPr>
        <w:t>Powiadomienie o Audycie winno zawierać:</w:t>
      </w:r>
    </w:p>
    <w:p w14:paraId="7FC5C5DC"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wskazanie zakres Audytu,</w:t>
      </w:r>
    </w:p>
    <w:p w14:paraId="61447CC2"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proponowany termin rozpoczęcia i zakończenia Audytu,</w:t>
      </w:r>
    </w:p>
    <w:p w14:paraId="1B7317CA"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inne informacje (np. miejsce Audytu);</w:t>
      </w:r>
    </w:p>
    <w:p w14:paraId="296456C8" w14:textId="77777777" w:rsidR="003A1051" w:rsidRPr="008E3990" w:rsidRDefault="003A1051" w:rsidP="00687479">
      <w:pPr>
        <w:pStyle w:val="Akapitzlist"/>
        <w:numPr>
          <w:ilvl w:val="1"/>
          <w:numId w:val="52"/>
        </w:numPr>
        <w:ind w:left="851" w:hanging="491"/>
        <w:contextualSpacing w:val="0"/>
        <w:jc w:val="both"/>
        <w:rPr>
          <w:sz w:val="22"/>
          <w:szCs w:val="22"/>
        </w:rPr>
      </w:pPr>
      <w:r w:rsidRPr="008E3990">
        <w:rPr>
          <w:sz w:val="22"/>
          <w:szCs w:val="22"/>
        </w:rPr>
        <w:t>W</w:t>
      </w:r>
      <w:r w:rsidR="00DE6F2F" w:rsidRPr="008E3990">
        <w:rPr>
          <w:sz w:val="22"/>
          <w:szCs w:val="22"/>
        </w:rPr>
        <w:t>ydzierżawiający</w:t>
      </w:r>
      <w:r w:rsidRPr="008E3990">
        <w:rPr>
          <w:sz w:val="22"/>
          <w:szCs w:val="22"/>
        </w:rPr>
        <w:t xml:space="preserve"> w terminie 3 dni roboczych od daty otrzymania powiadomienia może wnieść uwagi wraz z uzasadnieniem. Niewniesienie uwag w terminie jest rozumiane jako akceptacja terminu Audytu;</w:t>
      </w:r>
    </w:p>
    <w:p w14:paraId="09620B8E" w14:textId="77777777" w:rsidR="003A1051" w:rsidRPr="008E3990" w:rsidRDefault="003A1051" w:rsidP="00687479">
      <w:pPr>
        <w:pStyle w:val="Akapitzlist"/>
        <w:numPr>
          <w:ilvl w:val="1"/>
          <w:numId w:val="52"/>
        </w:numPr>
        <w:ind w:left="851" w:hanging="491"/>
        <w:contextualSpacing w:val="0"/>
        <w:jc w:val="both"/>
        <w:rPr>
          <w:sz w:val="22"/>
          <w:szCs w:val="22"/>
        </w:rPr>
      </w:pPr>
      <w:r w:rsidRPr="008E3990">
        <w:rPr>
          <w:sz w:val="22"/>
          <w:szCs w:val="22"/>
        </w:rPr>
        <w:t>W przypadku wniesienia przez Wy</w:t>
      </w:r>
      <w:r w:rsidR="00DE6F2F" w:rsidRPr="008E3990">
        <w:rPr>
          <w:sz w:val="22"/>
          <w:szCs w:val="22"/>
        </w:rPr>
        <w:t>dzierżawiającego uwag, Dzierżawca</w:t>
      </w:r>
      <w:r w:rsidRPr="008E3990">
        <w:rPr>
          <w:sz w:val="22"/>
          <w:szCs w:val="22"/>
        </w:rPr>
        <w:t xml:space="preserve"> w terminie 7 dni kalendarzowych od otrzymania uwag ustosunkuje się do tych uwag poprzez:</w:t>
      </w:r>
    </w:p>
    <w:p w14:paraId="1161F259"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uwzględnienie ich albo</w:t>
      </w:r>
    </w:p>
    <w:p w14:paraId="759AF6CD"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uzasadnienie odmowy ich uwzględnienia;</w:t>
      </w:r>
    </w:p>
    <w:p w14:paraId="54FB18B2" w14:textId="02210D59" w:rsidR="003A1051" w:rsidRPr="008E3990" w:rsidRDefault="003A1051" w:rsidP="00687479">
      <w:pPr>
        <w:pStyle w:val="Akapitzlist"/>
        <w:numPr>
          <w:ilvl w:val="1"/>
          <w:numId w:val="52"/>
        </w:numPr>
        <w:ind w:left="851" w:hanging="491"/>
        <w:contextualSpacing w:val="0"/>
        <w:jc w:val="both"/>
        <w:rPr>
          <w:sz w:val="22"/>
          <w:szCs w:val="22"/>
        </w:rPr>
      </w:pPr>
      <w:r w:rsidRPr="008E3990">
        <w:rPr>
          <w:sz w:val="22"/>
          <w:szCs w:val="22"/>
        </w:rPr>
        <w:t>Termin przeprowadzenia Audytu uznaje się za ustalony</w:t>
      </w:r>
      <w:r w:rsidR="00AD360F" w:rsidRPr="008E3990">
        <w:rPr>
          <w:sz w:val="22"/>
          <w:szCs w:val="22"/>
        </w:rPr>
        <w:t>,</w:t>
      </w:r>
      <w:r w:rsidRPr="008E3990">
        <w:rPr>
          <w:sz w:val="22"/>
          <w:szCs w:val="22"/>
        </w:rPr>
        <w:t xml:space="preserve"> jeżeli:</w:t>
      </w:r>
    </w:p>
    <w:p w14:paraId="3FEF592E" w14:textId="77777777" w:rsidR="003A1051" w:rsidRPr="008E3990" w:rsidRDefault="003A1051" w:rsidP="00687479">
      <w:pPr>
        <w:pStyle w:val="Akapitzlist"/>
        <w:numPr>
          <w:ilvl w:val="2"/>
          <w:numId w:val="52"/>
        </w:numPr>
        <w:ind w:left="1276" w:hanging="425"/>
        <w:contextualSpacing w:val="0"/>
        <w:jc w:val="both"/>
        <w:rPr>
          <w:sz w:val="22"/>
          <w:szCs w:val="22"/>
        </w:rPr>
      </w:pPr>
      <w:r w:rsidRPr="008E3990">
        <w:rPr>
          <w:sz w:val="22"/>
          <w:szCs w:val="22"/>
        </w:rPr>
        <w:t>W</w:t>
      </w:r>
      <w:r w:rsidR="00DE6F2F" w:rsidRPr="008E3990">
        <w:rPr>
          <w:sz w:val="22"/>
          <w:szCs w:val="22"/>
        </w:rPr>
        <w:t>ydzierżawiający</w:t>
      </w:r>
      <w:r w:rsidRPr="008E3990">
        <w:rPr>
          <w:sz w:val="22"/>
          <w:szCs w:val="22"/>
        </w:rPr>
        <w:t xml:space="preserve"> w terminie określonym w </w:t>
      </w:r>
      <w:r w:rsidR="00A117E1" w:rsidRPr="008E3990">
        <w:rPr>
          <w:sz w:val="22"/>
          <w:szCs w:val="22"/>
        </w:rPr>
        <w:t xml:space="preserve">ust. 4 </w:t>
      </w:r>
      <w:r w:rsidRPr="008E3990">
        <w:rPr>
          <w:sz w:val="22"/>
          <w:szCs w:val="22"/>
        </w:rPr>
        <w:t>pkt</w:t>
      </w:r>
      <w:r w:rsidR="00391008" w:rsidRPr="008E3990">
        <w:rPr>
          <w:sz w:val="22"/>
          <w:szCs w:val="22"/>
        </w:rPr>
        <w:t>.</w:t>
      </w:r>
      <w:r w:rsidRPr="008E3990">
        <w:rPr>
          <w:sz w:val="22"/>
          <w:szCs w:val="22"/>
        </w:rPr>
        <w:t>3</w:t>
      </w:r>
      <w:r w:rsidR="00391008" w:rsidRPr="008E3990">
        <w:rPr>
          <w:sz w:val="22"/>
          <w:szCs w:val="22"/>
        </w:rPr>
        <w:t>)</w:t>
      </w:r>
      <w:r w:rsidRPr="008E3990">
        <w:rPr>
          <w:sz w:val="22"/>
          <w:szCs w:val="22"/>
        </w:rPr>
        <w:t xml:space="preserve"> nie wniesie uwag do otrzymanego powiadomienia;</w:t>
      </w:r>
    </w:p>
    <w:p w14:paraId="5C3CFE7E" w14:textId="77777777" w:rsidR="003A1051" w:rsidRPr="008E3990" w:rsidRDefault="00DE6F2F" w:rsidP="00687479">
      <w:pPr>
        <w:pStyle w:val="Akapitzlist"/>
        <w:numPr>
          <w:ilvl w:val="2"/>
          <w:numId w:val="52"/>
        </w:numPr>
        <w:ind w:left="1276" w:hanging="425"/>
        <w:contextualSpacing w:val="0"/>
        <w:jc w:val="both"/>
        <w:rPr>
          <w:sz w:val="22"/>
          <w:szCs w:val="22"/>
        </w:rPr>
      </w:pPr>
      <w:r w:rsidRPr="008E3990">
        <w:rPr>
          <w:sz w:val="22"/>
          <w:szCs w:val="22"/>
        </w:rPr>
        <w:t>Dzierżawca</w:t>
      </w:r>
      <w:r w:rsidR="003A1051" w:rsidRPr="008E3990">
        <w:rPr>
          <w:sz w:val="22"/>
          <w:szCs w:val="22"/>
        </w:rPr>
        <w:t xml:space="preserve"> uwzględni uwagi wniesione przez Wy</w:t>
      </w:r>
      <w:r w:rsidRPr="008E3990">
        <w:rPr>
          <w:sz w:val="22"/>
          <w:szCs w:val="22"/>
        </w:rPr>
        <w:t>dzierżawiającego</w:t>
      </w:r>
      <w:r w:rsidR="003A1051" w:rsidRPr="008E3990">
        <w:rPr>
          <w:sz w:val="22"/>
          <w:szCs w:val="22"/>
        </w:rPr>
        <w:t>; W takim wypadku obowiązuje termin zaproponowany przez Wy</w:t>
      </w:r>
      <w:r w:rsidRPr="008E3990">
        <w:rPr>
          <w:sz w:val="22"/>
          <w:szCs w:val="22"/>
        </w:rPr>
        <w:t>dzierżawiającego</w:t>
      </w:r>
      <w:r w:rsidR="003A1051" w:rsidRPr="008E3990">
        <w:rPr>
          <w:sz w:val="22"/>
          <w:szCs w:val="22"/>
        </w:rPr>
        <w:t xml:space="preserve"> lub termin wskazany przez </w:t>
      </w:r>
      <w:r w:rsidRPr="008E3990">
        <w:rPr>
          <w:sz w:val="22"/>
          <w:szCs w:val="22"/>
        </w:rPr>
        <w:t>Dzierżawcę</w:t>
      </w:r>
      <w:r w:rsidR="003A1051" w:rsidRPr="008E3990">
        <w:rPr>
          <w:sz w:val="22"/>
          <w:szCs w:val="22"/>
        </w:rPr>
        <w:t xml:space="preserve"> z uwzględnieniem uwag wniesionych przez Wy</w:t>
      </w:r>
      <w:r w:rsidRPr="008E3990">
        <w:rPr>
          <w:sz w:val="22"/>
          <w:szCs w:val="22"/>
        </w:rPr>
        <w:t>dzierżawiającego</w:t>
      </w:r>
      <w:r w:rsidR="003A1051" w:rsidRPr="008E3990">
        <w:rPr>
          <w:sz w:val="22"/>
          <w:szCs w:val="22"/>
        </w:rPr>
        <w:t>;</w:t>
      </w:r>
    </w:p>
    <w:p w14:paraId="2AFC1E3D" w14:textId="77777777" w:rsidR="003A1051" w:rsidRPr="008E3990" w:rsidRDefault="00DE6F2F" w:rsidP="00687479">
      <w:pPr>
        <w:pStyle w:val="Akapitzlist"/>
        <w:numPr>
          <w:ilvl w:val="2"/>
          <w:numId w:val="52"/>
        </w:numPr>
        <w:ind w:left="1276" w:hanging="425"/>
        <w:contextualSpacing w:val="0"/>
        <w:jc w:val="both"/>
        <w:rPr>
          <w:sz w:val="22"/>
          <w:szCs w:val="22"/>
        </w:rPr>
      </w:pPr>
      <w:r w:rsidRPr="008E3990">
        <w:rPr>
          <w:sz w:val="22"/>
          <w:szCs w:val="22"/>
        </w:rPr>
        <w:t>Dzierżawca</w:t>
      </w:r>
      <w:r w:rsidR="003A1051" w:rsidRPr="008E3990">
        <w:rPr>
          <w:sz w:val="22"/>
          <w:szCs w:val="22"/>
        </w:rPr>
        <w:t xml:space="preserve"> odmówi uznania wniesionych przez Wy</w:t>
      </w:r>
      <w:r w:rsidRPr="008E3990">
        <w:rPr>
          <w:sz w:val="22"/>
          <w:szCs w:val="22"/>
        </w:rPr>
        <w:t>dzierżawiającego</w:t>
      </w:r>
      <w:r w:rsidR="003A1051" w:rsidRPr="008E3990">
        <w:rPr>
          <w:sz w:val="22"/>
          <w:szCs w:val="22"/>
        </w:rPr>
        <w:t xml:space="preserve"> uwag; w takim wypadku obowiązuje termin pierwotnie wyznaczony w powiadomieniu.</w:t>
      </w:r>
    </w:p>
    <w:p w14:paraId="2520C44E" w14:textId="0CD1F9E5"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W przypadku wystąpienia utrudnień w rozpoczęciu lub przeprowadzeniu lub zakończeniu Audytu z</w:t>
      </w:r>
      <w:r w:rsidR="008E3990">
        <w:rPr>
          <w:sz w:val="22"/>
          <w:szCs w:val="22"/>
        </w:rPr>
        <w:t> </w:t>
      </w:r>
      <w:r w:rsidRPr="008E3990">
        <w:rPr>
          <w:sz w:val="22"/>
          <w:szCs w:val="22"/>
        </w:rPr>
        <w:t>przyczyn leżących po stronie Wy</w:t>
      </w:r>
      <w:r w:rsidR="00DE6F2F" w:rsidRPr="008E3990">
        <w:rPr>
          <w:sz w:val="22"/>
          <w:szCs w:val="22"/>
        </w:rPr>
        <w:t>dzierżawiającego</w:t>
      </w:r>
      <w:r w:rsidRPr="008E3990">
        <w:rPr>
          <w:sz w:val="22"/>
          <w:szCs w:val="22"/>
        </w:rPr>
        <w:t xml:space="preserve">, </w:t>
      </w:r>
      <w:r w:rsidR="00DE6F2F" w:rsidRPr="008E3990">
        <w:rPr>
          <w:sz w:val="22"/>
          <w:szCs w:val="22"/>
        </w:rPr>
        <w:t>Dzierżawca</w:t>
      </w:r>
      <w:r w:rsidRPr="008E3990">
        <w:rPr>
          <w:sz w:val="22"/>
          <w:szCs w:val="22"/>
        </w:rPr>
        <w:t xml:space="preserve"> wezwie Wy</w:t>
      </w:r>
      <w:r w:rsidR="00DE6F2F" w:rsidRPr="008E3990">
        <w:rPr>
          <w:sz w:val="22"/>
          <w:szCs w:val="22"/>
        </w:rPr>
        <w:t>dzierżawiającego</w:t>
      </w:r>
      <w:r w:rsidRPr="008E3990">
        <w:rPr>
          <w:sz w:val="22"/>
          <w:szCs w:val="22"/>
        </w:rPr>
        <w:t xml:space="preserve"> do umożliwienia rozpoczęcia lub prowadzenia lub zakończenia Audytu w wyznaczonym terminie nie dłuższym niż 5 dni roboczych.</w:t>
      </w:r>
    </w:p>
    <w:p w14:paraId="7517BC60" w14:textId="77777777"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Audyt przeprowadzany jest w obecności przedstawiciela Wy</w:t>
      </w:r>
      <w:r w:rsidR="00DE6F2F" w:rsidRPr="008E3990">
        <w:rPr>
          <w:sz w:val="22"/>
          <w:szCs w:val="22"/>
        </w:rPr>
        <w:t>dzierżawiającego</w:t>
      </w:r>
      <w:r w:rsidRPr="008E3990">
        <w:rPr>
          <w:sz w:val="22"/>
          <w:szCs w:val="22"/>
        </w:rPr>
        <w:t>. Niestawienie się przedstawiciela Wy</w:t>
      </w:r>
      <w:r w:rsidR="00DE6F2F" w:rsidRPr="008E3990">
        <w:rPr>
          <w:sz w:val="22"/>
          <w:szCs w:val="22"/>
        </w:rPr>
        <w:t>dzierżawiającego</w:t>
      </w:r>
      <w:r w:rsidRPr="008E3990">
        <w:rPr>
          <w:sz w:val="22"/>
          <w:szCs w:val="22"/>
        </w:rPr>
        <w:t xml:space="preserve"> nie wstrzymuje wykonywania czynności w ramach Audytu. Przedstawiciel </w:t>
      </w:r>
      <w:r w:rsidR="00DE6F2F" w:rsidRPr="008E3990">
        <w:rPr>
          <w:sz w:val="22"/>
          <w:szCs w:val="22"/>
        </w:rPr>
        <w:t>Wydzierżawiającego</w:t>
      </w:r>
      <w:r w:rsidRPr="008E3990">
        <w:rPr>
          <w:sz w:val="22"/>
          <w:szCs w:val="22"/>
        </w:rPr>
        <w:t xml:space="preserve"> zostanie każdorazowo zapoznany z czynnościami przeprowadzonymi pod jego nieobecność, czynności te nie będą powtarzane.</w:t>
      </w:r>
    </w:p>
    <w:p w14:paraId="2AA29920" w14:textId="77777777"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Za przeprowadzenie Audytu Wy</w:t>
      </w:r>
      <w:r w:rsidR="00DE6F2F" w:rsidRPr="008E3990">
        <w:rPr>
          <w:sz w:val="22"/>
          <w:szCs w:val="22"/>
        </w:rPr>
        <w:t>dzierżawiającemu</w:t>
      </w:r>
      <w:r w:rsidRPr="008E3990">
        <w:rPr>
          <w:sz w:val="22"/>
          <w:szCs w:val="22"/>
        </w:rPr>
        <w:t xml:space="preserve"> nie przysługuje dodatkowe wynagrodzenie.</w:t>
      </w:r>
    </w:p>
    <w:p w14:paraId="3AD929FB" w14:textId="77777777"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 xml:space="preserve">Wyniki Audytu zatwierdzone przez Pełnomocnika </w:t>
      </w:r>
      <w:r w:rsidR="00DE6F2F" w:rsidRPr="008E3990">
        <w:rPr>
          <w:sz w:val="22"/>
          <w:szCs w:val="22"/>
        </w:rPr>
        <w:t>Dzierżawcy</w:t>
      </w:r>
      <w:r w:rsidRPr="008E3990">
        <w:rPr>
          <w:sz w:val="22"/>
          <w:szCs w:val="22"/>
        </w:rPr>
        <w:t xml:space="preserve"> zostaną przekazane Wy</w:t>
      </w:r>
      <w:r w:rsidR="00DE6F2F" w:rsidRPr="008E3990">
        <w:rPr>
          <w:sz w:val="22"/>
          <w:szCs w:val="22"/>
        </w:rPr>
        <w:t>dzierżawiającemu</w:t>
      </w:r>
      <w:r w:rsidRPr="008E3990">
        <w:rPr>
          <w:sz w:val="22"/>
          <w:szCs w:val="22"/>
        </w:rPr>
        <w:t>.</w:t>
      </w:r>
    </w:p>
    <w:p w14:paraId="382C555B" w14:textId="2B844608" w:rsidR="003A1051" w:rsidRPr="008E3990" w:rsidRDefault="003A1051" w:rsidP="00687479">
      <w:pPr>
        <w:pStyle w:val="Akapitzlist"/>
        <w:numPr>
          <w:ilvl w:val="0"/>
          <w:numId w:val="52"/>
        </w:numPr>
        <w:ind w:left="426" w:hanging="426"/>
        <w:contextualSpacing w:val="0"/>
        <w:jc w:val="both"/>
        <w:rPr>
          <w:sz w:val="22"/>
          <w:szCs w:val="22"/>
        </w:rPr>
      </w:pPr>
      <w:r w:rsidRPr="008E3990">
        <w:rPr>
          <w:sz w:val="22"/>
          <w:szCs w:val="22"/>
        </w:rPr>
        <w:t>Wyniki Audytu stwierdzające nienależyte wykonywanie Umowy lub realizację Umowy niezgodnie z</w:t>
      </w:r>
      <w:r w:rsidR="008E3990">
        <w:rPr>
          <w:sz w:val="22"/>
          <w:szCs w:val="22"/>
        </w:rPr>
        <w:t> </w:t>
      </w:r>
      <w:r w:rsidRPr="008E3990">
        <w:rPr>
          <w:sz w:val="22"/>
          <w:szCs w:val="22"/>
        </w:rPr>
        <w:t xml:space="preserve">przepisami prawa lub regulacjami wewnętrznymi </w:t>
      </w:r>
      <w:r w:rsidR="00DE6F2F" w:rsidRPr="008E3990">
        <w:rPr>
          <w:sz w:val="22"/>
          <w:szCs w:val="22"/>
        </w:rPr>
        <w:t>Dzierżawcy</w:t>
      </w:r>
      <w:r w:rsidRPr="008E3990">
        <w:rPr>
          <w:sz w:val="22"/>
          <w:szCs w:val="22"/>
        </w:rPr>
        <w:t>, mogą być podstawą odstąpienia od Umowy z winy Wy</w:t>
      </w:r>
      <w:r w:rsidR="00DE6F2F" w:rsidRPr="008E3990">
        <w:rPr>
          <w:sz w:val="22"/>
          <w:szCs w:val="22"/>
        </w:rPr>
        <w:t>dzierżawiającego</w:t>
      </w:r>
      <w:r w:rsidRPr="008E3990">
        <w:rPr>
          <w:sz w:val="22"/>
          <w:szCs w:val="22"/>
        </w:rPr>
        <w:t>.</w:t>
      </w:r>
    </w:p>
    <w:p w14:paraId="17D34F5D" w14:textId="77777777" w:rsidR="00EB0472" w:rsidRPr="008E3990" w:rsidRDefault="00EB0472" w:rsidP="0090554A">
      <w:pPr>
        <w:jc w:val="both"/>
        <w:rPr>
          <w:sz w:val="22"/>
          <w:szCs w:val="22"/>
        </w:rPr>
      </w:pPr>
    </w:p>
    <w:p w14:paraId="20986B51" w14:textId="6636E596"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38" w:name="_Toc65677252"/>
      <w:bookmarkStart w:id="139" w:name="_Toc129152574"/>
      <w:bookmarkStart w:id="140" w:name="_Toc241645440"/>
      <w:r w:rsidRPr="008E3990">
        <w:rPr>
          <w:rFonts w:ascii="Times New Roman" w:hAnsi="Times New Roman" w:cs="Times New Roman"/>
          <w:color w:val="auto"/>
          <w:sz w:val="22"/>
          <w:szCs w:val="22"/>
        </w:rPr>
        <w:t>§11. Kary umowne i odpowiedzialność</w:t>
      </w:r>
      <w:bookmarkEnd w:id="138"/>
      <w:bookmarkEnd w:id="139"/>
      <w:bookmarkEnd w:id="140"/>
    </w:p>
    <w:p w14:paraId="1259D5AD" w14:textId="081D0EB8" w:rsidR="00391008" w:rsidRPr="008E3990" w:rsidRDefault="00391008" w:rsidP="0090554A">
      <w:pPr>
        <w:jc w:val="center"/>
        <w:rPr>
          <w:rFonts w:eastAsia="Calibri"/>
          <w:sz w:val="22"/>
          <w:szCs w:val="22"/>
        </w:rPr>
      </w:pPr>
      <w:bookmarkStart w:id="141" w:name="_Toc129152575"/>
      <w:r w:rsidRPr="008E3990">
        <w:rPr>
          <w:sz w:val="22"/>
          <w:szCs w:val="22"/>
        </w:rPr>
        <w:t>(liczone w odniesieniu do gwarantowanej części umowy</w:t>
      </w:r>
      <w:r w:rsidR="00DE6F2F" w:rsidRPr="008E3990">
        <w:rPr>
          <w:sz w:val="22"/>
          <w:szCs w:val="22"/>
        </w:rPr>
        <w:t>)</w:t>
      </w:r>
      <w:bookmarkEnd w:id="141"/>
    </w:p>
    <w:p w14:paraId="1B66F9C2" w14:textId="77777777" w:rsidR="00391008" w:rsidRPr="008E3990" w:rsidRDefault="00391008" w:rsidP="0090554A">
      <w:pPr>
        <w:rPr>
          <w:sz w:val="22"/>
          <w:szCs w:val="22"/>
        </w:rPr>
      </w:pPr>
    </w:p>
    <w:p w14:paraId="58884BE3" w14:textId="77777777" w:rsidR="003A1051" w:rsidRPr="008E3990" w:rsidRDefault="003A1051" w:rsidP="004062BE">
      <w:pPr>
        <w:widowControl w:val="0"/>
        <w:numPr>
          <w:ilvl w:val="0"/>
          <w:numId w:val="62"/>
        </w:numPr>
        <w:ind w:left="426" w:hanging="426"/>
        <w:jc w:val="both"/>
        <w:rPr>
          <w:strike/>
          <w:sz w:val="22"/>
          <w:szCs w:val="22"/>
        </w:rPr>
      </w:pPr>
      <w:r w:rsidRPr="008E3990">
        <w:rPr>
          <w:rFonts w:eastAsia="Calibri"/>
          <w:sz w:val="22"/>
          <w:szCs w:val="22"/>
        </w:rPr>
        <w:t>Dzierżawca może naliczyć Wydzierżawiającemu kary umowne:</w:t>
      </w:r>
    </w:p>
    <w:p w14:paraId="7FD41715" w14:textId="10F80B80" w:rsidR="00CD2662" w:rsidRPr="008E3990" w:rsidRDefault="003A1051" w:rsidP="004062BE">
      <w:pPr>
        <w:pStyle w:val="Akapitzlist"/>
        <w:widowControl w:val="0"/>
        <w:numPr>
          <w:ilvl w:val="1"/>
          <w:numId w:val="122"/>
        </w:numPr>
        <w:tabs>
          <w:tab w:val="clear" w:pos="720"/>
        </w:tabs>
        <w:ind w:hanging="294"/>
        <w:jc w:val="both"/>
        <w:rPr>
          <w:strike/>
          <w:sz w:val="22"/>
          <w:szCs w:val="22"/>
        </w:rPr>
      </w:pPr>
      <w:r w:rsidRPr="008E3990">
        <w:rPr>
          <w:rFonts w:eastAsia="Calibri"/>
          <w:sz w:val="22"/>
          <w:szCs w:val="22"/>
        </w:rPr>
        <w:t xml:space="preserve">za odstąpienie od </w:t>
      </w:r>
      <w:r w:rsidR="00945069" w:rsidRPr="008E3990">
        <w:rPr>
          <w:rFonts w:eastAsia="Calibri"/>
          <w:sz w:val="22"/>
          <w:szCs w:val="22"/>
        </w:rPr>
        <w:t>U</w:t>
      </w:r>
      <w:r w:rsidRPr="008E3990">
        <w:rPr>
          <w:rFonts w:eastAsia="Calibri"/>
          <w:sz w:val="22"/>
          <w:szCs w:val="22"/>
        </w:rPr>
        <w:t>mowy przez jedną ze stron z przyczyn leżących po stronie Wydzierżawiającego w</w:t>
      </w:r>
      <w:r w:rsidR="008E3990">
        <w:rPr>
          <w:rFonts w:eastAsia="Calibri"/>
          <w:sz w:val="22"/>
          <w:szCs w:val="22"/>
        </w:rPr>
        <w:t> </w:t>
      </w:r>
      <w:r w:rsidRPr="008E3990">
        <w:rPr>
          <w:rFonts w:eastAsia="Calibri"/>
          <w:sz w:val="22"/>
          <w:szCs w:val="22"/>
        </w:rPr>
        <w:t xml:space="preserve">wysokości 20 % wartości netto </w:t>
      </w:r>
      <w:r w:rsidR="00CD2662" w:rsidRPr="008E3990">
        <w:rPr>
          <w:rFonts w:eastAsia="Calibri"/>
          <w:sz w:val="22"/>
          <w:szCs w:val="22"/>
        </w:rPr>
        <w:t>części niezrealizowanej umowy,</w:t>
      </w:r>
    </w:p>
    <w:p w14:paraId="068675BF" w14:textId="77777777" w:rsidR="003A1051" w:rsidRPr="008E3990" w:rsidRDefault="003A1051" w:rsidP="004062BE">
      <w:pPr>
        <w:pStyle w:val="Akapitzlist"/>
        <w:widowControl w:val="0"/>
        <w:numPr>
          <w:ilvl w:val="1"/>
          <w:numId w:val="122"/>
        </w:numPr>
        <w:ind w:left="851" w:hanging="425"/>
        <w:jc w:val="both"/>
        <w:rPr>
          <w:strike/>
          <w:sz w:val="22"/>
          <w:szCs w:val="22"/>
        </w:rPr>
      </w:pPr>
      <w:r w:rsidRPr="008E3990">
        <w:rPr>
          <w:rFonts w:eastAsia="Calibri"/>
          <w:sz w:val="22"/>
          <w:szCs w:val="22"/>
        </w:rPr>
        <w:t xml:space="preserve">za </w:t>
      </w:r>
      <w:r w:rsidR="00945069" w:rsidRPr="008E3990">
        <w:rPr>
          <w:rFonts w:eastAsia="Calibri"/>
          <w:sz w:val="22"/>
          <w:szCs w:val="22"/>
        </w:rPr>
        <w:t>zwłokę</w:t>
      </w:r>
      <w:r w:rsidRPr="008E3990">
        <w:rPr>
          <w:rFonts w:eastAsia="Calibri"/>
          <w:sz w:val="22"/>
          <w:szCs w:val="22"/>
        </w:rPr>
        <w:t xml:space="preserve"> w dostawie przedmiotu dzierżawy w wysokości dobowej stawki czynszu dzierżawnego netto za każdy dzień </w:t>
      </w:r>
      <w:r w:rsidR="00945069" w:rsidRPr="008E3990">
        <w:rPr>
          <w:rFonts w:eastAsia="Calibri"/>
          <w:sz w:val="22"/>
          <w:szCs w:val="22"/>
        </w:rPr>
        <w:t>zwłoki</w:t>
      </w:r>
      <w:r w:rsidRPr="008E3990">
        <w:rPr>
          <w:rFonts w:eastAsia="Calibri"/>
          <w:sz w:val="22"/>
          <w:szCs w:val="22"/>
        </w:rPr>
        <w:t xml:space="preserve">, jednak nie więcej niż 10 % wartości netto </w:t>
      </w:r>
      <w:r w:rsidR="00945069" w:rsidRPr="008E3990">
        <w:rPr>
          <w:rFonts w:eastAsia="Calibri"/>
          <w:sz w:val="22"/>
          <w:szCs w:val="22"/>
        </w:rPr>
        <w:t>U</w:t>
      </w:r>
      <w:r w:rsidRPr="008E3990">
        <w:rPr>
          <w:rFonts w:eastAsia="Calibri"/>
          <w:sz w:val="22"/>
          <w:szCs w:val="22"/>
        </w:rPr>
        <w:t>mowy</w:t>
      </w:r>
      <w:r w:rsidR="00CD2662" w:rsidRPr="008E3990">
        <w:rPr>
          <w:rFonts w:eastAsia="Calibri"/>
          <w:sz w:val="22"/>
          <w:szCs w:val="22"/>
        </w:rPr>
        <w:t>,</w:t>
      </w:r>
    </w:p>
    <w:p w14:paraId="6F5FD043" w14:textId="77777777" w:rsidR="00E00278" w:rsidRPr="008E3990" w:rsidRDefault="00E00278" w:rsidP="004062BE">
      <w:pPr>
        <w:pStyle w:val="Akapitzlist"/>
        <w:widowControl w:val="0"/>
        <w:numPr>
          <w:ilvl w:val="1"/>
          <w:numId w:val="122"/>
        </w:numPr>
        <w:ind w:left="851" w:hanging="425"/>
        <w:jc w:val="both"/>
        <w:rPr>
          <w:strike/>
          <w:sz w:val="22"/>
          <w:szCs w:val="22"/>
        </w:rPr>
      </w:pPr>
      <w:r w:rsidRPr="008E3990">
        <w:rPr>
          <w:sz w:val="22"/>
          <w:szCs w:val="22"/>
        </w:rPr>
        <w:t xml:space="preserve">w przypadku stwierdzenia, że prace wykonywane na terenie zakładu górniczego przez pracowników </w:t>
      </w:r>
      <w:r w:rsidRPr="008E3990">
        <w:rPr>
          <w:sz w:val="22"/>
          <w:szCs w:val="22"/>
        </w:rPr>
        <w:lastRenderedPageBreak/>
        <w:t xml:space="preserve">Wydzierżawiającego nie posługujących się językiem polskim w mowie i piśmie w stopniu warunkującym porozumiewanie się w wysokości 200,00 zł za każdy stwierdzony przypadek, </w:t>
      </w:r>
    </w:p>
    <w:p w14:paraId="49C59D2A" w14:textId="77777777" w:rsidR="00E00278" w:rsidRPr="008E3990" w:rsidRDefault="00E00278" w:rsidP="004062BE">
      <w:pPr>
        <w:pStyle w:val="Akapitzlist"/>
        <w:widowControl w:val="0"/>
        <w:numPr>
          <w:ilvl w:val="1"/>
          <w:numId w:val="122"/>
        </w:numPr>
        <w:ind w:left="851" w:hanging="425"/>
        <w:jc w:val="both"/>
        <w:rPr>
          <w:strike/>
          <w:sz w:val="22"/>
          <w:szCs w:val="22"/>
        </w:rPr>
      </w:pPr>
      <w:r w:rsidRPr="008E3990">
        <w:rPr>
          <w:sz w:val="22"/>
          <w:szCs w:val="22"/>
        </w:rPr>
        <w:t>w przypadku stawienia się do pracy lub wykonywana pracy przez pracowników Wydzierżawiającego:</w:t>
      </w:r>
    </w:p>
    <w:p w14:paraId="3D2B33CB" w14:textId="5BCFC8AD" w:rsidR="00E00278" w:rsidRPr="008E3990" w:rsidRDefault="00E00278" w:rsidP="004062BE">
      <w:pPr>
        <w:numPr>
          <w:ilvl w:val="2"/>
          <w:numId w:val="106"/>
        </w:numPr>
        <w:tabs>
          <w:tab w:val="left" w:pos="1276"/>
        </w:tabs>
        <w:ind w:left="1276" w:hanging="425"/>
        <w:jc w:val="both"/>
        <w:rPr>
          <w:sz w:val="22"/>
          <w:szCs w:val="22"/>
        </w:rPr>
      </w:pPr>
      <w:r w:rsidRPr="008E3990">
        <w:rPr>
          <w:sz w:val="22"/>
          <w:szCs w:val="22"/>
        </w:rPr>
        <w:t>w stanie po użyciu alkoholu; (stan po użyciu alkoholu zachodzi, gdy zawartość alkoholu</w:t>
      </w:r>
      <w:r w:rsidR="00555C61" w:rsidRPr="008E3990">
        <w:rPr>
          <w:sz w:val="22"/>
          <w:szCs w:val="22"/>
        </w:rPr>
        <w:t xml:space="preserve"> </w:t>
      </w:r>
      <w:r w:rsidRPr="008E3990">
        <w:rPr>
          <w:sz w:val="22"/>
          <w:szCs w:val="22"/>
        </w:rPr>
        <w:t>w</w:t>
      </w:r>
      <w:r w:rsidR="008E3990">
        <w:rPr>
          <w:sz w:val="22"/>
          <w:szCs w:val="22"/>
        </w:rPr>
        <w:t> </w:t>
      </w:r>
      <w:r w:rsidRPr="008E3990">
        <w:rPr>
          <w:sz w:val="22"/>
          <w:szCs w:val="22"/>
        </w:rPr>
        <w:t>organizmie wynosi lub prowadzi do stężenia we krwi od 0,2‰ do 0,5‰ alkoholu albo obecności w wydychanym powietrzu od 0,1 mg do 0,25 mg alkoholu w 1 dm</w:t>
      </w:r>
      <w:r w:rsidRPr="008E3990">
        <w:rPr>
          <w:sz w:val="22"/>
          <w:szCs w:val="22"/>
          <w:vertAlign w:val="superscript"/>
        </w:rPr>
        <w:t>3</w:t>
      </w:r>
      <w:r w:rsidRPr="008E3990">
        <w:rPr>
          <w:sz w:val="22"/>
          <w:szCs w:val="22"/>
        </w:rPr>
        <w:t>);</w:t>
      </w:r>
    </w:p>
    <w:p w14:paraId="3D6EBCED" w14:textId="71A9025C" w:rsidR="00E00278" w:rsidRPr="008E3990" w:rsidRDefault="00E00278" w:rsidP="004062BE">
      <w:pPr>
        <w:numPr>
          <w:ilvl w:val="2"/>
          <w:numId w:val="106"/>
        </w:numPr>
        <w:tabs>
          <w:tab w:val="left" w:pos="1276"/>
        </w:tabs>
        <w:ind w:left="1276" w:hanging="425"/>
        <w:jc w:val="both"/>
        <w:rPr>
          <w:sz w:val="22"/>
          <w:szCs w:val="22"/>
        </w:rPr>
      </w:pPr>
      <w:r w:rsidRPr="008E3990">
        <w:rPr>
          <w:sz w:val="22"/>
          <w:szCs w:val="22"/>
        </w:rPr>
        <w:t xml:space="preserve">w stanie nietrzeźwości (stan nietrzeźwości zachodzi, gdy zawartość alkoholu </w:t>
      </w:r>
      <w:r w:rsidR="00CD2662" w:rsidRPr="008E3990">
        <w:rPr>
          <w:sz w:val="22"/>
          <w:szCs w:val="22"/>
        </w:rPr>
        <w:t xml:space="preserve"> </w:t>
      </w:r>
      <w:r w:rsidRPr="008E3990">
        <w:rPr>
          <w:sz w:val="22"/>
          <w:szCs w:val="22"/>
        </w:rPr>
        <w:t>w organizmie wynosi lub prowadzi do stężenia we krwi powyżej 0,5‰ alkoholu albo obecności w</w:t>
      </w:r>
      <w:r w:rsidR="008E3990">
        <w:rPr>
          <w:sz w:val="22"/>
          <w:szCs w:val="22"/>
        </w:rPr>
        <w:t> </w:t>
      </w:r>
      <w:r w:rsidRPr="008E3990">
        <w:rPr>
          <w:sz w:val="22"/>
          <w:szCs w:val="22"/>
        </w:rPr>
        <w:t>wydychanym powietrzu powyżej 0,25 mg alkoholu w 1 dm</w:t>
      </w:r>
      <w:r w:rsidRPr="008E3990">
        <w:rPr>
          <w:sz w:val="22"/>
          <w:szCs w:val="22"/>
          <w:vertAlign w:val="superscript"/>
        </w:rPr>
        <w:t>3</w:t>
      </w:r>
      <w:r w:rsidRPr="008E3990">
        <w:rPr>
          <w:sz w:val="22"/>
          <w:szCs w:val="22"/>
        </w:rPr>
        <w:t>);</w:t>
      </w:r>
    </w:p>
    <w:p w14:paraId="5C52A331" w14:textId="77777777" w:rsidR="00E00278" w:rsidRPr="008E3990" w:rsidRDefault="00E00278" w:rsidP="004062BE">
      <w:pPr>
        <w:numPr>
          <w:ilvl w:val="2"/>
          <w:numId w:val="106"/>
        </w:numPr>
        <w:tabs>
          <w:tab w:val="left" w:pos="1276"/>
        </w:tabs>
        <w:ind w:left="1276" w:hanging="425"/>
        <w:jc w:val="both"/>
        <w:rPr>
          <w:sz w:val="22"/>
          <w:szCs w:val="22"/>
        </w:rPr>
      </w:pPr>
      <w:r w:rsidRPr="008E3990">
        <w:rPr>
          <w:sz w:val="22"/>
          <w:szCs w:val="22"/>
        </w:rPr>
        <w:t xml:space="preserve">którzy są pod wpływem narkotyków lub innych substancji, których oddziaływanie na organizm pracownika uniemożliwia należyte wykonanie obowiązków pracowniczych (dalej inne substancje), </w:t>
      </w:r>
    </w:p>
    <w:p w14:paraId="694B797F" w14:textId="77777777" w:rsidR="00E00278" w:rsidRPr="008E3990" w:rsidRDefault="00E00278" w:rsidP="004062BE">
      <w:pPr>
        <w:numPr>
          <w:ilvl w:val="2"/>
          <w:numId w:val="106"/>
        </w:numPr>
        <w:tabs>
          <w:tab w:val="left" w:pos="1276"/>
        </w:tabs>
        <w:ind w:left="1276" w:hanging="425"/>
        <w:jc w:val="both"/>
        <w:rPr>
          <w:sz w:val="22"/>
          <w:szCs w:val="22"/>
        </w:rPr>
      </w:pPr>
      <w:r w:rsidRPr="008E3990">
        <w:rPr>
          <w:sz w:val="22"/>
          <w:szCs w:val="22"/>
        </w:rPr>
        <w:t>którzy używają lub spożywają alkohol, narkotyki lub inne substancji w czasie pracy lub na terenie zakładu pracy,</w:t>
      </w:r>
    </w:p>
    <w:p w14:paraId="2702DBAC" w14:textId="77777777" w:rsidR="00DA3DA2" w:rsidRPr="008E3990" w:rsidRDefault="00E00278" w:rsidP="004062BE">
      <w:pPr>
        <w:numPr>
          <w:ilvl w:val="2"/>
          <w:numId w:val="106"/>
        </w:numPr>
        <w:tabs>
          <w:tab w:val="left" w:pos="1276"/>
        </w:tabs>
        <w:ind w:left="1276" w:hanging="425"/>
        <w:jc w:val="both"/>
        <w:rPr>
          <w:sz w:val="22"/>
          <w:szCs w:val="22"/>
        </w:rPr>
      </w:pPr>
      <w:r w:rsidRPr="008E3990">
        <w:rPr>
          <w:sz w:val="22"/>
          <w:szCs w:val="22"/>
        </w:rPr>
        <w:t xml:space="preserve">którzy wnoszą alkohol, narkotyki lub inne substancje na teren zakładu pracy </w:t>
      </w:r>
    </w:p>
    <w:p w14:paraId="0F80F028" w14:textId="78B070C3" w:rsidR="00E00278" w:rsidRPr="008E3990" w:rsidRDefault="00E00278" w:rsidP="0090554A">
      <w:pPr>
        <w:tabs>
          <w:tab w:val="left" w:pos="1276"/>
        </w:tabs>
        <w:ind w:left="851"/>
        <w:jc w:val="both"/>
        <w:rPr>
          <w:sz w:val="22"/>
          <w:szCs w:val="22"/>
        </w:rPr>
      </w:pPr>
      <w:r w:rsidRPr="008E3990">
        <w:rPr>
          <w:sz w:val="22"/>
          <w:szCs w:val="22"/>
        </w:rPr>
        <w:t xml:space="preserve">w wysokości 1 </w:t>
      </w:r>
      <w:r w:rsidR="00DD310B" w:rsidRPr="008E3990">
        <w:rPr>
          <w:sz w:val="22"/>
          <w:szCs w:val="22"/>
        </w:rPr>
        <w:t>5</w:t>
      </w:r>
      <w:r w:rsidRPr="008E3990">
        <w:rPr>
          <w:sz w:val="22"/>
          <w:szCs w:val="22"/>
        </w:rPr>
        <w:t>00,00 zł netto za każdy stwierdzony przypadek;</w:t>
      </w:r>
    </w:p>
    <w:p w14:paraId="6089DB09" w14:textId="45178DF9" w:rsidR="00E00278" w:rsidRPr="008E3990" w:rsidRDefault="00E00278" w:rsidP="004062BE">
      <w:pPr>
        <w:pStyle w:val="Akapitzlist"/>
        <w:widowControl w:val="0"/>
        <w:numPr>
          <w:ilvl w:val="1"/>
          <w:numId w:val="122"/>
        </w:numPr>
        <w:ind w:left="709" w:hanging="352"/>
        <w:jc w:val="both"/>
        <w:rPr>
          <w:sz w:val="22"/>
          <w:szCs w:val="22"/>
        </w:rPr>
      </w:pPr>
      <w:r w:rsidRPr="008E3990">
        <w:rPr>
          <w:sz w:val="22"/>
          <w:szCs w:val="22"/>
        </w:rPr>
        <w:t>w przypadku dokonania przez pracownika Wydzierżawiającego zaboru mienia Dzierżawcy lub firm mających siedzibę na terenie Dzierżawcy – w wysokości 1 </w:t>
      </w:r>
      <w:r w:rsidR="00DD310B" w:rsidRPr="008E3990">
        <w:rPr>
          <w:sz w:val="22"/>
          <w:szCs w:val="22"/>
        </w:rPr>
        <w:t>5</w:t>
      </w:r>
      <w:r w:rsidRPr="008E3990">
        <w:rPr>
          <w:sz w:val="22"/>
          <w:szCs w:val="22"/>
        </w:rPr>
        <w:t>00 zł  za każdy stwierdzony przypadek, a</w:t>
      </w:r>
      <w:r w:rsidR="0046131F">
        <w:rPr>
          <w:sz w:val="22"/>
          <w:szCs w:val="22"/>
        </w:rPr>
        <w:t> </w:t>
      </w:r>
      <w:r w:rsidRPr="008E3990">
        <w:rPr>
          <w:sz w:val="22"/>
          <w:szCs w:val="22"/>
        </w:rPr>
        <w:t>jeżeli w wyniku zaboru doszło do zniszczenia mienia – także koszt przywrócenia.</w:t>
      </w:r>
    </w:p>
    <w:p w14:paraId="23A4E46E" w14:textId="77777777" w:rsidR="003A1051" w:rsidRPr="008E3990" w:rsidRDefault="003A1051" w:rsidP="004062BE">
      <w:pPr>
        <w:widowControl w:val="0"/>
        <w:numPr>
          <w:ilvl w:val="0"/>
          <w:numId w:val="62"/>
        </w:numPr>
        <w:ind w:left="426" w:hanging="426"/>
        <w:jc w:val="both"/>
        <w:rPr>
          <w:sz w:val="22"/>
          <w:szCs w:val="22"/>
        </w:rPr>
      </w:pPr>
      <w:r w:rsidRPr="008E3990">
        <w:rPr>
          <w:rFonts w:eastAsia="Calibri"/>
          <w:sz w:val="22"/>
          <w:szCs w:val="22"/>
        </w:rPr>
        <w:t>Wydzierżawiający może naliczyć Dzierżawcy kary umowne:</w:t>
      </w:r>
    </w:p>
    <w:p w14:paraId="07DC029E" w14:textId="702D1F82" w:rsidR="003A1051" w:rsidRPr="008E3990" w:rsidRDefault="003A1051" w:rsidP="004062BE">
      <w:pPr>
        <w:pStyle w:val="Akapitzlist"/>
        <w:widowControl w:val="0"/>
        <w:numPr>
          <w:ilvl w:val="1"/>
          <w:numId w:val="63"/>
        </w:numPr>
        <w:ind w:left="709" w:hanging="283"/>
        <w:jc w:val="both"/>
        <w:rPr>
          <w:sz w:val="22"/>
          <w:szCs w:val="22"/>
        </w:rPr>
      </w:pPr>
      <w:r w:rsidRPr="008E3990">
        <w:rPr>
          <w:rFonts w:eastAsia="Calibri"/>
          <w:sz w:val="22"/>
          <w:szCs w:val="22"/>
        </w:rPr>
        <w:t>za odstąpienie od umowy przez jedną ze stron z przyczyn leżących po stronie Dzierżawcy w</w:t>
      </w:r>
      <w:r w:rsidR="008E3990">
        <w:rPr>
          <w:rFonts w:eastAsia="Calibri"/>
          <w:sz w:val="22"/>
          <w:szCs w:val="22"/>
        </w:rPr>
        <w:t> </w:t>
      </w:r>
      <w:r w:rsidRPr="008E3990">
        <w:rPr>
          <w:rFonts w:eastAsia="Calibri"/>
          <w:sz w:val="22"/>
          <w:szCs w:val="22"/>
        </w:rPr>
        <w:t xml:space="preserve">wysokości </w:t>
      </w:r>
      <w:r w:rsidR="00091675" w:rsidRPr="008E3990">
        <w:rPr>
          <w:rFonts w:eastAsia="Calibri"/>
          <w:sz w:val="22"/>
          <w:szCs w:val="22"/>
        </w:rPr>
        <w:br/>
      </w:r>
      <w:r w:rsidRPr="008E3990">
        <w:rPr>
          <w:rFonts w:eastAsia="Calibri"/>
          <w:sz w:val="22"/>
          <w:szCs w:val="22"/>
        </w:rPr>
        <w:t xml:space="preserve">20 % wartości netto niezrealizowanej części </w:t>
      </w:r>
      <w:r w:rsidR="00945069" w:rsidRPr="008E3990">
        <w:rPr>
          <w:rFonts w:eastAsia="Calibri"/>
          <w:sz w:val="22"/>
          <w:szCs w:val="22"/>
        </w:rPr>
        <w:t>U</w:t>
      </w:r>
      <w:r w:rsidRPr="008E3990">
        <w:rPr>
          <w:rFonts w:eastAsia="Calibri"/>
          <w:sz w:val="22"/>
          <w:szCs w:val="22"/>
        </w:rPr>
        <w:t>mowy, co nie dotyczy przypadków określonych w §</w:t>
      </w:r>
      <w:r w:rsidR="00E00278" w:rsidRPr="008E3990">
        <w:rPr>
          <w:rFonts w:eastAsia="Calibri"/>
          <w:sz w:val="22"/>
          <w:szCs w:val="22"/>
        </w:rPr>
        <w:t xml:space="preserve"> </w:t>
      </w:r>
      <w:r w:rsidRPr="008E3990">
        <w:rPr>
          <w:rFonts w:eastAsia="Calibri"/>
          <w:i/>
          <w:sz w:val="22"/>
          <w:szCs w:val="22"/>
        </w:rPr>
        <w:t xml:space="preserve">Rozwiązanie, odstąpienie lub wypowiedzenie </w:t>
      </w:r>
      <w:r w:rsidR="00945069" w:rsidRPr="008E3990">
        <w:rPr>
          <w:rFonts w:eastAsia="Calibri"/>
          <w:i/>
          <w:sz w:val="22"/>
          <w:szCs w:val="22"/>
        </w:rPr>
        <w:t>U</w:t>
      </w:r>
      <w:r w:rsidRPr="008E3990">
        <w:rPr>
          <w:rFonts w:eastAsia="Calibri"/>
          <w:i/>
          <w:sz w:val="22"/>
          <w:szCs w:val="22"/>
        </w:rPr>
        <w:t>mowy</w:t>
      </w:r>
      <w:r w:rsidRPr="008E3990">
        <w:rPr>
          <w:rFonts w:eastAsia="Calibri"/>
          <w:sz w:val="22"/>
          <w:szCs w:val="22"/>
        </w:rPr>
        <w:t xml:space="preserve"> ust. </w:t>
      </w:r>
      <w:r w:rsidR="00945069" w:rsidRPr="008E3990">
        <w:rPr>
          <w:rFonts w:eastAsia="Calibri"/>
          <w:sz w:val="22"/>
          <w:szCs w:val="22"/>
        </w:rPr>
        <w:t>2</w:t>
      </w:r>
      <w:r w:rsidR="00CD2662" w:rsidRPr="008E3990">
        <w:rPr>
          <w:rFonts w:eastAsia="Calibri"/>
          <w:sz w:val="22"/>
          <w:szCs w:val="22"/>
        </w:rPr>
        <w:t xml:space="preserve"> i 5,</w:t>
      </w:r>
    </w:p>
    <w:p w14:paraId="1E5D12C9" w14:textId="48EA3CD5" w:rsidR="003A1051" w:rsidRPr="008E3990" w:rsidRDefault="003A1051" w:rsidP="004062BE">
      <w:pPr>
        <w:pStyle w:val="Akapitzlist"/>
        <w:widowControl w:val="0"/>
        <w:numPr>
          <w:ilvl w:val="1"/>
          <w:numId w:val="63"/>
        </w:numPr>
        <w:ind w:left="709" w:hanging="283"/>
        <w:jc w:val="both"/>
        <w:rPr>
          <w:sz w:val="22"/>
          <w:szCs w:val="22"/>
        </w:rPr>
      </w:pPr>
      <w:r w:rsidRPr="008E3990">
        <w:rPr>
          <w:rFonts w:eastAsia="Calibri"/>
          <w:sz w:val="22"/>
          <w:szCs w:val="22"/>
        </w:rPr>
        <w:t xml:space="preserve">za </w:t>
      </w:r>
      <w:r w:rsidR="00945069" w:rsidRPr="008E3990">
        <w:rPr>
          <w:rFonts w:eastAsia="Calibri"/>
          <w:sz w:val="22"/>
          <w:szCs w:val="22"/>
        </w:rPr>
        <w:t>zwłokę</w:t>
      </w:r>
      <w:r w:rsidRPr="008E3990">
        <w:rPr>
          <w:rFonts w:eastAsia="Calibri"/>
          <w:sz w:val="22"/>
          <w:szCs w:val="22"/>
        </w:rPr>
        <w:t xml:space="preserve"> w zwrocie przedmiotu dzierżawy wraz z wyposażeniem podlegającym zwrotowi</w:t>
      </w:r>
      <w:r w:rsidR="00B90769" w:rsidRPr="008E3990">
        <w:rPr>
          <w:rFonts w:eastAsia="Calibri"/>
          <w:sz w:val="22"/>
          <w:szCs w:val="22"/>
        </w:rPr>
        <w:t xml:space="preserve"> </w:t>
      </w:r>
      <w:r w:rsidRPr="008E3990">
        <w:rPr>
          <w:rFonts w:eastAsia="Calibri"/>
          <w:sz w:val="22"/>
          <w:szCs w:val="22"/>
        </w:rPr>
        <w:t>w</w:t>
      </w:r>
      <w:r w:rsidR="008E3990">
        <w:rPr>
          <w:rFonts w:eastAsia="Calibri"/>
          <w:sz w:val="22"/>
          <w:szCs w:val="22"/>
        </w:rPr>
        <w:t> </w:t>
      </w:r>
      <w:r w:rsidRPr="008E3990">
        <w:rPr>
          <w:rFonts w:eastAsia="Calibri"/>
          <w:sz w:val="22"/>
          <w:szCs w:val="22"/>
        </w:rPr>
        <w:t xml:space="preserve">uzgodnionym terminie w wysokości dobowej stawki czynszu dzierżawnego netto za każdy dzień </w:t>
      </w:r>
      <w:r w:rsidR="00945069" w:rsidRPr="008E3990">
        <w:rPr>
          <w:rFonts w:eastAsia="Calibri"/>
          <w:sz w:val="22"/>
          <w:szCs w:val="22"/>
        </w:rPr>
        <w:t>zwłoki</w:t>
      </w:r>
      <w:r w:rsidRPr="008E3990">
        <w:rPr>
          <w:rFonts w:eastAsia="Calibri"/>
          <w:sz w:val="22"/>
          <w:szCs w:val="22"/>
        </w:rPr>
        <w:t xml:space="preserve">, jednak nie więcej niż 10 % wartości netto </w:t>
      </w:r>
      <w:r w:rsidR="00945069" w:rsidRPr="008E3990">
        <w:rPr>
          <w:rFonts w:eastAsia="Calibri"/>
          <w:sz w:val="22"/>
          <w:szCs w:val="22"/>
        </w:rPr>
        <w:t>U</w:t>
      </w:r>
      <w:r w:rsidR="00CD2662" w:rsidRPr="008E3990">
        <w:rPr>
          <w:rFonts w:eastAsia="Calibri"/>
          <w:sz w:val="22"/>
          <w:szCs w:val="22"/>
        </w:rPr>
        <w:t>mowy,</w:t>
      </w:r>
    </w:p>
    <w:p w14:paraId="73A66303" w14:textId="77777777" w:rsidR="003A1051" w:rsidRPr="008E3990" w:rsidRDefault="003A1051" w:rsidP="004062BE">
      <w:pPr>
        <w:pStyle w:val="Akapitzlist"/>
        <w:widowControl w:val="0"/>
        <w:numPr>
          <w:ilvl w:val="1"/>
          <w:numId w:val="63"/>
        </w:numPr>
        <w:ind w:left="709" w:hanging="283"/>
        <w:jc w:val="both"/>
        <w:rPr>
          <w:sz w:val="22"/>
          <w:szCs w:val="22"/>
        </w:rPr>
      </w:pPr>
      <w:r w:rsidRPr="008E3990">
        <w:rPr>
          <w:rFonts w:eastAsia="Calibri"/>
          <w:sz w:val="22"/>
          <w:szCs w:val="22"/>
        </w:rPr>
        <w:t xml:space="preserve">za nieodebranie przedmiotu dzierżawy w uzgodnionym terminie w wysokości pełnej dobowej stawki czynszu dzierżawnego netto za każdy dzień </w:t>
      </w:r>
      <w:r w:rsidR="00945069" w:rsidRPr="008E3990">
        <w:rPr>
          <w:rFonts w:eastAsia="Calibri"/>
          <w:sz w:val="22"/>
          <w:szCs w:val="22"/>
        </w:rPr>
        <w:t>zwłoki</w:t>
      </w:r>
      <w:r w:rsidRPr="008E3990">
        <w:rPr>
          <w:rFonts w:eastAsia="Calibri"/>
          <w:sz w:val="22"/>
          <w:szCs w:val="22"/>
        </w:rPr>
        <w:t xml:space="preserve">, jednak nie więcej niż 10 % wartości netto </w:t>
      </w:r>
      <w:r w:rsidR="00945069" w:rsidRPr="008E3990">
        <w:rPr>
          <w:rFonts w:eastAsia="Calibri"/>
          <w:sz w:val="22"/>
          <w:szCs w:val="22"/>
        </w:rPr>
        <w:t>U</w:t>
      </w:r>
      <w:r w:rsidR="00CD2662" w:rsidRPr="008E3990">
        <w:rPr>
          <w:rFonts w:eastAsia="Calibri"/>
          <w:sz w:val="22"/>
          <w:szCs w:val="22"/>
        </w:rPr>
        <w:t>mowy,</w:t>
      </w:r>
    </w:p>
    <w:p w14:paraId="51315A8E" w14:textId="77777777" w:rsidR="003A1051" w:rsidRPr="008E3990" w:rsidRDefault="003A1051" w:rsidP="004062BE">
      <w:pPr>
        <w:pStyle w:val="Akapitzlist"/>
        <w:widowControl w:val="0"/>
        <w:numPr>
          <w:ilvl w:val="1"/>
          <w:numId w:val="63"/>
        </w:numPr>
        <w:ind w:left="709" w:hanging="283"/>
        <w:jc w:val="both"/>
        <w:rPr>
          <w:sz w:val="22"/>
          <w:szCs w:val="22"/>
        </w:rPr>
      </w:pPr>
      <w:bookmarkStart w:id="142" w:name="_Hlk220647982"/>
      <w:r w:rsidRPr="008E3990">
        <w:rPr>
          <w:rFonts w:eastAsia="Calibri"/>
          <w:sz w:val="22"/>
          <w:szCs w:val="22"/>
        </w:rPr>
        <w:t xml:space="preserve">za niezwrócenie w terminie do 21 dni części, których brakowało przy zwrocie przedmiotu dzierżawy w wysokości </w:t>
      </w:r>
      <w:r w:rsidR="000F3B69" w:rsidRPr="008E3990">
        <w:rPr>
          <w:rFonts w:eastAsia="Calibri"/>
          <w:sz w:val="22"/>
          <w:szCs w:val="22"/>
        </w:rPr>
        <w:t>75%</w:t>
      </w:r>
      <w:r w:rsidRPr="008E3990">
        <w:rPr>
          <w:rFonts w:eastAsia="Calibri"/>
          <w:sz w:val="22"/>
          <w:szCs w:val="22"/>
        </w:rPr>
        <w:t xml:space="preserve"> wartości części wg cen obowiązujących dla Polskiej Grupy Górniczej S.A. przy zakupie części nowych, a w przypadku braku cennika aktualnego na dzień zwrotu przedmiotu dzierżawy, wg cen z ostatniego obowiązującego dla Polskiej Grupy Górniczej S.A. cennika części nowych, przy czym nie podlegają zwrotowi </w:t>
      </w:r>
      <w:r w:rsidRPr="008E3990">
        <w:rPr>
          <w:sz w:val="22"/>
          <w:szCs w:val="22"/>
        </w:rPr>
        <w:t>elementy złączne, szybkozużywające się i nieobjęte gwarancją</w:t>
      </w:r>
      <w:r w:rsidRPr="008E3990">
        <w:rPr>
          <w:rFonts w:eastAsia="Calibri"/>
          <w:sz w:val="22"/>
          <w:szCs w:val="22"/>
        </w:rPr>
        <w:t>.</w:t>
      </w:r>
    </w:p>
    <w:bookmarkEnd w:id="142"/>
    <w:p w14:paraId="024A34A3" w14:textId="6CC6D1A4" w:rsidR="008631DF" w:rsidRPr="008E3990" w:rsidRDefault="00FC505D" w:rsidP="004062BE">
      <w:pPr>
        <w:widowControl w:val="0"/>
        <w:numPr>
          <w:ilvl w:val="0"/>
          <w:numId w:val="62"/>
        </w:numPr>
        <w:jc w:val="both"/>
        <w:rPr>
          <w:sz w:val="22"/>
          <w:szCs w:val="22"/>
        </w:rPr>
      </w:pPr>
      <w:r w:rsidRPr="008E3990">
        <w:rPr>
          <w:sz w:val="22"/>
          <w:szCs w:val="22"/>
        </w:rPr>
        <w:t>Dzierżawca</w:t>
      </w:r>
      <w:r w:rsidR="008631DF" w:rsidRPr="008E3990">
        <w:rPr>
          <w:sz w:val="22"/>
          <w:szCs w:val="22"/>
        </w:rPr>
        <w:t xml:space="preserve"> może naliczyć kary umowne w przypadku wystąpienia utrudnień w rozpoczęciu lub przeprowadzeniu lub zakończeniu Audytu, o którym mowa w § 10, z przyczyn leżących po stronie </w:t>
      </w:r>
      <w:r w:rsidRPr="008E3990">
        <w:rPr>
          <w:sz w:val="22"/>
          <w:szCs w:val="22"/>
        </w:rPr>
        <w:t>Wydzierżawiającego</w:t>
      </w:r>
      <w:r w:rsidR="008631DF" w:rsidRPr="008E3990">
        <w:rPr>
          <w:sz w:val="22"/>
          <w:szCs w:val="22"/>
        </w:rPr>
        <w:t>:</w:t>
      </w:r>
    </w:p>
    <w:p w14:paraId="73D1F10E" w14:textId="13B1AD2A" w:rsidR="008631DF" w:rsidRPr="008E3990" w:rsidRDefault="008631DF" w:rsidP="00687479">
      <w:pPr>
        <w:pStyle w:val="Akapitzlist"/>
        <w:widowControl w:val="0"/>
        <w:numPr>
          <w:ilvl w:val="1"/>
          <w:numId w:val="52"/>
        </w:numPr>
        <w:jc w:val="both"/>
        <w:rPr>
          <w:sz w:val="22"/>
          <w:szCs w:val="22"/>
        </w:rPr>
      </w:pPr>
      <w:r w:rsidRPr="008E3990">
        <w:rPr>
          <w:sz w:val="22"/>
          <w:szCs w:val="22"/>
        </w:rPr>
        <w:t xml:space="preserve">po bezskutecznym upływie terminu oznaczonego w wezwaniu </w:t>
      </w:r>
      <w:r w:rsidR="00FC505D" w:rsidRPr="008E3990">
        <w:rPr>
          <w:sz w:val="22"/>
          <w:szCs w:val="22"/>
        </w:rPr>
        <w:t>Dzierżawcy</w:t>
      </w:r>
      <w:r w:rsidRPr="008E3990">
        <w:rPr>
          <w:sz w:val="22"/>
          <w:szCs w:val="22"/>
        </w:rPr>
        <w:t xml:space="preserve"> do umożliwienia rozpoczęcia lub prowadzenia lub zakończenia Audytu - w wysokości 0,1 % wartości Umowy netto, o</w:t>
      </w:r>
      <w:r w:rsidR="008E3990">
        <w:rPr>
          <w:sz w:val="22"/>
          <w:szCs w:val="22"/>
        </w:rPr>
        <w:t> </w:t>
      </w:r>
      <w:r w:rsidRPr="008E3990">
        <w:rPr>
          <w:sz w:val="22"/>
          <w:szCs w:val="22"/>
        </w:rPr>
        <w:t>której mowa w § 3 ust. 1 za każdy rozpoczęty dzień, w którym niemożliwe było odpowiednio rozpoczęcie, prowadzenie lub zakończenie Audytu.</w:t>
      </w:r>
    </w:p>
    <w:p w14:paraId="69A885B4" w14:textId="3DAF2499" w:rsidR="008631DF" w:rsidRPr="008E3990" w:rsidRDefault="008631DF" w:rsidP="00687479">
      <w:pPr>
        <w:pStyle w:val="Akapitzlist"/>
        <w:widowControl w:val="0"/>
        <w:numPr>
          <w:ilvl w:val="1"/>
          <w:numId w:val="52"/>
        </w:numPr>
        <w:jc w:val="both"/>
        <w:rPr>
          <w:sz w:val="22"/>
          <w:szCs w:val="22"/>
        </w:rPr>
      </w:pPr>
      <w:r w:rsidRPr="008E3990">
        <w:rPr>
          <w:sz w:val="22"/>
          <w:szCs w:val="22"/>
        </w:rPr>
        <w:t xml:space="preserve">W przypadku ponownego występowania utrudnień w rozpoczęciu lub przeprowadzeniu lub zakończeniu Audytu z przyczyn leżących po stronie </w:t>
      </w:r>
      <w:r w:rsidR="00FC505D" w:rsidRPr="008E3990">
        <w:rPr>
          <w:sz w:val="22"/>
          <w:szCs w:val="22"/>
        </w:rPr>
        <w:t>Wydzierżawiającego</w:t>
      </w:r>
      <w:r w:rsidRPr="008E3990">
        <w:rPr>
          <w:sz w:val="22"/>
          <w:szCs w:val="22"/>
        </w:rPr>
        <w:t xml:space="preserve">, </w:t>
      </w:r>
      <w:r w:rsidR="00FC505D" w:rsidRPr="008E3990">
        <w:rPr>
          <w:sz w:val="22"/>
          <w:szCs w:val="22"/>
        </w:rPr>
        <w:t>Dzierżawca</w:t>
      </w:r>
      <w:r w:rsidRPr="008E3990">
        <w:rPr>
          <w:sz w:val="22"/>
          <w:szCs w:val="22"/>
        </w:rPr>
        <w:t xml:space="preserve"> jest uprawniony do naliczania kar umownych bez uprzedniego wezwania w wysokości określonej w pkt 1.</w:t>
      </w:r>
    </w:p>
    <w:p w14:paraId="048DAEB8" w14:textId="097E9AE0" w:rsidR="00856A5B" w:rsidRPr="008E3990" w:rsidRDefault="00F57808" w:rsidP="004062BE">
      <w:pPr>
        <w:pStyle w:val="Akapitzlist"/>
        <w:numPr>
          <w:ilvl w:val="0"/>
          <w:numId w:val="62"/>
        </w:numPr>
        <w:jc w:val="both"/>
        <w:rPr>
          <w:strike/>
          <w:color w:val="00B050"/>
          <w:sz w:val="22"/>
          <w:szCs w:val="22"/>
        </w:rPr>
      </w:pPr>
      <w:r w:rsidRPr="008E3990">
        <w:rPr>
          <w:sz w:val="22"/>
          <w:szCs w:val="22"/>
        </w:rPr>
        <w:t>W przypadku naruszenia przez Wy</w:t>
      </w:r>
      <w:r w:rsidR="00553939" w:rsidRPr="008E3990">
        <w:rPr>
          <w:sz w:val="22"/>
          <w:szCs w:val="22"/>
        </w:rPr>
        <w:t>dzierżawiaj</w:t>
      </w:r>
      <w:r w:rsidR="00A34B77" w:rsidRPr="008E3990">
        <w:rPr>
          <w:sz w:val="22"/>
          <w:szCs w:val="22"/>
        </w:rPr>
        <w:t>ą</w:t>
      </w:r>
      <w:r w:rsidR="00553939" w:rsidRPr="008E3990">
        <w:rPr>
          <w:sz w:val="22"/>
          <w:szCs w:val="22"/>
        </w:rPr>
        <w:t>cego</w:t>
      </w:r>
      <w:r w:rsidRPr="008E3990">
        <w:rPr>
          <w:sz w:val="22"/>
          <w:szCs w:val="22"/>
        </w:rPr>
        <w:t xml:space="preserve"> obowiązków określonych w ust.7 SOPZ [Obowiązki Stron związane z weryfikacją osób realizujących Umowę wynikające z art. 11k ustawy z dnia 7 września 2007 r. o funkcjonowaniu górnictwa węgla kamiennego], </w:t>
      </w:r>
      <w:r w:rsidR="00856A5B" w:rsidRPr="008E3990">
        <w:rPr>
          <w:sz w:val="22"/>
          <w:szCs w:val="22"/>
        </w:rPr>
        <w:t>polegającego na:</w:t>
      </w:r>
    </w:p>
    <w:p w14:paraId="4A7486F6" w14:textId="77777777" w:rsidR="00856A5B" w:rsidRPr="008E3990" w:rsidRDefault="00856A5B" w:rsidP="004062BE">
      <w:pPr>
        <w:pStyle w:val="Akapitzlist"/>
        <w:numPr>
          <w:ilvl w:val="2"/>
          <w:numId w:val="131"/>
        </w:numPr>
        <w:jc w:val="both"/>
        <w:rPr>
          <w:sz w:val="22"/>
          <w:szCs w:val="22"/>
        </w:rPr>
      </w:pPr>
      <w:r w:rsidRPr="008E3990">
        <w:rPr>
          <w:sz w:val="22"/>
          <w:szCs w:val="22"/>
        </w:rPr>
        <w:t>skierowaniu do wykonywania prac osoby przed zakończeniem wymaganej przepisami prawa procedury weryfikacyjnej;</w:t>
      </w:r>
    </w:p>
    <w:p w14:paraId="736A5518" w14:textId="77777777" w:rsidR="00856A5B" w:rsidRPr="008E3990" w:rsidRDefault="00856A5B" w:rsidP="004062BE">
      <w:pPr>
        <w:pStyle w:val="Akapitzlist"/>
        <w:numPr>
          <w:ilvl w:val="2"/>
          <w:numId w:val="131"/>
        </w:numPr>
        <w:jc w:val="both"/>
        <w:rPr>
          <w:sz w:val="22"/>
          <w:szCs w:val="22"/>
        </w:rPr>
      </w:pPr>
      <w:r w:rsidRPr="008E3990">
        <w:rPr>
          <w:sz w:val="22"/>
          <w:szCs w:val="22"/>
        </w:rPr>
        <w:t>skierowaniu do wykonywania prac osoby bez uprzedniego przekazania Zamawiającemu wymaganych danych lub dokumentów;</w:t>
      </w:r>
    </w:p>
    <w:p w14:paraId="514F6FBB" w14:textId="77777777" w:rsidR="00856A5B" w:rsidRPr="008E3990" w:rsidRDefault="00856A5B" w:rsidP="004062BE">
      <w:pPr>
        <w:pStyle w:val="Akapitzlist"/>
        <w:numPr>
          <w:ilvl w:val="2"/>
          <w:numId w:val="131"/>
        </w:numPr>
        <w:jc w:val="both"/>
        <w:rPr>
          <w:sz w:val="22"/>
          <w:szCs w:val="22"/>
        </w:rPr>
      </w:pPr>
      <w:r w:rsidRPr="008E3990">
        <w:rPr>
          <w:sz w:val="22"/>
          <w:szCs w:val="22"/>
        </w:rPr>
        <w:t>skierowaniu do wykonywania prac osoby pomimo niedopuszczenia jej do wykonywania prac zgodnie z obowiązującymi przepisami prawa;</w:t>
      </w:r>
    </w:p>
    <w:p w14:paraId="6F7E3611" w14:textId="77777777" w:rsidR="00856A5B" w:rsidRPr="008E3990" w:rsidRDefault="00856A5B" w:rsidP="004062BE">
      <w:pPr>
        <w:pStyle w:val="Akapitzlist"/>
        <w:numPr>
          <w:ilvl w:val="2"/>
          <w:numId w:val="131"/>
        </w:numPr>
        <w:jc w:val="both"/>
        <w:rPr>
          <w:sz w:val="22"/>
          <w:szCs w:val="22"/>
        </w:rPr>
      </w:pPr>
      <w:r w:rsidRPr="008E3990">
        <w:rPr>
          <w:sz w:val="22"/>
          <w:szCs w:val="22"/>
        </w:rPr>
        <w:t xml:space="preserve">wystąpieniu trzeciego i każdego kolejnego przypadku negatywnego wyniku weryfikacji, o którym mowa w pkt X ust. 7 pkt 4 Załącznika nr 1 do SWZ/Umowy </w:t>
      </w:r>
    </w:p>
    <w:p w14:paraId="351CFD11" w14:textId="77777777" w:rsidR="00856A5B" w:rsidRPr="008E3990" w:rsidRDefault="00856A5B" w:rsidP="001B7E5D">
      <w:pPr>
        <w:widowControl w:val="0"/>
        <w:ind w:left="426"/>
        <w:jc w:val="both"/>
        <w:rPr>
          <w:sz w:val="22"/>
          <w:szCs w:val="22"/>
        </w:rPr>
      </w:pPr>
      <w:r w:rsidRPr="008E3990">
        <w:rPr>
          <w:sz w:val="22"/>
          <w:szCs w:val="22"/>
        </w:rPr>
        <w:lastRenderedPageBreak/>
        <w:t>- Zamawiający ma prawo naliczyć Wykonawcy karę umowną w wysokości 10 000,00 zł za każdy stwierdzony przypadek naruszenia oraz za każdą osobę, której naruszenie dotyczy.</w:t>
      </w:r>
    </w:p>
    <w:p w14:paraId="2B524D49" w14:textId="69BEDA9F" w:rsidR="00856A5B" w:rsidRPr="008E3990" w:rsidRDefault="001B7E5D" w:rsidP="001B7E5D">
      <w:pPr>
        <w:widowControl w:val="0"/>
        <w:ind w:left="284" w:hanging="284"/>
        <w:jc w:val="both"/>
        <w:rPr>
          <w:sz w:val="22"/>
          <w:szCs w:val="22"/>
        </w:rPr>
      </w:pPr>
      <w:r w:rsidRPr="008E3990">
        <w:rPr>
          <w:sz w:val="22"/>
          <w:szCs w:val="22"/>
        </w:rPr>
        <w:t>5.</w:t>
      </w:r>
      <w:r w:rsidRPr="008E3990">
        <w:rPr>
          <w:sz w:val="22"/>
          <w:szCs w:val="22"/>
        </w:rPr>
        <w:tab/>
      </w:r>
      <w:r w:rsidR="003A1051" w:rsidRPr="008E3990">
        <w:rPr>
          <w:sz w:val="22"/>
          <w:szCs w:val="22"/>
        </w:rPr>
        <w:t>Łączna wartość kar umownych przysługujących Dzierżawcy może być naliczana do kwoty równej</w:t>
      </w:r>
      <w:r w:rsidR="00316D99" w:rsidRPr="008E3990">
        <w:rPr>
          <w:sz w:val="22"/>
          <w:szCs w:val="22"/>
        </w:rPr>
        <w:t xml:space="preserve"> 50%</w:t>
      </w:r>
      <w:r w:rsidR="003A1051" w:rsidRPr="008E3990">
        <w:rPr>
          <w:sz w:val="22"/>
          <w:szCs w:val="22"/>
        </w:rPr>
        <w:t xml:space="preserve"> wartości gwarantowanej netto umowy.</w:t>
      </w:r>
    </w:p>
    <w:p w14:paraId="604F6397" w14:textId="75F6A0AE" w:rsidR="003A1051" w:rsidRPr="008E3990" w:rsidRDefault="001B7E5D" w:rsidP="001B7E5D">
      <w:pPr>
        <w:widowControl w:val="0"/>
        <w:ind w:left="284" w:hanging="284"/>
        <w:jc w:val="both"/>
        <w:rPr>
          <w:sz w:val="22"/>
          <w:szCs w:val="22"/>
        </w:rPr>
      </w:pPr>
      <w:r w:rsidRPr="008E3990">
        <w:rPr>
          <w:sz w:val="22"/>
          <w:szCs w:val="22"/>
        </w:rPr>
        <w:t>6.</w:t>
      </w:r>
      <w:r w:rsidRPr="008E3990">
        <w:rPr>
          <w:sz w:val="22"/>
          <w:szCs w:val="22"/>
        </w:rPr>
        <w:tab/>
      </w:r>
      <w:r w:rsidR="003A1051" w:rsidRPr="008E3990">
        <w:rPr>
          <w:sz w:val="22"/>
          <w:szCs w:val="22"/>
        </w:rPr>
        <w:t xml:space="preserve">Termin płatności noty księgowej wystawionej tytułem kar umownych wynosi 30 dni od dnia wystawienia noty.  </w:t>
      </w:r>
    </w:p>
    <w:p w14:paraId="60AC865F" w14:textId="42C50C19" w:rsidR="003A1051" w:rsidRPr="008E3990" w:rsidRDefault="001B7E5D" w:rsidP="001B7E5D">
      <w:pPr>
        <w:pStyle w:val="Akapitzlist"/>
        <w:widowControl w:val="0"/>
        <w:ind w:left="284" w:hanging="284"/>
        <w:jc w:val="both"/>
        <w:rPr>
          <w:sz w:val="22"/>
          <w:szCs w:val="22"/>
        </w:rPr>
      </w:pPr>
      <w:r w:rsidRPr="008E3990">
        <w:rPr>
          <w:sz w:val="22"/>
          <w:szCs w:val="22"/>
        </w:rPr>
        <w:t>7.</w:t>
      </w:r>
      <w:r w:rsidRPr="008E3990">
        <w:rPr>
          <w:sz w:val="22"/>
          <w:szCs w:val="22"/>
        </w:rPr>
        <w:tab/>
      </w:r>
      <w:r w:rsidR="003A1051" w:rsidRPr="008E3990">
        <w:rPr>
          <w:sz w:val="22"/>
          <w:szCs w:val="22"/>
        </w:rPr>
        <w:t>W przypadku, gdy Dzierżawca utraci przedmiot dzierżawy, Dzierżawca zapłaci Wydzierżawiającemu odszkodowanie w wysokości:</w:t>
      </w:r>
    </w:p>
    <w:p w14:paraId="55ABE7A4" w14:textId="64C6621E" w:rsidR="003A1051" w:rsidRPr="008E3990" w:rsidRDefault="003A1051" w:rsidP="004062BE">
      <w:pPr>
        <w:numPr>
          <w:ilvl w:val="0"/>
          <w:numId w:val="64"/>
        </w:numPr>
        <w:tabs>
          <w:tab w:val="left" w:pos="0"/>
          <w:tab w:val="left" w:pos="851"/>
          <w:tab w:val="left" w:pos="5658"/>
        </w:tabs>
        <w:ind w:left="567" w:hanging="283"/>
        <w:contextualSpacing/>
        <w:jc w:val="both"/>
        <w:rPr>
          <w:sz w:val="22"/>
          <w:szCs w:val="22"/>
        </w:rPr>
      </w:pPr>
      <w:r w:rsidRPr="008E3990">
        <w:rPr>
          <w:sz w:val="22"/>
          <w:szCs w:val="22"/>
        </w:rPr>
        <w:t xml:space="preserve">80% wartości netto przedmiotu dzierżawy (określonej w § </w:t>
      </w:r>
      <w:r w:rsidR="00945069" w:rsidRPr="008E3990">
        <w:rPr>
          <w:sz w:val="22"/>
          <w:szCs w:val="22"/>
        </w:rPr>
        <w:t>3</w:t>
      </w:r>
      <w:r w:rsidRPr="008E3990">
        <w:rPr>
          <w:sz w:val="22"/>
          <w:szCs w:val="22"/>
        </w:rPr>
        <w:t>, ust.</w:t>
      </w:r>
      <w:r w:rsidR="00945069" w:rsidRPr="008E3990">
        <w:rPr>
          <w:sz w:val="22"/>
          <w:szCs w:val="22"/>
        </w:rPr>
        <w:t>1)</w:t>
      </w:r>
      <w:r w:rsidRPr="008E3990">
        <w:rPr>
          <w:sz w:val="22"/>
          <w:szCs w:val="22"/>
        </w:rPr>
        <w:t xml:space="preserve"> w przypadku, gdy zdarzenie miało miejsce w okresie eksploatacji przedmiotu dzierżawy wynoszącym do 12 miesięcy, licząc od dnia uruchomienia, </w:t>
      </w:r>
    </w:p>
    <w:p w14:paraId="3EE26574" w14:textId="2E58EED7" w:rsidR="003A1051" w:rsidRPr="008E3990" w:rsidRDefault="003A1051" w:rsidP="004062BE">
      <w:pPr>
        <w:numPr>
          <w:ilvl w:val="0"/>
          <w:numId w:val="64"/>
        </w:numPr>
        <w:tabs>
          <w:tab w:val="left" w:pos="0"/>
          <w:tab w:val="left" w:pos="851"/>
          <w:tab w:val="left" w:pos="5658"/>
        </w:tabs>
        <w:ind w:left="567" w:hanging="283"/>
        <w:contextualSpacing/>
        <w:jc w:val="both"/>
        <w:rPr>
          <w:sz w:val="22"/>
          <w:szCs w:val="22"/>
        </w:rPr>
      </w:pPr>
      <w:r w:rsidRPr="008E3990">
        <w:rPr>
          <w:sz w:val="22"/>
          <w:szCs w:val="22"/>
        </w:rPr>
        <w:t xml:space="preserve">60% wartości netto przedmiotu dzierżawy (określonej </w:t>
      </w:r>
      <w:r w:rsidR="00945069" w:rsidRPr="008E3990">
        <w:rPr>
          <w:sz w:val="22"/>
          <w:szCs w:val="22"/>
        </w:rPr>
        <w:t>w § 3, ust.1</w:t>
      </w:r>
      <w:r w:rsidR="005665C9" w:rsidRPr="008E3990">
        <w:rPr>
          <w:sz w:val="22"/>
          <w:szCs w:val="22"/>
        </w:rPr>
        <w:t xml:space="preserve">) </w:t>
      </w:r>
      <w:r w:rsidRPr="008E3990">
        <w:rPr>
          <w:sz w:val="22"/>
          <w:szCs w:val="22"/>
        </w:rPr>
        <w:t>w przypadku, gdy zdarzenie miało miejsce w okresie eksploatacji przedmiotu dzierżawy wynoszącym od 12 do 24 miesięcy, licząc od dnia uruchomienia,</w:t>
      </w:r>
    </w:p>
    <w:p w14:paraId="0E5AFC0B" w14:textId="7808C3F5" w:rsidR="003A1051" w:rsidRPr="008E3990" w:rsidRDefault="003A1051" w:rsidP="004062BE">
      <w:pPr>
        <w:numPr>
          <w:ilvl w:val="0"/>
          <w:numId w:val="64"/>
        </w:numPr>
        <w:tabs>
          <w:tab w:val="left" w:pos="0"/>
          <w:tab w:val="left" w:pos="851"/>
          <w:tab w:val="left" w:pos="5658"/>
        </w:tabs>
        <w:ind w:left="567" w:hanging="283"/>
        <w:contextualSpacing/>
        <w:jc w:val="both"/>
        <w:rPr>
          <w:sz w:val="22"/>
          <w:szCs w:val="22"/>
        </w:rPr>
      </w:pPr>
      <w:r w:rsidRPr="008E3990">
        <w:rPr>
          <w:sz w:val="22"/>
          <w:szCs w:val="22"/>
        </w:rPr>
        <w:t>40% wartości netto przedmiotu dzierżawy</w:t>
      </w:r>
      <w:r w:rsidR="00AD360F" w:rsidRPr="008E3990">
        <w:rPr>
          <w:sz w:val="22"/>
          <w:szCs w:val="22"/>
        </w:rPr>
        <w:t xml:space="preserve"> </w:t>
      </w:r>
      <w:r w:rsidRPr="008E3990">
        <w:rPr>
          <w:sz w:val="22"/>
          <w:szCs w:val="22"/>
        </w:rPr>
        <w:t xml:space="preserve">(określonej </w:t>
      </w:r>
      <w:r w:rsidR="00945069" w:rsidRPr="008E3990">
        <w:rPr>
          <w:sz w:val="22"/>
          <w:szCs w:val="22"/>
        </w:rPr>
        <w:t>w § 3, ust.1</w:t>
      </w:r>
      <w:r w:rsidRPr="008E3990">
        <w:rPr>
          <w:sz w:val="22"/>
          <w:szCs w:val="22"/>
        </w:rPr>
        <w:t>), gdy zdarzenie miało miejsce w</w:t>
      </w:r>
      <w:r w:rsidR="008E3990">
        <w:rPr>
          <w:sz w:val="22"/>
          <w:szCs w:val="22"/>
        </w:rPr>
        <w:t> </w:t>
      </w:r>
      <w:r w:rsidRPr="008E3990">
        <w:rPr>
          <w:sz w:val="22"/>
          <w:szCs w:val="22"/>
        </w:rPr>
        <w:t>okresie eksploatacji przedmiotu dzierżawy wynoszącym powyżej 24 miesięcy, licząc od dnia uruchomienia.</w:t>
      </w:r>
      <w:r w:rsidR="00B90769" w:rsidRPr="008E3990">
        <w:rPr>
          <w:sz w:val="22"/>
          <w:szCs w:val="22"/>
        </w:rPr>
        <w:t xml:space="preserve"> </w:t>
      </w:r>
    </w:p>
    <w:p w14:paraId="0F6A6E76" w14:textId="7BF83A3D" w:rsidR="008631DF" w:rsidRPr="008E3990" w:rsidRDefault="003A1051" w:rsidP="008E3990">
      <w:pPr>
        <w:pStyle w:val="Akapitzlist"/>
        <w:widowControl w:val="0"/>
        <w:numPr>
          <w:ilvl w:val="0"/>
          <w:numId w:val="51"/>
        </w:numPr>
        <w:jc w:val="both"/>
        <w:rPr>
          <w:sz w:val="22"/>
          <w:szCs w:val="22"/>
        </w:rPr>
      </w:pPr>
      <w:r w:rsidRPr="008E3990">
        <w:rPr>
          <w:sz w:val="22"/>
          <w:szCs w:val="22"/>
        </w:rPr>
        <w:t>W przypadku zapłaty Wydzierżawiającemu odszkodowania za utracony przedmiot dzierżawy. Dzierżawca nabywa prawa własności do niego.</w:t>
      </w:r>
    </w:p>
    <w:p w14:paraId="5383F0DC" w14:textId="2AB0DE6E" w:rsidR="003A1051" w:rsidRPr="008E3990" w:rsidRDefault="00FC505D" w:rsidP="008E3990">
      <w:pPr>
        <w:pStyle w:val="Akapitzlist"/>
        <w:numPr>
          <w:ilvl w:val="0"/>
          <w:numId w:val="51"/>
        </w:numPr>
        <w:rPr>
          <w:sz w:val="22"/>
          <w:szCs w:val="22"/>
        </w:rPr>
      </w:pPr>
      <w:r w:rsidRPr="008E3990">
        <w:rPr>
          <w:sz w:val="22"/>
          <w:szCs w:val="22"/>
        </w:rPr>
        <w:t>Dzierżawca</w:t>
      </w:r>
      <w:r w:rsidR="008631DF" w:rsidRPr="008E3990">
        <w:rPr>
          <w:sz w:val="22"/>
          <w:szCs w:val="22"/>
        </w:rPr>
        <w:t xml:space="preserve"> może potrącić naliczone kary umowne z wynagrodzenia przysługującego </w:t>
      </w:r>
      <w:r w:rsidRPr="008E3990">
        <w:rPr>
          <w:sz w:val="22"/>
          <w:szCs w:val="22"/>
        </w:rPr>
        <w:t>Wydzierżawiającego</w:t>
      </w:r>
      <w:r w:rsidR="008631DF" w:rsidRPr="008E3990">
        <w:rPr>
          <w:sz w:val="22"/>
          <w:szCs w:val="22"/>
        </w:rPr>
        <w:t xml:space="preserve">, na co </w:t>
      </w:r>
      <w:r w:rsidRPr="008E3990">
        <w:rPr>
          <w:sz w:val="22"/>
          <w:szCs w:val="22"/>
        </w:rPr>
        <w:t>Wydzierżawiający</w:t>
      </w:r>
      <w:r w:rsidR="008631DF" w:rsidRPr="008E3990">
        <w:rPr>
          <w:sz w:val="22"/>
          <w:szCs w:val="22"/>
        </w:rPr>
        <w:t xml:space="preserve"> wyraża zgodę.</w:t>
      </w:r>
    </w:p>
    <w:p w14:paraId="72A8A977" w14:textId="77777777" w:rsidR="000F2384" w:rsidRPr="008E3990" w:rsidRDefault="000F2384" w:rsidP="008E3990">
      <w:pPr>
        <w:pStyle w:val="Tekstpodstawowy"/>
        <w:numPr>
          <w:ilvl w:val="0"/>
          <w:numId w:val="51"/>
        </w:numPr>
        <w:jc w:val="both"/>
        <w:rPr>
          <w:iCs/>
          <w:sz w:val="22"/>
          <w:szCs w:val="22"/>
        </w:rPr>
      </w:pPr>
      <w:r w:rsidRPr="008E3990">
        <w:rPr>
          <w:i/>
          <w:sz w:val="22"/>
          <w:szCs w:val="22"/>
        </w:rPr>
        <w:t>W przypadku, gdy kary umowne nie pokryją szkody wyrządzonej Dzierżawcy, Dzierżawca ma prawo dochodzić odszkodowania na zasadach ogólnych. Całkowita wartość kar umownych oraz odszkodowań, przysługujących Dzierżawcy z tytułu niewykonania przez Wydzierżawiającego lub nienależytego wykonania umowy, nie przekroczy kwoty wartości gwarantowanej netto umowy</w:t>
      </w:r>
      <w:r w:rsidRPr="008E3990">
        <w:rPr>
          <w:iCs/>
          <w:sz w:val="22"/>
          <w:szCs w:val="22"/>
        </w:rPr>
        <w:t xml:space="preserve">. </w:t>
      </w:r>
    </w:p>
    <w:p w14:paraId="63F2896D" w14:textId="1354D66A" w:rsidR="008631DF" w:rsidRPr="008E3990" w:rsidRDefault="007035B2" w:rsidP="008E3990">
      <w:pPr>
        <w:widowControl w:val="0"/>
        <w:numPr>
          <w:ilvl w:val="0"/>
          <w:numId w:val="51"/>
        </w:numPr>
        <w:ind w:left="426" w:hanging="426"/>
        <w:jc w:val="both"/>
        <w:rPr>
          <w:sz w:val="22"/>
          <w:szCs w:val="22"/>
        </w:rPr>
      </w:pPr>
      <w:r w:rsidRPr="008E3990">
        <w:rPr>
          <w:iCs/>
          <w:sz w:val="22"/>
          <w:szCs w:val="22"/>
        </w:rPr>
        <w:t xml:space="preserve">Dzierżawca, w przypadku niedostarczenia przedmiotu dzierżawy, może wg swojego uznania albo naliczać kary umowne za zwłokę w dostawie przedmiotu dzierżawy, albo nabyć przedmiot dzierżawy od innego dostawcy. W przypadku, gdy koszty dzierżawy </w:t>
      </w:r>
      <w:r w:rsidRPr="008E3990">
        <w:rPr>
          <w:b/>
          <w:bCs/>
          <w:iCs/>
          <w:sz w:val="22"/>
          <w:szCs w:val="22"/>
        </w:rPr>
        <w:t>przedmiotu zastępczego</w:t>
      </w:r>
      <w:r w:rsidRPr="008E3990">
        <w:rPr>
          <w:iCs/>
          <w:sz w:val="22"/>
          <w:szCs w:val="22"/>
        </w:rPr>
        <w:t xml:space="preserve"> przekraczają koszty dzierżawy wynikające z niniejszej umowy, Wydzierżawiający będzie zobowiązany do pokrycia tej różnicy kosztów. </w:t>
      </w:r>
    </w:p>
    <w:p w14:paraId="20F7E4B7" w14:textId="41B4DB1B" w:rsidR="000F2384" w:rsidRPr="008E3990" w:rsidRDefault="000F2384" w:rsidP="0046131F">
      <w:pPr>
        <w:pStyle w:val="Tekstpodstawowy"/>
        <w:numPr>
          <w:ilvl w:val="0"/>
          <w:numId w:val="51"/>
        </w:numPr>
        <w:ind w:left="357" w:hanging="357"/>
        <w:jc w:val="both"/>
        <w:rPr>
          <w:iCs/>
          <w:sz w:val="22"/>
          <w:szCs w:val="22"/>
        </w:rPr>
      </w:pPr>
      <w:r w:rsidRPr="008E3990">
        <w:rPr>
          <w:i/>
          <w:sz w:val="22"/>
          <w:szCs w:val="22"/>
        </w:rPr>
        <w:t>Strony umowy mogą na zasadach ogólnych dochodzić odszkodowania przewyższającego wysokość kar umownych, z zastrzeżeniem, iż odpowiedzialność ograniczona jest do wysokości wartości gwarantowanej Umowy netto, jak również nie obejmuje utraconych korzyści.</w:t>
      </w:r>
    </w:p>
    <w:p w14:paraId="4711DDC9" w14:textId="77777777" w:rsidR="00D44305" w:rsidRPr="00CA5A7B" w:rsidRDefault="00D44305" w:rsidP="001B7E5D">
      <w:pPr>
        <w:pStyle w:val="Nagwek1"/>
        <w:spacing w:before="0"/>
        <w:ind w:left="432"/>
        <w:jc w:val="center"/>
        <w:rPr>
          <w:rFonts w:ascii="Times New Roman" w:hAnsi="Times New Roman" w:cs="Times New Roman"/>
          <w:color w:val="auto"/>
          <w:sz w:val="18"/>
          <w:szCs w:val="18"/>
        </w:rPr>
      </w:pPr>
      <w:bookmarkStart w:id="143" w:name="_Toc65677253"/>
    </w:p>
    <w:p w14:paraId="13763593" w14:textId="5C8B71C5" w:rsidR="003A1051" w:rsidRPr="008E3990" w:rsidRDefault="003A1051" w:rsidP="001B7E5D">
      <w:pPr>
        <w:pStyle w:val="Nagwek1"/>
        <w:spacing w:before="0"/>
        <w:ind w:left="432"/>
        <w:jc w:val="center"/>
        <w:rPr>
          <w:rFonts w:ascii="Times New Roman" w:hAnsi="Times New Roman" w:cs="Times New Roman"/>
          <w:color w:val="auto"/>
          <w:sz w:val="22"/>
          <w:szCs w:val="22"/>
        </w:rPr>
      </w:pPr>
      <w:bookmarkStart w:id="144" w:name="_Toc129152576"/>
      <w:bookmarkStart w:id="145" w:name="_Toc241645441"/>
      <w:r w:rsidRPr="008E3990">
        <w:rPr>
          <w:rFonts w:ascii="Times New Roman" w:hAnsi="Times New Roman" w:cs="Times New Roman"/>
          <w:color w:val="auto"/>
          <w:sz w:val="22"/>
          <w:szCs w:val="22"/>
        </w:rPr>
        <w:t>§12.</w:t>
      </w:r>
      <w:r w:rsidR="004062BE">
        <w:rPr>
          <w:rFonts w:ascii="Times New Roman" w:hAnsi="Times New Roman" w:cs="Times New Roman"/>
          <w:color w:val="auto"/>
          <w:sz w:val="22"/>
          <w:szCs w:val="22"/>
        </w:rPr>
        <w:t xml:space="preserve"> </w:t>
      </w:r>
      <w:r w:rsidRPr="008E3990">
        <w:rPr>
          <w:rFonts w:ascii="Times New Roman" w:hAnsi="Times New Roman" w:cs="Times New Roman"/>
          <w:color w:val="auto"/>
          <w:sz w:val="22"/>
          <w:szCs w:val="22"/>
        </w:rPr>
        <w:t>Rozwiązanie, odstąpienie lub wypowiedzenie Umowy</w:t>
      </w:r>
      <w:bookmarkEnd w:id="143"/>
      <w:bookmarkEnd w:id="144"/>
      <w:bookmarkEnd w:id="145"/>
    </w:p>
    <w:p w14:paraId="38F1FBCE" w14:textId="77777777" w:rsidR="00BD4F13" w:rsidRPr="008E3990" w:rsidRDefault="00BD4F13" w:rsidP="004062BE">
      <w:pPr>
        <w:numPr>
          <w:ilvl w:val="0"/>
          <w:numId w:val="86"/>
        </w:numPr>
        <w:tabs>
          <w:tab w:val="clear" w:pos="360"/>
        </w:tabs>
        <w:ind w:left="426" w:hanging="426"/>
        <w:jc w:val="both"/>
        <w:rPr>
          <w:sz w:val="22"/>
          <w:szCs w:val="22"/>
        </w:rPr>
      </w:pPr>
      <w:r w:rsidRPr="008E3990">
        <w:rPr>
          <w:sz w:val="22"/>
          <w:szCs w:val="22"/>
        </w:rPr>
        <w:t xml:space="preserve">Strony mogą w każdej chwili </w:t>
      </w:r>
      <w:r w:rsidRPr="008E3990">
        <w:rPr>
          <w:b/>
          <w:sz w:val="22"/>
          <w:szCs w:val="22"/>
          <w:u w:val="single"/>
        </w:rPr>
        <w:t>rozwiązać</w:t>
      </w:r>
      <w:r w:rsidR="00AB4D9A" w:rsidRPr="008E3990">
        <w:rPr>
          <w:b/>
          <w:sz w:val="22"/>
          <w:szCs w:val="22"/>
          <w:u w:val="single"/>
        </w:rPr>
        <w:t xml:space="preserve"> </w:t>
      </w:r>
      <w:r w:rsidR="00286248" w:rsidRPr="008E3990">
        <w:rPr>
          <w:sz w:val="22"/>
          <w:szCs w:val="22"/>
        </w:rPr>
        <w:t>U</w:t>
      </w:r>
      <w:r w:rsidRPr="008E3990">
        <w:rPr>
          <w:sz w:val="22"/>
          <w:szCs w:val="22"/>
        </w:rPr>
        <w:t>mowę na mocy porozumienia stron.</w:t>
      </w:r>
    </w:p>
    <w:p w14:paraId="3655D88A" w14:textId="38B26179" w:rsidR="00BD4F13" w:rsidRPr="008E3990" w:rsidRDefault="00BD4F13" w:rsidP="004062BE">
      <w:pPr>
        <w:numPr>
          <w:ilvl w:val="0"/>
          <w:numId w:val="86"/>
        </w:numPr>
        <w:tabs>
          <w:tab w:val="clear" w:pos="360"/>
        </w:tabs>
        <w:ind w:left="426" w:hanging="426"/>
        <w:jc w:val="both"/>
        <w:rPr>
          <w:sz w:val="22"/>
          <w:szCs w:val="22"/>
        </w:rPr>
      </w:pPr>
      <w:r w:rsidRPr="008E3990">
        <w:rPr>
          <w:sz w:val="22"/>
          <w:szCs w:val="22"/>
        </w:rPr>
        <w:t>W przypadku niewykonania lub nienależytego wykonywania zobowiązania wynikającego z </w:t>
      </w:r>
      <w:r w:rsidR="00286248" w:rsidRPr="008E3990">
        <w:rPr>
          <w:sz w:val="22"/>
          <w:szCs w:val="22"/>
        </w:rPr>
        <w:t>U</w:t>
      </w:r>
      <w:r w:rsidRPr="008E3990">
        <w:rPr>
          <w:sz w:val="22"/>
          <w:szCs w:val="22"/>
        </w:rPr>
        <w:t xml:space="preserve">mowy przez jedną ze stron, po wyznaczeniu przez drugą ze stron odpowiedniego dodatkowego terminu do wykonania </w:t>
      </w:r>
      <w:r w:rsidR="00286248" w:rsidRPr="008E3990">
        <w:rPr>
          <w:sz w:val="22"/>
          <w:szCs w:val="22"/>
        </w:rPr>
        <w:t>U</w:t>
      </w:r>
      <w:r w:rsidRPr="008E3990">
        <w:rPr>
          <w:sz w:val="22"/>
          <w:szCs w:val="22"/>
        </w:rPr>
        <w:t xml:space="preserve">mowy, druga strona w przypadku bezskutecznego upływu tego terminu, będzie uprawniona do </w:t>
      </w:r>
      <w:r w:rsidRPr="008E3990">
        <w:rPr>
          <w:b/>
          <w:sz w:val="22"/>
          <w:szCs w:val="22"/>
          <w:u w:val="single"/>
        </w:rPr>
        <w:t>odstąpienia</w:t>
      </w:r>
      <w:r w:rsidR="00AB4D9A" w:rsidRPr="008E3990">
        <w:rPr>
          <w:b/>
          <w:sz w:val="22"/>
          <w:szCs w:val="22"/>
          <w:u w:val="single"/>
        </w:rPr>
        <w:t xml:space="preserve"> </w:t>
      </w:r>
      <w:r w:rsidRPr="008E3990">
        <w:rPr>
          <w:sz w:val="22"/>
          <w:szCs w:val="22"/>
        </w:rPr>
        <w:t xml:space="preserve">od </w:t>
      </w:r>
      <w:r w:rsidR="00286248" w:rsidRPr="008E3990">
        <w:rPr>
          <w:sz w:val="22"/>
          <w:szCs w:val="22"/>
        </w:rPr>
        <w:t>U</w:t>
      </w:r>
      <w:r w:rsidRPr="008E3990">
        <w:rPr>
          <w:sz w:val="22"/>
          <w:szCs w:val="22"/>
        </w:rPr>
        <w:t xml:space="preserve">mowy </w:t>
      </w:r>
      <w:r w:rsidRPr="008E3990">
        <w:rPr>
          <w:i/>
          <w:sz w:val="22"/>
          <w:szCs w:val="22"/>
        </w:rPr>
        <w:t>ex nunc (od teraz)</w:t>
      </w:r>
      <w:r w:rsidRPr="008E3990">
        <w:rPr>
          <w:sz w:val="22"/>
          <w:szCs w:val="22"/>
        </w:rPr>
        <w:t xml:space="preserve">. Jeżeli świadczenia stron są podzielne, a jedna ze stron dopuszcza się zwłoki tylko co do części świadczenia, uprawnienie do odstąpienia od </w:t>
      </w:r>
      <w:r w:rsidR="00286248" w:rsidRPr="008E3990">
        <w:rPr>
          <w:sz w:val="22"/>
          <w:szCs w:val="22"/>
        </w:rPr>
        <w:t>U</w:t>
      </w:r>
      <w:r w:rsidRPr="008E3990">
        <w:rPr>
          <w:sz w:val="22"/>
          <w:szCs w:val="22"/>
        </w:rPr>
        <w:t xml:space="preserve">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 </w:t>
      </w:r>
    </w:p>
    <w:p w14:paraId="166103A5" w14:textId="41B6FAEE" w:rsidR="00BD4F13" w:rsidRPr="008E3990" w:rsidRDefault="00BD4F13" w:rsidP="004062BE">
      <w:pPr>
        <w:numPr>
          <w:ilvl w:val="0"/>
          <w:numId w:val="86"/>
        </w:numPr>
        <w:tabs>
          <w:tab w:val="clear" w:pos="360"/>
        </w:tabs>
        <w:ind w:left="426" w:hanging="426"/>
        <w:jc w:val="both"/>
        <w:rPr>
          <w:sz w:val="22"/>
          <w:szCs w:val="22"/>
        </w:rPr>
      </w:pPr>
      <w:r w:rsidRPr="008E3990">
        <w:rPr>
          <w:sz w:val="22"/>
          <w:szCs w:val="22"/>
        </w:rPr>
        <w:t xml:space="preserve">Dzierżawcy przysługuje prawo </w:t>
      </w:r>
      <w:r w:rsidRPr="008E3990">
        <w:rPr>
          <w:b/>
          <w:sz w:val="22"/>
          <w:szCs w:val="22"/>
          <w:u w:val="single"/>
        </w:rPr>
        <w:t>odstąpienia</w:t>
      </w:r>
      <w:r w:rsidRPr="008E3990">
        <w:rPr>
          <w:sz w:val="22"/>
          <w:szCs w:val="22"/>
        </w:rPr>
        <w:t xml:space="preserve"> od </w:t>
      </w:r>
      <w:r w:rsidR="00286248" w:rsidRPr="008E3990">
        <w:rPr>
          <w:sz w:val="22"/>
          <w:szCs w:val="22"/>
        </w:rPr>
        <w:t>U</w:t>
      </w:r>
      <w:r w:rsidRPr="008E3990">
        <w:rPr>
          <w:sz w:val="22"/>
          <w:szCs w:val="22"/>
        </w:rPr>
        <w:t xml:space="preserve">mowy </w:t>
      </w:r>
      <w:r w:rsidRPr="008E3990">
        <w:rPr>
          <w:i/>
          <w:sz w:val="22"/>
          <w:szCs w:val="22"/>
        </w:rPr>
        <w:t xml:space="preserve">ex nunc (od teraz) </w:t>
      </w:r>
      <w:r w:rsidRPr="008E3990">
        <w:rPr>
          <w:sz w:val="22"/>
          <w:szCs w:val="22"/>
        </w:rPr>
        <w:t xml:space="preserve">w przypadku naruszenia przez Wydzierżawiającego przepisów prawa, skutkujących powstaniem zagrożenia bezpieczeństwa mienia Dzierżawcy lub zdrowia, życia pracowników. Prawo to Dzierżawca może wykonywać </w:t>
      </w:r>
      <w:r w:rsidR="00BE3DA2" w:rsidRPr="008E3990">
        <w:rPr>
          <w:sz w:val="22"/>
          <w:szCs w:val="22"/>
        </w:rPr>
        <w:t xml:space="preserve"> </w:t>
      </w:r>
      <w:r w:rsidRPr="008E3990">
        <w:rPr>
          <w:sz w:val="22"/>
          <w:szCs w:val="22"/>
        </w:rPr>
        <w:t xml:space="preserve">w ciągu 30 dni od powzięcia przez niego wiadomości o naruszeniu przez Wydzierżawiającego przepisów prawa skutkujących powstaniem w/w zagrożeń. W takim przypadku Wydzierżawiającemu przysługuje wynagrodzenie należne mu z tytułu wykonania części </w:t>
      </w:r>
      <w:r w:rsidR="00286248" w:rsidRPr="008E3990">
        <w:rPr>
          <w:sz w:val="22"/>
          <w:szCs w:val="22"/>
        </w:rPr>
        <w:t>U</w:t>
      </w:r>
      <w:r w:rsidRPr="008E3990">
        <w:rPr>
          <w:sz w:val="22"/>
          <w:szCs w:val="22"/>
        </w:rPr>
        <w:t>mowy.</w:t>
      </w:r>
    </w:p>
    <w:p w14:paraId="5ED51EC2" w14:textId="07DC3CA7" w:rsidR="009F0D28" w:rsidRPr="008E3990" w:rsidRDefault="009F0D28" w:rsidP="004062BE">
      <w:pPr>
        <w:pStyle w:val="Akapitzlist"/>
        <w:numPr>
          <w:ilvl w:val="0"/>
          <w:numId w:val="86"/>
        </w:numPr>
        <w:tabs>
          <w:tab w:val="clear" w:pos="360"/>
        </w:tabs>
        <w:ind w:left="426" w:hanging="426"/>
        <w:jc w:val="both"/>
        <w:rPr>
          <w:sz w:val="22"/>
          <w:szCs w:val="22"/>
        </w:rPr>
      </w:pPr>
      <w:r w:rsidRPr="008E3990">
        <w:rPr>
          <w:sz w:val="22"/>
          <w:szCs w:val="22"/>
        </w:rPr>
        <w:t>W przypadku niewykonania w terminach usług serwisowych lub ich niewłaściwego wykonania, który skutkuje tym, iż nie jest możliwe uzyskanie przez kombajn optymalnej wydajności, Dzierżawcy przysługuje prawo do odstąpienia od umowy w winy Wydzierżawiającego, w terminie do 45 dni od wystąpienia okoliczności uzasadniającej odstąpienie.</w:t>
      </w:r>
    </w:p>
    <w:p w14:paraId="7A38C3DF" w14:textId="555A33FF" w:rsidR="00AE3166" w:rsidRPr="008E3990" w:rsidRDefault="00AE3166" w:rsidP="004062BE">
      <w:pPr>
        <w:pStyle w:val="Akapitzlist"/>
        <w:numPr>
          <w:ilvl w:val="0"/>
          <w:numId w:val="86"/>
        </w:numPr>
        <w:jc w:val="both"/>
        <w:rPr>
          <w:sz w:val="22"/>
          <w:szCs w:val="22"/>
        </w:rPr>
      </w:pPr>
      <w:r w:rsidRPr="008E3990">
        <w:rPr>
          <w:sz w:val="22"/>
          <w:szCs w:val="22"/>
        </w:rPr>
        <w:lastRenderedPageBreak/>
        <w:t>W przypadku negatywnego odbioru technicznego  w siedzibie Wydzierżawiającego do 7 dni przed terminem dostawy, Dzierżawca zastrzega sobie prawo do odstąpienia od realizacji zapotrzebowania z winy Wydzierżawiającego z zachowaniem uprawnień wynikających  § 11 ust.1. Prawa odstąpienia Dzierżawca może dokonać w terminie 30 dni od wystąpienia ww. okoliczności.</w:t>
      </w:r>
    </w:p>
    <w:p w14:paraId="22D59ECB" w14:textId="2EA72F7A" w:rsidR="00BD4F13" w:rsidRPr="008E3990" w:rsidRDefault="00BD4F13" w:rsidP="004062BE">
      <w:pPr>
        <w:numPr>
          <w:ilvl w:val="0"/>
          <w:numId w:val="86"/>
        </w:numPr>
        <w:tabs>
          <w:tab w:val="clear" w:pos="360"/>
        </w:tabs>
        <w:ind w:left="426" w:hanging="426"/>
        <w:jc w:val="both"/>
        <w:rPr>
          <w:sz w:val="22"/>
          <w:szCs w:val="22"/>
        </w:rPr>
      </w:pPr>
      <w:r w:rsidRPr="008E3990">
        <w:rPr>
          <w:sz w:val="22"/>
          <w:szCs w:val="22"/>
        </w:rPr>
        <w:t xml:space="preserve">Dzierżawca zastrzega sobie prawo do jednostronnego </w:t>
      </w:r>
      <w:r w:rsidRPr="008E3990">
        <w:rPr>
          <w:b/>
          <w:sz w:val="22"/>
          <w:szCs w:val="22"/>
          <w:u w:val="single"/>
        </w:rPr>
        <w:t>odstąpienia</w:t>
      </w:r>
      <w:r w:rsidRPr="008E3990">
        <w:rPr>
          <w:sz w:val="22"/>
          <w:szCs w:val="22"/>
        </w:rPr>
        <w:t xml:space="preserve"> od </w:t>
      </w:r>
      <w:r w:rsidR="00286248" w:rsidRPr="008E3990">
        <w:rPr>
          <w:sz w:val="22"/>
          <w:szCs w:val="22"/>
        </w:rPr>
        <w:t>U</w:t>
      </w:r>
      <w:r w:rsidRPr="008E3990">
        <w:rPr>
          <w:sz w:val="22"/>
          <w:szCs w:val="22"/>
        </w:rPr>
        <w:t xml:space="preserve">mowy </w:t>
      </w:r>
      <w:r w:rsidRPr="008E3990">
        <w:rPr>
          <w:i/>
          <w:sz w:val="22"/>
          <w:szCs w:val="22"/>
        </w:rPr>
        <w:t xml:space="preserve">ex nunc (od teraz) </w:t>
      </w:r>
      <w:r w:rsidRPr="008E3990">
        <w:rPr>
          <w:sz w:val="22"/>
          <w:szCs w:val="22"/>
        </w:rPr>
        <w:t>w przypadku:</w:t>
      </w:r>
    </w:p>
    <w:p w14:paraId="7839A104" w14:textId="77777777" w:rsidR="00BD4F13" w:rsidRPr="008E3990" w:rsidRDefault="00BD4F13" w:rsidP="004062BE">
      <w:pPr>
        <w:numPr>
          <w:ilvl w:val="0"/>
          <w:numId w:val="88"/>
        </w:numPr>
        <w:tabs>
          <w:tab w:val="left" w:pos="851"/>
        </w:tabs>
        <w:ind w:left="851" w:hanging="425"/>
        <w:contextualSpacing/>
        <w:jc w:val="both"/>
        <w:rPr>
          <w:sz w:val="22"/>
          <w:szCs w:val="22"/>
        </w:rPr>
      </w:pPr>
      <w:r w:rsidRPr="008E3990">
        <w:rPr>
          <w:sz w:val="22"/>
          <w:szCs w:val="22"/>
        </w:rPr>
        <w:t xml:space="preserve">wystąpienia istotnej zmiany okoliczności powodującej, że jej wykonanie nie leży w interesie publicznym, czego nie można było przewidzieć w chwili zawarcia </w:t>
      </w:r>
      <w:r w:rsidR="00286248" w:rsidRPr="008E3990">
        <w:rPr>
          <w:sz w:val="22"/>
          <w:szCs w:val="22"/>
        </w:rPr>
        <w:t>U</w:t>
      </w:r>
      <w:r w:rsidRPr="008E3990">
        <w:rPr>
          <w:sz w:val="22"/>
          <w:szCs w:val="22"/>
        </w:rPr>
        <w:t xml:space="preserve">mowy. Odstąpienie może nastąpić w terminie 30 dni od powzięcia wiadomości o powyższych okolicznościach. W takim przypadku Wydzierżawiającemu przysługuje wynagrodzenie należne mu z tytułu wykonania części </w:t>
      </w:r>
      <w:r w:rsidR="00286248" w:rsidRPr="008E3990">
        <w:rPr>
          <w:sz w:val="22"/>
          <w:szCs w:val="22"/>
        </w:rPr>
        <w:t>U</w:t>
      </w:r>
      <w:r w:rsidR="00BE3DA2" w:rsidRPr="008E3990">
        <w:rPr>
          <w:sz w:val="22"/>
          <w:szCs w:val="22"/>
        </w:rPr>
        <w:t>mowy,</w:t>
      </w:r>
    </w:p>
    <w:p w14:paraId="55E31D66" w14:textId="77777777" w:rsidR="00BD4F13" w:rsidRPr="008E3990" w:rsidRDefault="00BD4F13" w:rsidP="004062BE">
      <w:pPr>
        <w:numPr>
          <w:ilvl w:val="0"/>
          <w:numId w:val="88"/>
        </w:numPr>
        <w:tabs>
          <w:tab w:val="left" w:pos="851"/>
        </w:tabs>
        <w:ind w:left="851" w:hanging="425"/>
        <w:contextualSpacing/>
        <w:jc w:val="both"/>
        <w:rPr>
          <w:sz w:val="22"/>
          <w:szCs w:val="22"/>
        </w:rPr>
      </w:pPr>
      <w:r w:rsidRPr="008E3990">
        <w:rPr>
          <w:sz w:val="22"/>
          <w:szCs w:val="22"/>
        </w:rPr>
        <w:t>utraty przez Wydzierżawiającego posiadanych uprawnień, do wykonywania działalności lub czynności objętej przedmiotem zamówienia, jeżeli przepisy prawa nak</w:t>
      </w:r>
      <w:r w:rsidR="00BE3DA2" w:rsidRPr="008E3990">
        <w:rPr>
          <w:sz w:val="22"/>
          <w:szCs w:val="22"/>
        </w:rPr>
        <w:t>ładają obowiązek ich posiadania,</w:t>
      </w:r>
    </w:p>
    <w:p w14:paraId="04EBB125" w14:textId="77777777" w:rsidR="00BE3DA2" w:rsidRPr="008E3990" w:rsidRDefault="00BD4F13" w:rsidP="004062BE">
      <w:pPr>
        <w:numPr>
          <w:ilvl w:val="0"/>
          <w:numId w:val="88"/>
        </w:numPr>
        <w:tabs>
          <w:tab w:val="left" w:pos="851"/>
        </w:tabs>
        <w:ind w:left="851" w:hanging="425"/>
        <w:contextualSpacing/>
        <w:jc w:val="both"/>
        <w:rPr>
          <w:sz w:val="22"/>
          <w:szCs w:val="22"/>
        </w:rPr>
      </w:pPr>
      <w:r w:rsidRPr="008E3990">
        <w:rPr>
          <w:sz w:val="22"/>
          <w:szCs w:val="22"/>
        </w:rPr>
        <w:t>w przypadku zmiany Podwykonawcy, który udostępnił Wydzierżawiającemu zasoby w celu wykazania spełnienia warunków udziału w postępowaniu określonych w SWZ na Podwykonawcę niespełniającego warunków lub braku spełnienia warunków przez samego Wydzierżawiającego,</w:t>
      </w:r>
    </w:p>
    <w:p w14:paraId="60F778CF" w14:textId="77777777" w:rsidR="00BD4F13" w:rsidRPr="008E3990" w:rsidRDefault="00BD4F13" w:rsidP="004062BE">
      <w:pPr>
        <w:numPr>
          <w:ilvl w:val="0"/>
          <w:numId w:val="88"/>
        </w:numPr>
        <w:tabs>
          <w:tab w:val="left" w:pos="851"/>
        </w:tabs>
        <w:ind w:left="851" w:hanging="425"/>
        <w:contextualSpacing/>
        <w:jc w:val="both"/>
        <w:rPr>
          <w:sz w:val="22"/>
          <w:szCs w:val="22"/>
        </w:rPr>
      </w:pPr>
      <w:r w:rsidRPr="008E3990">
        <w:rPr>
          <w:sz w:val="22"/>
          <w:szCs w:val="22"/>
        </w:rPr>
        <w:t>zatrudnienia przez Wydzierżawiającego do realizacji zamówienia pracowników, którzy byli w przeszłości zatrudnieni jako pracownicy Dzierżawcy a stosunek pracy został z nimi rozwiązany, na podstawie artykułu 52 §1 pkt. 1 i 3  Kodeksu Pracy.</w:t>
      </w:r>
    </w:p>
    <w:p w14:paraId="353418D4" w14:textId="51033516" w:rsidR="00FB32CE" w:rsidRPr="008E3990" w:rsidRDefault="001B7E5D" w:rsidP="004062BE">
      <w:pPr>
        <w:numPr>
          <w:ilvl w:val="0"/>
          <w:numId w:val="88"/>
        </w:numPr>
        <w:tabs>
          <w:tab w:val="left" w:pos="851"/>
        </w:tabs>
        <w:ind w:left="851" w:hanging="425"/>
        <w:contextualSpacing/>
        <w:jc w:val="both"/>
        <w:rPr>
          <w:sz w:val="22"/>
          <w:szCs w:val="22"/>
        </w:rPr>
      </w:pPr>
      <w:r w:rsidRPr="008E3990">
        <w:rPr>
          <w:sz w:val="22"/>
          <w:szCs w:val="22"/>
        </w:rPr>
        <w:t>wystąpienia trzeciego i każdego kolejnego przypadku negatywnego wyniku weryfikacji, o którym mowa w ust. 7  pkt  7 ppkt 4 Załącznika nr 1 do SWZ/Umowy lub niezgłoszenia przez Wy</w:t>
      </w:r>
      <w:r w:rsidR="00AC29EC" w:rsidRPr="008E3990">
        <w:rPr>
          <w:sz w:val="22"/>
          <w:szCs w:val="22"/>
        </w:rPr>
        <w:t>dzierżawiającego</w:t>
      </w:r>
      <w:r w:rsidRPr="008E3990">
        <w:rPr>
          <w:sz w:val="22"/>
          <w:szCs w:val="22"/>
        </w:rPr>
        <w:t xml:space="preserve"> nowej osoby zgodnie z ust.7. pkt 7 , ppkt 3 Załącznika nr 1 do SWZ/Umowy lub gdy z powodu braku osób uprawnionych do realizacji umowy po stronie Wy</w:t>
      </w:r>
      <w:r w:rsidR="00AC29EC" w:rsidRPr="008E3990">
        <w:rPr>
          <w:sz w:val="22"/>
          <w:szCs w:val="22"/>
        </w:rPr>
        <w:t xml:space="preserve">dzierżawiającego </w:t>
      </w:r>
      <w:r w:rsidRPr="008E3990">
        <w:rPr>
          <w:sz w:val="22"/>
          <w:szCs w:val="22"/>
        </w:rPr>
        <w:t xml:space="preserve">realizacja umowy jest niemożliwa lub utrudniona </w:t>
      </w:r>
    </w:p>
    <w:p w14:paraId="10E28906" w14:textId="77777777" w:rsidR="00BD4F13" w:rsidRPr="008E3990" w:rsidRDefault="00BD4F13" w:rsidP="004062BE">
      <w:pPr>
        <w:numPr>
          <w:ilvl w:val="0"/>
          <w:numId w:val="86"/>
        </w:numPr>
        <w:tabs>
          <w:tab w:val="clear" w:pos="360"/>
        </w:tabs>
        <w:ind w:left="426" w:hanging="426"/>
        <w:jc w:val="both"/>
        <w:rPr>
          <w:sz w:val="22"/>
          <w:szCs w:val="22"/>
        </w:rPr>
      </w:pPr>
      <w:r w:rsidRPr="008E3990">
        <w:rPr>
          <w:sz w:val="22"/>
          <w:szCs w:val="22"/>
        </w:rPr>
        <w:t>Dzierżawcy</w:t>
      </w:r>
      <w:r w:rsidRPr="008E3990">
        <w:rPr>
          <w:iCs/>
          <w:sz w:val="22"/>
          <w:szCs w:val="22"/>
        </w:rPr>
        <w:t xml:space="preserve"> przysługuje prawo </w:t>
      </w:r>
      <w:r w:rsidRPr="008E3990">
        <w:rPr>
          <w:b/>
          <w:bCs/>
          <w:iCs/>
          <w:sz w:val="22"/>
          <w:szCs w:val="22"/>
        </w:rPr>
        <w:t>wypowiedzenia</w:t>
      </w:r>
      <w:r w:rsidR="00AB4D9A" w:rsidRPr="008E3990">
        <w:rPr>
          <w:b/>
          <w:bCs/>
          <w:iCs/>
          <w:sz w:val="22"/>
          <w:szCs w:val="22"/>
        </w:rPr>
        <w:t xml:space="preserve"> </w:t>
      </w:r>
      <w:r w:rsidR="00286248" w:rsidRPr="008E3990">
        <w:rPr>
          <w:iCs/>
          <w:sz w:val="22"/>
          <w:szCs w:val="22"/>
        </w:rPr>
        <w:t>U</w:t>
      </w:r>
      <w:r w:rsidRPr="008E3990">
        <w:rPr>
          <w:iCs/>
          <w:sz w:val="22"/>
          <w:szCs w:val="22"/>
        </w:rPr>
        <w:t xml:space="preserve">mowy </w:t>
      </w:r>
      <w:r w:rsidRPr="008E3990">
        <w:rPr>
          <w:i/>
          <w:iCs/>
          <w:sz w:val="22"/>
          <w:szCs w:val="22"/>
        </w:rPr>
        <w:t>ex nunc (od teraz)</w:t>
      </w:r>
      <w:r w:rsidRPr="008E3990">
        <w:rPr>
          <w:iCs/>
          <w:sz w:val="22"/>
          <w:szCs w:val="22"/>
        </w:rPr>
        <w:t xml:space="preserve"> z zachowaniem okresu wypowiedzenia wynoszącego nie mniej niż 30 dni i nie więcej niż 90 dni, określonego w odrębnym oświadczeniu, w przypadku:</w:t>
      </w:r>
    </w:p>
    <w:p w14:paraId="5DAF6D44" w14:textId="77777777" w:rsidR="00BD4F13" w:rsidRPr="008E3990" w:rsidRDefault="00BD4F13" w:rsidP="004062BE">
      <w:pPr>
        <w:numPr>
          <w:ilvl w:val="0"/>
          <w:numId w:val="87"/>
        </w:numPr>
        <w:ind w:left="851" w:hanging="425"/>
        <w:contextualSpacing/>
        <w:jc w:val="both"/>
        <w:rPr>
          <w:sz w:val="22"/>
          <w:szCs w:val="22"/>
        </w:rPr>
      </w:pPr>
      <w:r w:rsidRPr="008E3990">
        <w:rPr>
          <w:iCs/>
          <w:sz w:val="22"/>
          <w:szCs w:val="22"/>
        </w:rPr>
        <w:t xml:space="preserve">ograniczenia produkcji lub reorganizacji w jednostkach organizacyjnych </w:t>
      </w:r>
      <w:r w:rsidRPr="008E3990">
        <w:rPr>
          <w:sz w:val="22"/>
          <w:szCs w:val="22"/>
        </w:rPr>
        <w:t>Dzierżawcy</w:t>
      </w:r>
      <w:r w:rsidRPr="008E3990">
        <w:rPr>
          <w:iCs/>
          <w:sz w:val="22"/>
          <w:szCs w:val="22"/>
        </w:rPr>
        <w:t xml:space="preserve">, powodujących możliwość wykorzystania uwolnionych środków produkcji lub potencjału ludzkiego do samodzielnej realizacji przez </w:t>
      </w:r>
      <w:r w:rsidRPr="008E3990">
        <w:rPr>
          <w:sz w:val="22"/>
          <w:szCs w:val="22"/>
        </w:rPr>
        <w:t>Dzierżawcę</w:t>
      </w:r>
      <w:r w:rsidRPr="008E3990">
        <w:rPr>
          <w:iCs/>
          <w:sz w:val="22"/>
          <w:szCs w:val="22"/>
        </w:rPr>
        <w:t xml:space="preserve"> świadczeń objętych </w:t>
      </w:r>
      <w:r w:rsidR="00286248" w:rsidRPr="008E3990">
        <w:rPr>
          <w:iCs/>
          <w:sz w:val="22"/>
          <w:szCs w:val="22"/>
        </w:rPr>
        <w:t>U</w:t>
      </w:r>
      <w:r w:rsidRPr="008E3990">
        <w:rPr>
          <w:iCs/>
          <w:sz w:val="22"/>
          <w:szCs w:val="22"/>
        </w:rPr>
        <w:t>mową;</w:t>
      </w:r>
    </w:p>
    <w:p w14:paraId="2DFFAB7C" w14:textId="77777777" w:rsidR="00BD4F13" w:rsidRPr="008E3990" w:rsidRDefault="00BD4F13" w:rsidP="004062BE">
      <w:pPr>
        <w:numPr>
          <w:ilvl w:val="0"/>
          <w:numId w:val="87"/>
        </w:numPr>
        <w:ind w:left="851" w:hanging="425"/>
        <w:contextualSpacing/>
        <w:jc w:val="both"/>
        <w:rPr>
          <w:sz w:val="22"/>
          <w:szCs w:val="22"/>
        </w:rPr>
      </w:pPr>
      <w:r w:rsidRPr="008E3990">
        <w:rPr>
          <w:sz w:val="22"/>
          <w:szCs w:val="22"/>
        </w:rPr>
        <w:t xml:space="preserve">zmian w strukturze organizacyjnej Dzierżawcy, skutkującej tym że świadczenie objęte </w:t>
      </w:r>
      <w:r w:rsidR="00286248" w:rsidRPr="008E3990">
        <w:rPr>
          <w:sz w:val="22"/>
          <w:szCs w:val="22"/>
        </w:rPr>
        <w:t>U</w:t>
      </w:r>
      <w:r w:rsidRPr="008E3990">
        <w:rPr>
          <w:sz w:val="22"/>
          <w:szCs w:val="22"/>
        </w:rPr>
        <w:t>mową nie może być zrealizowane</w:t>
      </w:r>
      <w:r w:rsidR="00BE3DA2" w:rsidRPr="008E3990">
        <w:rPr>
          <w:sz w:val="22"/>
          <w:szCs w:val="22"/>
        </w:rPr>
        <w:t>;</w:t>
      </w:r>
    </w:p>
    <w:p w14:paraId="44628F76" w14:textId="77777777" w:rsidR="00BD4F13" w:rsidRPr="008E3990" w:rsidRDefault="00BD4F13" w:rsidP="004062BE">
      <w:pPr>
        <w:numPr>
          <w:ilvl w:val="0"/>
          <w:numId w:val="87"/>
        </w:numPr>
        <w:ind w:left="851" w:hanging="425"/>
        <w:contextualSpacing/>
        <w:jc w:val="both"/>
        <w:rPr>
          <w:sz w:val="22"/>
          <w:szCs w:val="22"/>
        </w:rPr>
      </w:pPr>
      <w:r w:rsidRPr="008E3990">
        <w:rPr>
          <w:sz w:val="22"/>
          <w:szCs w:val="22"/>
        </w:rPr>
        <w:t xml:space="preserve">niewykonywania lub nienależytego wykonywania zamówienia z przyczyn leżących po stronie Wydzierżawiającego, przy czym za: </w:t>
      </w:r>
    </w:p>
    <w:p w14:paraId="14266C6D" w14:textId="77777777" w:rsidR="00BD4F13" w:rsidRPr="008E3990" w:rsidRDefault="00BD4F13" w:rsidP="004062BE">
      <w:pPr>
        <w:numPr>
          <w:ilvl w:val="0"/>
          <w:numId w:val="89"/>
        </w:numPr>
        <w:tabs>
          <w:tab w:val="left" w:pos="1276"/>
        </w:tabs>
        <w:ind w:left="1134" w:hanging="283"/>
        <w:contextualSpacing/>
        <w:jc w:val="both"/>
        <w:rPr>
          <w:sz w:val="22"/>
          <w:szCs w:val="22"/>
        </w:rPr>
      </w:pPr>
      <w:r w:rsidRPr="008E3990">
        <w:rPr>
          <w:sz w:val="22"/>
          <w:szCs w:val="22"/>
        </w:rPr>
        <w:t xml:space="preserve">niewykonywanie zamówienia rozumie się wielokrotne uchylanie się przez Wydzierżawiającego od realizacji </w:t>
      </w:r>
      <w:r w:rsidR="00286248" w:rsidRPr="008E3990">
        <w:rPr>
          <w:sz w:val="22"/>
          <w:szCs w:val="22"/>
        </w:rPr>
        <w:t>U</w:t>
      </w:r>
      <w:r w:rsidRPr="008E3990">
        <w:rPr>
          <w:sz w:val="22"/>
          <w:szCs w:val="22"/>
        </w:rPr>
        <w:t>mowy w całości lub w części</w:t>
      </w:r>
      <w:r w:rsidR="00BE3DA2" w:rsidRPr="008E3990">
        <w:rPr>
          <w:sz w:val="22"/>
          <w:szCs w:val="22"/>
        </w:rPr>
        <w:t>;</w:t>
      </w:r>
    </w:p>
    <w:p w14:paraId="211A3ACF" w14:textId="6AD001AC" w:rsidR="00BD4F13" w:rsidRPr="008E3990" w:rsidRDefault="00BD4F13" w:rsidP="004062BE">
      <w:pPr>
        <w:numPr>
          <w:ilvl w:val="0"/>
          <w:numId w:val="89"/>
        </w:numPr>
        <w:tabs>
          <w:tab w:val="left" w:pos="1276"/>
        </w:tabs>
        <w:ind w:left="1134" w:hanging="283"/>
        <w:contextualSpacing/>
        <w:jc w:val="both"/>
        <w:rPr>
          <w:sz w:val="22"/>
          <w:szCs w:val="22"/>
        </w:rPr>
      </w:pPr>
      <w:r w:rsidRPr="008E3990">
        <w:rPr>
          <w:sz w:val="22"/>
          <w:szCs w:val="22"/>
        </w:rPr>
        <w:t>nienależyte wykonywanie zamówienia rozumie się wykonywanie zamówienia w sposób niezgodny ze</w:t>
      </w:r>
      <w:r w:rsidR="007458C3" w:rsidRPr="008E3990">
        <w:rPr>
          <w:sz w:val="22"/>
          <w:szCs w:val="22"/>
        </w:rPr>
        <w:t xml:space="preserve"> </w:t>
      </w:r>
      <w:r w:rsidRPr="008E3990">
        <w:rPr>
          <w:sz w:val="22"/>
          <w:szCs w:val="22"/>
        </w:rPr>
        <w:t xml:space="preserve">sposobem określonym w </w:t>
      </w:r>
      <w:r w:rsidR="00286248" w:rsidRPr="008E3990">
        <w:rPr>
          <w:sz w:val="22"/>
          <w:szCs w:val="22"/>
        </w:rPr>
        <w:t>U</w:t>
      </w:r>
      <w:r w:rsidRPr="008E3990">
        <w:rPr>
          <w:sz w:val="22"/>
          <w:szCs w:val="22"/>
        </w:rPr>
        <w:t xml:space="preserve">mowie, skutkującym tym, iż uzyskany efekt realizacji zamówienia jest nieprzydatny do konkretnych celów planowanych przez Dzierżawcę tj. do drążenia wyrobisk korytarzowych zgodnie z </w:t>
      </w:r>
      <w:r w:rsidRPr="008E3990">
        <w:rPr>
          <w:b/>
          <w:i/>
          <w:sz w:val="22"/>
          <w:szCs w:val="22"/>
        </w:rPr>
        <w:t>Załącznikiem nr 1</w:t>
      </w:r>
      <w:r w:rsidRPr="008E3990">
        <w:rPr>
          <w:sz w:val="22"/>
          <w:szCs w:val="22"/>
        </w:rPr>
        <w:t xml:space="preserve"> do SWZ. </w:t>
      </w:r>
    </w:p>
    <w:p w14:paraId="2A29AE9F" w14:textId="77777777" w:rsidR="00B00CF8" w:rsidRPr="008E3990" w:rsidRDefault="00625197" w:rsidP="004062BE">
      <w:pPr>
        <w:pStyle w:val="Akapitzlist"/>
        <w:numPr>
          <w:ilvl w:val="0"/>
          <w:numId w:val="86"/>
        </w:numPr>
        <w:tabs>
          <w:tab w:val="clear" w:pos="360"/>
          <w:tab w:val="num" w:pos="567"/>
        </w:tabs>
        <w:ind w:left="426" w:hanging="426"/>
        <w:rPr>
          <w:sz w:val="22"/>
          <w:szCs w:val="22"/>
        </w:rPr>
      </w:pPr>
      <w:r w:rsidRPr="008E3990">
        <w:rPr>
          <w:sz w:val="22"/>
          <w:szCs w:val="22"/>
        </w:rPr>
        <w:t>Oświadczenie o odstąpieniu lub wypowiedzeniu Umowy wymaga formy pisemnej pod rygorem nieważności.</w:t>
      </w:r>
    </w:p>
    <w:p w14:paraId="4A150509" w14:textId="7A84D1BB" w:rsidR="00625197" w:rsidRPr="008E3990" w:rsidRDefault="00B00CF8" w:rsidP="004062BE">
      <w:pPr>
        <w:pStyle w:val="Akapitzlist"/>
        <w:numPr>
          <w:ilvl w:val="0"/>
          <w:numId w:val="86"/>
        </w:numPr>
        <w:tabs>
          <w:tab w:val="clear" w:pos="360"/>
          <w:tab w:val="num" w:pos="567"/>
        </w:tabs>
        <w:ind w:left="426" w:hanging="426"/>
        <w:jc w:val="both"/>
        <w:rPr>
          <w:sz w:val="22"/>
          <w:szCs w:val="22"/>
        </w:rPr>
      </w:pPr>
      <w:r w:rsidRPr="008E3990">
        <w:rPr>
          <w:sz w:val="22"/>
          <w:szCs w:val="22"/>
        </w:rPr>
        <w:t>W przypadku odstąpienia od Umowy lub wypowiedzenia Umowy W</w:t>
      </w:r>
      <w:r w:rsidR="00EE4F5D" w:rsidRPr="008E3990">
        <w:rPr>
          <w:sz w:val="22"/>
          <w:szCs w:val="22"/>
        </w:rPr>
        <w:t>ydzierżawiający</w:t>
      </w:r>
      <w:r w:rsidRPr="008E3990">
        <w:rPr>
          <w:sz w:val="22"/>
          <w:szCs w:val="22"/>
        </w:rPr>
        <w:t xml:space="preserve"> zobowiązany jest do zaprzestania realizacji przedmiotu Umowy od dnia, w którym nastąpiło odstąpienie lub rozwiązanie Umowy. W przypadku wystąpienia konieczności rozliczenia części Umowy wykonanej (prawidłowo) do dnia odstąpieni lub wypowiedzenia, Wy</w:t>
      </w:r>
      <w:r w:rsidR="00EE4F5D" w:rsidRPr="008E3990">
        <w:rPr>
          <w:sz w:val="22"/>
          <w:szCs w:val="22"/>
        </w:rPr>
        <w:t>dzierżawiający</w:t>
      </w:r>
      <w:r w:rsidRPr="008E3990">
        <w:rPr>
          <w:sz w:val="22"/>
          <w:szCs w:val="22"/>
        </w:rPr>
        <w:t xml:space="preserve"> na żądanie </w:t>
      </w:r>
      <w:r w:rsidR="00EE4F5D" w:rsidRPr="008E3990">
        <w:rPr>
          <w:sz w:val="22"/>
          <w:szCs w:val="22"/>
        </w:rPr>
        <w:t>Dzierżawcy</w:t>
      </w:r>
      <w:r w:rsidRPr="008E3990">
        <w:rPr>
          <w:sz w:val="22"/>
          <w:szCs w:val="22"/>
        </w:rPr>
        <w:t xml:space="preserve"> sporządza ewidencję wykonanych (prawidłowo)</w:t>
      </w:r>
      <w:r w:rsidR="00443B5B" w:rsidRPr="008E3990">
        <w:rPr>
          <w:sz w:val="22"/>
          <w:szCs w:val="22"/>
        </w:rPr>
        <w:t xml:space="preserve"> </w:t>
      </w:r>
      <w:r w:rsidRPr="008E3990">
        <w:rPr>
          <w:sz w:val="22"/>
          <w:szCs w:val="22"/>
        </w:rPr>
        <w:t xml:space="preserve">i nierozliczonych usług w celu rozliczenia wykonanej części Umowy, która podlega weryfikacji </w:t>
      </w:r>
      <w:r w:rsidR="005433A5" w:rsidRPr="008E3990">
        <w:rPr>
          <w:sz w:val="22"/>
          <w:szCs w:val="22"/>
        </w:rPr>
        <w:t>Dzierżawcy</w:t>
      </w:r>
      <w:r w:rsidRPr="008E3990">
        <w:rPr>
          <w:sz w:val="22"/>
          <w:szCs w:val="22"/>
        </w:rPr>
        <w:t xml:space="preserve">. </w:t>
      </w:r>
      <w:r w:rsidR="00625197" w:rsidRPr="008E3990">
        <w:rPr>
          <w:sz w:val="22"/>
          <w:szCs w:val="22"/>
        </w:rPr>
        <w:t xml:space="preserve"> </w:t>
      </w:r>
    </w:p>
    <w:p w14:paraId="064EED4C" w14:textId="46E7EA51" w:rsidR="00BD4F13" w:rsidRPr="008E3990" w:rsidRDefault="00BD4F13" w:rsidP="004062BE">
      <w:pPr>
        <w:numPr>
          <w:ilvl w:val="0"/>
          <w:numId w:val="86"/>
        </w:numPr>
        <w:tabs>
          <w:tab w:val="clear" w:pos="360"/>
          <w:tab w:val="num" w:pos="426"/>
          <w:tab w:val="num" w:pos="567"/>
        </w:tabs>
        <w:ind w:left="426" w:hanging="426"/>
        <w:jc w:val="both"/>
        <w:rPr>
          <w:sz w:val="22"/>
          <w:szCs w:val="22"/>
        </w:rPr>
      </w:pPr>
      <w:r w:rsidRPr="008E3990">
        <w:rPr>
          <w:sz w:val="22"/>
          <w:szCs w:val="22"/>
        </w:rPr>
        <w:t xml:space="preserve">Powyższe postanowienia nie wyłączają możliwości odstąpienia od </w:t>
      </w:r>
      <w:r w:rsidR="00286248" w:rsidRPr="008E3990">
        <w:rPr>
          <w:sz w:val="22"/>
          <w:szCs w:val="22"/>
        </w:rPr>
        <w:t>U</w:t>
      </w:r>
      <w:r w:rsidRPr="008E3990">
        <w:rPr>
          <w:sz w:val="22"/>
          <w:szCs w:val="22"/>
        </w:rPr>
        <w:t>mowy na podstawie przepisów Kodeksu Cywilnego.</w:t>
      </w:r>
    </w:p>
    <w:p w14:paraId="1CF224C6" w14:textId="77777777" w:rsidR="005F5D43" w:rsidRPr="008E3990" w:rsidRDefault="005F5D43" w:rsidP="0090554A">
      <w:pPr>
        <w:ind w:left="360"/>
        <w:jc w:val="both"/>
        <w:rPr>
          <w:sz w:val="22"/>
          <w:szCs w:val="22"/>
        </w:rPr>
      </w:pPr>
    </w:p>
    <w:p w14:paraId="10798132" w14:textId="6C986AE8"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46" w:name="_Toc65677254"/>
      <w:bookmarkStart w:id="147" w:name="_Toc129152577"/>
      <w:bookmarkStart w:id="148" w:name="_Toc241645442"/>
      <w:r w:rsidRPr="008E3990">
        <w:rPr>
          <w:rFonts w:ascii="Times New Roman" w:hAnsi="Times New Roman" w:cs="Times New Roman"/>
          <w:color w:val="auto"/>
          <w:sz w:val="22"/>
          <w:szCs w:val="22"/>
        </w:rPr>
        <w:t>§13. Zmiany Umowy</w:t>
      </w:r>
      <w:bookmarkEnd w:id="146"/>
      <w:bookmarkEnd w:id="147"/>
      <w:bookmarkEnd w:id="148"/>
    </w:p>
    <w:p w14:paraId="205E16A9" w14:textId="22484FEE" w:rsidR="00AD1937" w:rsidRPr="008E3990" w:rsidRDefault="00AD1937" w:rsidP="004062BE">
      <w:pPr>
        <w:pStyle w:val="Akapitzlist"/>
        <w:numPr>
          <w:ilvl w:val="0"/>
          <w:numId w:val="92"/>
        </w:numPr>
        <w:ind w:hanging="426"/>
        <w:contextualSpacing w:val="0"/>
        <w:jc w:val="both"/>
        <w:rPr>
          <w:sz w:val="22"/>
          <w:szCs w:val="22"/>
        </w:rPr>
      </w:pPr>
      <w:r w:rsidRPr="008E3990">
        <w:rPr>
          <w:sz w:val="22"/>
          <w:szCs w:val="22"/>
        </w:rPr>
        <w:t>Dzierżawca dopuszcza zmiany Umowy w przypadkach przewidzianych w ustawie Prawo zamówień publicznych, w tym zmiany nieistotne. Zmiana Umowy wymaga zawarcia aneksu do Umowy</w:t>
      </w:r>
      <w:r w:rsidR="00555C61" w:rsidRPr="008E3990">
        <w:rPr>
          <w:sz w:val="22"/>
          <w:szCs w:val="22"/>
        </w:rPr>
        <w:t xml:space="preserve"> </w:t>
      </w:r>
      <w:r w:rsidRPr="008E3990">
        <w:rPr>
          <w:sz w:val="22"/>
          <w:szCs w:val="22"/>
        </w:rPr>
        <w:t>w formie pisemnej pod rygorem nieważności</w:t>
      </w:r>
      <w:r w:rsidR="00602390" w:rsidRPr="008E3990">
        <w:rPr>
          <w:sz w:val="22"/>
          <w:szCs w:val="22"/>
        </w:rPr>
        <w:t>, z zastrzeżeniem ust. 4.</w:t>
      </w:r>
    </w:p>
    <w:p w14:paraId="54980D69" w14:textId="77777777" w:rsidR="00AD1937" w:rsidRPr="008E3990" w:rsidRDefault="00AD1937" w:rsidP="004062BE">
      <w:pPr>
        <w:numPr>
          <w:ilvl w:val="0"/>
          <w:numId w:val="92"/>
        </w:numPr>
        <w:ind w:hanging="426"/>
        <w:jc w:val="both"/>
        <w:rPr>
          <w:sz w:val="22"/>
          <w:szCs w:val="22"/>
        </w:rPr>
      </w:pPr>
      <w:r w:rsidRPr="008E3990">
        <w:rPr>
          <w:sz w:val="22"/>
          <w:szCs w:val="22"/>
        </w:rPr>
        <w:lastRenderedPageBreak/>
        <w:t>Każda ze Stron umowy może wystąpić o zmianę postanowień niniejszej umowy w zakresie w niej przewidzianym. Wystąpienie o zmianę umowy winno zawierać uzasadnienie.</w:t>
      </w:r>
    </w:p>
    <w:p w14:paraId="684761F0" w14:textId="77777777" w:rsidR="00AD1937" w:rsidRPr="008E3990" w:rsidRDefault="00AD1937" w:rsidP="004062BE">
      <w:pPr>
        <w:numPr>
          <w:ilvl w:val="0"/>
          <w:numId w:val="92"/>
        </w:numPr>
        <w:ind w:hanging="426"/>
        <w:jc w:val="both"/>
        <w:rPr>
          <w:sz w:val="22"/>
          <w:szCs w:val="22"/>
        </w:rPr>
      </w:pPr>
      <w:r w:rsidRPr="008E3990">
        <w:rPr>
          <w:sz w:val="22"/>
          <w:szCs w:val="22"/>
        </w:rPr>
        <w:t>Dzierżawca dopuszcza możliwość wprowadzenia następujących zmian w zakresie:</w:t>
      </w:r>
    </w:p>
    <w:p w14:paraId="15852A81" w14:textId="3BD7B0BA" w:rsidR="00AD1937" w:rsidRPr="008E3990" w:rsidRDefault="008E3990" w:rsidP="004062BE">
      <w:pPr>
        <w:numPr>
          <w:ilvl w:val="0"/>
          <w:numId w:val="68"/>
        </w:numPr>
        <w:ind w:left="426" w:right="-108" w:firstLine="0"/>
        <w:jc w:val="both"/>
        <w:rPr>
          <w:b/>
          <w:sz w:val="22"/>
          <w:szCs w:val="22"/>
          <w:u w:val="single"/>
        </w:rPr>
      </w:pPr>
      <w:r>
        <w:rPr>
          <w:b/>
          <w:sz w:val="22"/>
          <w:szCs w:val="22"/>
          <w:u w:val="single"/>
        </w:rPr>
        <w:t>p</w:t>
      </w:r>
      <w:r w:rsidR="00AD1937" w:rsidRPr="008E3990">
        <w:rPr>
          <w:b/>
          <w:sz w:val="22"/>
          <w:szCs w:val="22"/>
          <w:u w:val="single"/>
        </w:rPr>
        <w:t xml:space="preserve">łatności </w:t>
      </w:r>
    </w:p>
    <w:p w14:paraId="30BC4312" w14:textId="77777777" w:rsidR="00DE60E0" w:rsidRPr="008E3990" w:rsidRDefault="00AD1937" w:rsidP="004062BE">
      <w:pPr>
        <w:numPr>
          <w:ilvl w:val="0"/>
          <w:numId w:val="94"/>
        </w:numPr>
        <w:tabs>
          <w:tab w:val="left" w:pos="993"/>
        </w:tabs>
        <w:ind w:left="993"/>
        <w:contextualSpacing/>
        <w:jc w:val="both"/>
        <w:rPr>
          <w:sz w:val="22"/>
          <w:szCs w:val="22"/>
        </w:rPr>
      </w:pPr>
      <w:r w:rsidRPr="008E3990">
        <w:rPr>
          <w:sz w:val="22"/>
          <w:szCs w:val="22"/>
        </w:rPr>
        <w:t xml:space="preserve">w przypadku zmiany w wysokościach i sposobie </w:t>
      </w:r>
      <w:r w:rsidRPr="008E3990">
        <w:rPr>
          <w:b/>
          <w:sz w:val="22"/>
          <w:szCs w:val="22"/>
          <w:u w:val="single"/>
        </w:rPr>
        <w:t>płatności należności publiczno – prawnych</w:t>
      </w:r>
      <w:r w:rsidRPr="008E3990">
        <w:rPr>
          <w:sz w:val="22"/>
          <w:szCs w:val="22"/>
        </w:rPr>
        <w:t xml:space="preserve"> – poprzez dostosowanie treści umowy do obowiązujących przepisów,</w:t>
      </w:r>
    </w:p>
    <w:p w14:paraId="4165E9D2" w14:textId="442193AE" w:rsidR="00AD1937" w:rsidRPr="008E3990" w:rsidRDefault="00AD1937" w:rsidP="004062BE">
      <w:pPr>
        <w:numPr>
          <w:ilvl w:val="0"/>
          <w:numId w:val="68"/>
        </w:numPr>
        <w:ind w:left="709" w:right="-108" w:hanging="283"/>
        <w:jc w:val="both"/>
        <w:rPr>
          <w:sz w:val="22"/>
          <w:szCs w:val="22"/>
        </w:rPr>
      </w:pPr>
      <w:r w:rsidRPr="008E3990">
        <w:rPr>
          <w:b/>
          <w:sz w:val="22"/>
          <w:szCs w:val="22"/>
        </w:rPr>
        <w:t>lokalizacji dostawy i miejsca pracy przedmiotu dzierżawy</w:t>
      </w:r>
      <w:r w:rsidRPr="008E3990">
        <w:rPr>
          <w:sz w:val="22"/>
          <w:szCs w:val="22"/>
        </w:rPr>
        <w:t>, które mogą zostać zmienione zarówno w trakcie trwania umowy jak i przed rozpoczęciem dostawy pod warunkiem, że;</w:t>
      </w:r>
    </w:p>
    <w:p w14:paraId="7DC806C9" w14:textId="77777777" w:rsidR="00AD1937" w:rsidRPr="008E3990" w:rsidRDefault="00AD1937" w:rsidP="004062BE">
      <w:pPr>
        <w:numPr>
          <w:ilvl w:val="1"/>
          <w:numId w:val="67"/>
        </w:numPr>
        <w:autoSpaceDE w:val="0"/>
        <w:autoSpaceDN w:val="0"/>
        <w:adjustRightInd w:val="0"/>
        <w:ind w:left="993" w:hanging="284"/>
        <w:jc w:val="both"/>
        <w:rPr>
          <w:sz w:val="22"/>
          <w:szCs w:val="22"/>
        </w:rPr>
      </w:pPr>
      <w:r w:rsidRPr="008E3990">
        <w:rPr>
          <w:sz w:val="22"/>
          <w:szCs w:val="22"/>
        </w:rPr>
        <w:t>warunki geologiczno-górnicze nie będą odbiegały w istotny sposób od zakładanych w SWZ,</w:t>
      </w:r>
    </w:p>
    <w:p w14:paraId="7DB943A1" w14:textId="77777777" w:rsidR="00AD1937" w:rsidRPr="008E3990" w:rsidRDefault="00AD1937" w:rsidP="004062BE">
      <w:pPr>
        <w:numPr>
          <w:ilvl w:val="1"/>
          <w:numId w:val="67"/>
        </w:numPr>
        <w:autoSpaceDE w:val="0"/>
        <w:autoSpaceDN w:val="0"/>
        <w:adjustRightInd w:val="0"/>
        <w:ind w:left="993" w:hanging="284"/>
        <w:jc w:val="both"/>
        <w:rPr>
          <w:sz w:val="22"/>
          <w:szCs w:val="22"/>
        </w:rPr>
      </w:pPr>
      <w:r w:rsidRPr="008E3990">
        <w:rPr>
          <w:sz w:val="22"/>
          <w:szCs w:val="22"/>
        </w:rPr>
        <w:t xml:space="preserve">Dzierżawca o zmianie w lokalizacji powiadomi Wydzierżawiającego z </w:t>
      </w:r>
      <w:r w:rsidRPr="008E3990">
        <w:rPr>
          <w:b/>
          <w:sz w:val="22"/>
          <w:szCs w:val="22"/>
        </w:rPr>
        <w:t>1</w:t>
      </w:r>
      <w:r w:rsidR="002F43D1" w:rsidRPr="008E3990">
        <w:rPr>
          <w:b/>
          <w:sz w:val="22"/>
          <w:szCs w:val="22"/>
        </w:rPr>
        <w:t> </w:t>
      </w:r>
      <w:r w:rsidR="00932456" w:rsidRPr="008E3990">
        <w:rPr>
          <w:b/>
          <w:sz w:val="22"/>
          <w:szCs w:val="22"/>
        </w:rPr>
        <w:t>t</w:t>
      </w:r>
      <w:r w:rsidRPr="008E3990">
        <w:rPr>
          <w:b/>
          <w:sz w:val="22"/>
          <w:szCs w:val="22"/>
        </w:rPr>
        <w:t xml:space="preserve">ygodniowym </w:t>
      </w:r>
      <w:r w:rsidRPr="008E3990">
        <w:rPr>
          <w:sz w:val="22"/>
          <w:szCs w:val="22"/>
        </w:rPr>
        <w:t>wyprzedzeniem wskazując nową lokalizację przedmiotu dzierżawy,</w:t>
      </w:r>
    </w:p>
    <w:p w14:paraId="47646602" w14:textId="6B9E69AA" w:rsidR="00AD1937" w:rsidRPr="008E3990" w:rsidRDefault="00AD1937" w:rsidP="004062BE">
      <w:pPr>
        <w:numPr>
          <w:ilvl w:val="1"/>
          <w:numId w:val="67"/>
        </w:numPr>
        <w:ind w:left="993" w:hanging="284"/>
        <w:jc w:val="both"/>
        <w:rPr>
          <w:sz w:val="22"/>
          <w:szCs w:val="22"/>
        </w:rPr>
      </w:pPr>
      <w:r w:rsidRPr="008E3990">
        <w:rPr>
          <w:sz w:val="22"/>
          <w:szCs w:val="22"/>
        </w:rPr>
        <w:t>zmiana lokalizacji możliwa jest także pomiędzy Oddziałami / Ruchami Polskiej Grupy G</w:t>
      </w:r>
      <w:r w:rsidR="00CB26EE" w:rsidRPr="008E3990">
        <w:rPr>
          <w:sz w:val="22"/>
          <w:szCs w:val="22"/>
        </w:rPr>
        <w:t>órniczej S.A. bez zmiany ceny.</w:t>
      </w:r>
    </w:p>
    <w:p w14:paraId="71AA3191" w14:textId="77777777" w:rsidR="00AD1937" w:rsidRPr="008E3990" w:rsidRDefault="00AD1937" w:rsidP="004062BE">
      <w:pPr>
        <w:numPr>
          <w:ilvl w:val="0"/>
          <w:numId w:val="68"/>
        </w:numPr>
        <w:ind w:left="426" w:right="-108" w:firstLine="0"/>
        <w:jc w:val="both"/>
        <w:rPr>
          <w:b/>
          <w:sz w:val="22"/>
          <w:szCs w:val="22"/>
          <w:u w:val="single"/>
        </w:rPr>
      </w:pPr>
      <w:r w:rsidRPr="008E3990">
        <w:rPr>
          <w:b/>
          <w:sz w:val="22"/>
          <w:szCs w:val="22"/>
          <w:u w:val="single"/>
        </w:rPr>
        <w:t>terminu realizacji zamówienia:</w:t>
      </w:r>
    </w:p>
    <w:p w14:paraId="293C7586" w14:textId="0E5EEA8B" w:rsidR="00AD1937" w:rsidRPr="008E3990" w:rsidRDefault="00AD1937" w:rsidP="004062BE">
      <w:pPr>
        <w:pStyle w:val="Akapitzlist"/>
        <w:numPr>
          <w:ilvl w:val="2"/>
          <w:numId w:val="93"/>
        </w:numPr>
        <w:tabs>
          <w:tab w:val="clear" w:pos="1866"/>
        </w:tabs>
        <w:ind w:left="993" w:hanging="284"/>
        <w:jc w:val="both"/>
        <w:rPr>
          <w:rFonts w:eastAsia="Calibri"/>
          <w:sz w:val="22"/>
          <w:szCs w:val="22"/>
        </w:rPr>
      </w:pPr>
      <w:r w:rsidRPr="008E3990">
        <w:rPr>
          <w:rFonts w:eastAsia="Calibri"/>
          <w:sz w:val="22"/>
          <w:szCs w:val="22"/>
        </w:rPr>
        <w:t>będące następstwem okoliczności leżących po stronie Dzierżawcy, w szczególności: wstrzymanie realizacji umowy przez Dzierżawcę ze względów technologicznych, organizacyjnych i</w:t>
      </w:r>
      <w:r w:rsidR="008E3990">
        <w:rPr>
          <w:rFonts w:eastAsia="Calibri"/>
          <w:sz w:val="22"/>
          <w:szCs w:val="22"/>
        </w:rPr>
        <w:t> </w:t>
      </w:r>
      <w:r w:rsidRPr="008E3990">
        <w:rPr>
          <w:rFonts w:eastAsia="Calibri"/>
          <w:sz w:val="22"/>
          <w:szCs w:val="22"/>
        </w:rPr>
        <w:t>ekonomicznych,</w:t>
      </w:r>
    </w:p>
    <w:p w14:paraId="0F755440" w14:textId="77777777" w:rsidR="00AD1937" w:rsidRPr="008E3990" w:rsidRDefault="00AD1937" w:rsidP="004062BE">
      <w:pPr>
        <w:pStyle w:val="Akapitzlist"/>
        <w:numPr>
          <w:ilvl w:val="2"/>
          <w:numId w:val="93"/>
        </w:numPr>
        <w:tabs>
          <w:tab w:val="clear" w:pos="1866"/>
        </w:tabs>
        <w:ind w:left="993" w:hanging="284"/>
        <w:jc w:val="both"/>
        <w:rPr>
          <w:sz w:val="22"/>
          <w:szCs w:val="22"/>
        </w:rPr>
      </w:pPr>
      <w:r w:rsidRPr="008E3990">
        <w:rPr>
          <w:sz w:val="22"/>
          <w:szCs w:val="22"/>
        </w:rPr>
        <w:t>terminu rozpoczęcia naliczania czynszu dzierżawnego w przypadku braku możliwości rozpoczęcia eksploatacji przedmiotu dzierżawy spowodowanego:</w:t>
      </w:r>
    </w:p>
    <w:p w14:paraId="232DC211" w14:textId="77777777" w:rsidR="00AD1937" w:rsidRPr="008E3990" w:rsidRDefault="00AD1937" w:rsidP="004062BE">
      <w:pPr>
        <w:pStyle w:val="Akapitzlist"/>
        <w:numPr>
          <w:ilvl w:val="0"/>
          <w:numId w:val="65"/>
        </w:numPr>
        <w:ind w:left="1276" w:hanging="283"/>
        <w:jc w:val="both"/>
        <w:rPr>
          <w:sz w:val="22"/>
          <w:szCs w:val="22"/>
        </w:rPr>
      </w:pPr>
      <w:r w:rsidRPr="008E3990">
        <w:rPr>
          <w:sz w:val="22"/>
          <w:szCs w:val="22"/>
        </w:rPr>
        <w:t>warunkami górniczo-geologicznymi, w szczególności zagrożeniami tąpaniami, wybuchem metanu, pyłu węglowego, zagrożeniem wodnym, pożarowym, zaburzeniami tektonicznymi, itp.,</w:t>
      </w:r>
    </w:p>
    <w:p w14:paraId="2D7ABD1A" w14:textId="77777777" w:rsidR="00AD1937" w:rsidRPr="008E3990" w:rsidRDefault="00AD1937" w:rsidP="004062BE">
      <w:pPr>
        <w:pStyle w:val="Akapitzlist"/>
        <w:numPr>
          <w:ilvl w:val="0"/>
          <w:numId w:val="65"/>
        </w:numPr>
        <w:ind w:left="1276" w:hanging="283"/>
        <w:jc w:val="both"/>
        <w:rPr>
          <w:sz w:val="22"/>
          <w:szCs w:val="22"/>
        </w:rPr>
      </w:pPr>
      <w:r w:rsidRPr="008E3990">
        <w:rPr>
          <w:sz w:val="22"/>
          <w:szCs w:val="22"/>
        </w:rPr>
        <w:t>wystąpieniem sytuacji niezależnej od Dzierżawcy,</w:t>
      </w:r>
    </w:p>
    <w:p w14:paraId="58B54764" w14:textId="77777777" w:rsidR="00AD1937" w:rsidRPr="008E3990" w:rsidRDefault="00AD1937" w:rsidP="004062BE">
      <w:pPr>
        <w:pStyle w:val="Akapitzlist"/>
        <w:numPr>
          <w:ilvl w:val="0"/>
          <w:numId w:val="65"/>
        </w:numPr>
        <w:ind w:left="1276" w:hanging="283"/>
        <w:jc w:val="both"/>
        <w:rPr>
          <w:sz w:val="22"/>
          <w:szCs w:val="22"/>
        </w:rPr>
      </w:pPr>
      <w:r w:rsidRPr="008E3990">
        <w:rPr>
          <w:sz w:val="22"/>
          <w:szCs w:val="22"/>
        </w:rPr>
        <w:t>ogłoszeniem akcji ratowniczej,</w:t>
      </w:r>
    </w:p>
    <w:p w14:paraId="3D80A2F7" w14:textId="77777777" w:rsidR="00AD1937" w:rsidRPr="008E3990" w:rsidRDefault="00AD1937" w:rsidP="004062BE">
      <w:pPr>
        <w:pStyle w:val="Akapitzlist"/>
        <w:numPr>
          <w:ilvl w:val="0"/>
          <w:numId w:val="65"/>
        </w:numPr>
        <w:ind w:left="1276" w:hanging="283"/>
        <w:jc w:val="both"/>
        <w:rPr>
          <w:sz w:val="22"/>
          <w:szCs w:val="22"/>
        </w:rPr>
      </w:pPr>
      <w:r w:rsidRPr="008E3990">
        <w:rPr>
          <w:sz w:val="22"/>
          <w:szCs w:val="22"/>
        </w:rPr>
        <w:t>zmianami będącymi następstwem działania zewnętrznych organów nadzorczych (takich jak: WUG, OUG, Sanepid, PIP itd.).</w:t>
      </w:r>
    </w:p>
    <w:p w14:paraId="0AF8BD31" w14:textId="77777777" w:rsidR="00AD1937" w:rsidRPr="008E3990" w:rsidRDefault="00AD1937" w:rsidP="0090554A">
      <w:pPr>
        <w:ind w:left="993"/>
        <w:jc w:val="both"/>
        <w:rPr>
          <w:sz w:val="22"/>
          <w:szCs w:val="22"/>
        </w:rPr>
      </w:pPr>
      <w:r w:rsidRPr="008E3990">
        <w:rPr>
          <w:sz w:val="22"/>
          <w:szCs w:val="22"/>
        </w:rPr>
        <w:t xml:space="preserve">W przypadku wystąpienia którejkolwiek z okoliczności wymienionych wyżej, czas obowiązywania umowy może ulec przedłużeniu, nie dłużej jednak niż o okres trwania tych okoliczności. O ich wystąpieniu Dzierżawca poinformuje Wydzierżawiającego w terminie 7 dni od ich wystąpienia. </w:t>
      </w:r>
    </w:p>
    <w:p w14:paraId="037EC404" w14:textId="77777777" w:rsidR="00AD1937" w:rsidRPr="008E3990" w:rsidRDefault="00AD1937" w:rsidP="004062BE">
      <w:pPr>
        <w:pStyle w:val="Akapitzlist"/>
        <w:numPr>
          <w:ilvl w:val="2"/>
          <w:numId w:val="93"/>
        </w:numPr>
        <w:tabs>
          <w:tab w:val="clear" w:pos="1866"/>
        </w:tabs>
        <w:ind w:left="993" w:hanging="284"/>
        <w:jc w:val="both"/>
        <w:rPr>
          <w:sz w:val="22"/>
          <w:szCs w:val="22"/>
        </w:rPr>
      </w:pPr>
      <w:r w:rsidRPr="008E3990">
        <w:rPr>
          <w:sz w:val="22"/>
          <w:szCs w:val="22"/>
        </w:rPr>
        <w:t>okresu dzierżawy w tym także okresu, w którym Wydzierżawiający może zawiesić stawkę za dzierżawę ze względu na:</w:t>
      </w:r>
    </w:p>
    <w:p w14:paraId="31327E4F" w14:textId="77777777" w:rsidR="00AD1937" w:rsidRPr="008E3990" w:rsidRDefault="00AD1937" w:rsidP="004062BE">
      <w:pPr>
        <w:pStyle w:val="Akapitzlist"/>
        <w:numPr>
          <w:ilvl w:val="2"/>
          <w:numId w:val="66"/>
        </w:numPr>
        <w:ind w:left="1276" w:hanging="283"/>
        <w:jc w:val="both"/>
        <w:rPr>
          <w:sz w:val="22"/>
          <w:szCs w:val="22"/>
        </w:rPr>
      </w:pPr>
      <w:r w:rsidRPr="008E3990">
        <w:rPr>
          <w:b/>
          <w:sz w:val="22"/>
          <w:szCs w:val="22"/>
        </w:rPr>
        <w:t>zmniejszenie</w:t>
      </w:r>
      <w:r w:rsidRPr="008E3990">
        <w:rPr>
          <w:sz w:val="22"/>
          <w:szCs w:val="22"/>
        </w:rPr>
        <w:t xml:space="preserve"> zakresu rzeczowego zamówienia: poprzez jego dostosowanie do aktualnej sytuacji Dzierżawcy w związku z dokonywanymi u Dzierżawcy zmianami ze względów technologicznych, organizacyjnych i ekonomicznych,</w:t>
      </w:r>
    </w:p>
    <w:p w14:paraId="792460A8" w14:textId="77777777" w:rsidR="00AD1937" w:rsidRPr="008E3990" w:rsidRDefault="00AD1937" w:rsidP="004062BE">
      <w:pPr>
        <w:pStyle w:val="Akapitzlist"/>
        <w:numPr>
          <w:ilvl w:val="2"/>
          <w:numId w:val="66"/>
        </w:numPr>
        <w:ind w:left="1276" w:hanging="283"/>
        <w:jc w:val="both"/>
        <w:rPr>
          <w:sz w:val="22"/>
          <w:szCs w:val="22"/>
        </w:rPr>
      </w:pPr>
      <w:r w:rsidRPr="008E3990">
        <w:rPr>
          <w:sz w:val="22"/>
          <w:szCs w:val="22"/>
        </w:rPr>
        <w:t>zmianę spowodowaną koniecznością obniżenia poziomu produkcji węgla,</w:t>
      </w:r>
    </w:p>
    <w:p w14:paraId="039D0392" w14:textId="77777777" w:rsidR="00AD1937" w:rsidRPr="008E3990" w:rsidRDefault="00AD1937" w:rsidP="004062BE">
      <w:pPr>
        <w:pStyle w:val="Akapitzlist"/>
        <w:numPr>
          <w:ilvl w:val="2"/>
          <w:numId w:val="66"/>
        </w:numPr>
        <w:ind w:left="1276" w:hanging="283"/>
        <w:jc w:val="both"/>
        <w:rPr>
          <w:sz w:val="22"/>
          <w:szCs w:val="22"/>
        </w:rPr>
      </w:pPr>
      <w:r w:rsidRPr="008E3990">
        <w:rPr>
          <w:sz w:val="22"/>
          <w:szCs w:val="22"/>
        </w:rPr>
        <w:t>zmiany będące następstwem działania organów nadzorczych,</w:t>
      </w:r>
    </w:p>
    <w:p w14:paraId="399EB94D" w14:textId="77777777" w:rsidR="00AD1937" w:rsidRPr="008E3990" w:rsidRDefault="00AD1937" w:rsidP="004062BE">
      <w:pPr>
        <w:pStyle w:val="Akapitzlist"/>
        <w:numPr>
          <w:ilvl w:val="2"/>
          <w:numId w:val="66"/>
        </w:numPr>
        <w:tabs>
          <w:tab w:val="num" w:pos="1866"/>
        </w:tabs>
        <w:ind w:left="1276" w:hanging="283"/>
        <w:jc w:val="both"/>
        <w:rPr>
          <w:sz w:val="22"/>
          <w:szCs w:val="22"/>
        </w:rPr>
      </w:pPr>
      <w:r w:rsidRPr="008E3990">
        <w:rPr>
          <w:sz w:val="22"/>
          <w:szCs w:val="22"/>
        </w:rPr>
        <w:t xml:space="preserve">okoliczności pozostające po stronie Dzierżawcy powodujące </w:t>
      </w:r>
      <w:r w:rsidRPr="008E3990">
        <w:rPr>
          <w:b/>
          <w:sz w:val="22"/>
          <w:szCs w:val="22"/>
        </w:rPr>
        <w:t>zwiększenie/wydłużenie</w:t>
      </w:r>
      <w:r w:rsidRPr="008E3990">
        <w:rPr>
          <w:sz w:val="22"/>
          <w:szCs w:val="22"/>
        </w:rPr>
        <w:t xml:space="preserve"> okresu dzierżawy w celu dokończenia eksploatacji wyrobiska korytarzowego,</w:t>
      </w:r>
    </w:p>
    <w:p w14:paraId="3B4C16D9" w14:textId="0BA3C524" w:rsidR="004F1438" w:rsidRPr="008E3990" w:rsidRDefault="004F1438" w:rsidP="004062BE">
      <w:pPr>
        <w:pStyle w:val="Akapitzlist"/>
        <w:numPr>
          <w:ilvl w:val="2"/>
          <w:numId w:val="66"/>
        </w:numPr>
        <w:ind w:left="1276" w:hanging="283"/>
        <w:jc w:val="both"/>
        <w:rPr>
          <w:sz w:val="22"/>
          <w:szCs w:val="22"/>
        </w:rPr>
      </w:pPr>
      <w:r w:rsidRPr="008E3990">
        <w:rPr>
          <w:sz w:val="22"/>
          <w:szCs w:val="22"/>
        </w:rPr>
        <w:t>utworzenie, zmiana lub likwidacja Oddziału/Ruchu, w ramach struktur PGG S.A., w związku ze zmianami organizacyjnymi w Spółce (zmiana nie wymaga formy aneksu. O przeprowadzonej zmianie wymagane jest pisemne powiadomienie drugiej strony Umowy),</w:t>
      </w:r>
    </w:p>
    <w:p w14:paraId="66F705C4" w14:textId="170A1E9C" w:rsidR="004F1438" w:rsidRPr="008E3990" w:rsidRDefault="004F1438" w:rsidP="004062BE">
      <w:pPr>
        <w:pStyle w:val="Akapitzlist"/>
        <w:numPr>
          <w:ilvl w:val="2"/>
          <w:numId w:val="66"/>
        </w:numPr>
        <w:ind w:left="1276" w:hanging="283"/>
        <w:jc w:val="both"/>
        <w:rPr>
          <w:sz w:val="22"/>
          <w:szCs w:val="22"/>
        </w:rPr>
      </w:pPr>
      <w:r w:rsidRPr="008E3990">
        <w:rPr>
          <w:sz w:val="22"/>
          <w:szCs w:val="22"/>
        </w:rPr>
        <w:t xml:space="preserve">Dzierżawca dopuszcza ograniczenie zakresu rzeczowego Umowy oraz skrócenie okresu jej obowiązywania, w związku z procesem likwidacji kopalni, zakładu lub innej jednostki organizacyjnej </w:t>
      </w:r>
      <w:r w:rsidR="00A22B18" w:rsidRPr="008E3990">
        <w:rPr>
          <w:sz w:val="22"/>
          <w:szCs w:val="22"/>
        </w:rPr>
        <w:t>Dzierżawcy</w:t>
      </w:r>
      <w:r w:rsidRPr="008E3990">
        <w:rPr>
          <w:sz w:val="22"/>
          <w:szCs w:val="22"/>
        </w:rPr>
        <w:t>,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w:t>
      </w:r>
    </w:p>
    <w:p w14:paraId="1937A0D5" w14:textId="77777777" w:rsidR="00AD1937" w:rsidRPr="008E3990" w:rsidRDefault="00AD1937" w:rsidP="004062BE">
      <w:pPr>
        <w:numPr>
          <w:ilvl w:val="0"/>
          <w:numId w:val="68"/>
        </w:numPr>
        <w:ind w:left="709" w:right="-108" w:hanging="283"/>
        <w:jc w:val="both"/>
        <w:rPr>
          <w:sz w:val="22"/>
          <w:szCs w:val="22"/>
        </w:rPr>
      </w:pPr>
      <w:r w:rsidRPr="008E3990">
        <w:rPr>
          <w:b/>
          <w:sz w:val="22"/>
          <w:szCs w:val="22"/>
        </w:rPr>
        <w:t>zmiany przedmiotu dzierżawy</w:t>
      </w:r>
      <w:r w:rsidRPr="008E3990">
        <w:rPr>
          <w:sz w:val="22"/>
          <w:szCs w:val="22"/>
        </w:rPr>
        <w:t xml:space="preserve"> na korzystniejszy (przedmiot dzierżawy o lepszych, korzystniejszych parametrach technicznych) dla Dzierżawcy nie powoduje zmiany stawki czynszu dzierżawnego na wyższy,</w:t>
      </w:r>
    </w:p>
    <w:p w14:paraId="0621C766" w14:textId="77777777" w:rsidR="00AD1937" w:rsidRPr="008E3990" w:rsidRDefault="00932456" w:rsidP="004062BE">
      <w:pPr>
        <w:numPr>
          <w:ilvl w:val="0"/>
          <w:numId w:val="90"/>
        </w:numPr>
        <w:jc w:val="both"/>
        <w:rPr>
          <w:sz w:val="22"/>
          <w:szCs w:val="22"/>
        </w:rPr>
      </w:pPr>
      <w:r w:rsidRPr="008E3990">
        <w:rPr>
          <w:sz w:val="22"/>
          <w:szCs w:val="22"/>
        </w:rPr>
        <w:t>Zmiany nieobjęte treścią art. 454 i 455 uPzp, które nie wymagają zawarcia aneksu, jednakże wymagają pisemnego powiadomienia doręczonego drugiej stronie:</w:t>
      </w:r>
    </w:p>
    <w:p w14:paraId="58EB5A7C" w14:textId="77777777" w:rsidR="00AD1937" w:rsidRPr="008E3990" w:rsidRDefault="00AD1937" w:rsidP="004062BE">
      <w:pPr>
        <w:numPr>
          <w:ilvl w:val="0"/>
          <w:numId w:val="91"/>
        </w:numPr>
        <w:ind w:left="709" w:hanging="283"/>
        <w:jc w:val="both"/>
        <w:rPr>
          <w:sz w:val="22"/>
          <w:szCs w:val="22"/>
        </w:rPr>
      </w:pPr>
      <w:r w:rsidRPr="008E3990">
        <w:rPr>
          <w:sz w:val="22"/>
          <w:szCs w:val="22"/>
        </w:rPr>
        <w:t>zmiana danych teleadresowych (np. zmiana adresu lub numeru telefonów),</w:t>
      </w:r>
    </w:p>
    <w:p w14:paraId="57FB3D5C" w14:textId="77777777" w:rsidR="00AD1937" w:rsidRPr="008E3990" w:rsidRDefault="00AD1937" w:rsidP="004062BE">
      <w:pPr>
        <w:numPr>
          <w:ilvl w:val="0"/>
          <w:numId w:val="91"/>
        </w:numPr>
        <w:ind w:left="709" w:hanging="283"/>
        <w:jc w:val="both"/>
        <w:rPr>
          <w:sz w:val="22"/>
          <w:szCs w:val="22"/>
        </w:rPr>
      </w:pPr>
      <w:r w:rsidRPr="008E3990">
        <w:rPr>
          <w:sz w:val="22"/>
          <w:szCs w:val="22"/>
        </w:rPr>
        <w:t xml:space="preserve">zmiany osób wskazanych w § </w:t>
      </w:r>
      <w:r w:rsidR="00932456" w:rsidRPr="008E3990">
        <w:rPr>
          <w:sz w:val="22"/>
          <w:szCs w:val="22"/>
        </w:rPr>
        <w:t>9</w:t>
      </w:r>
      <w:r w:rsidRPr="008E3990">
        <w:rPr>
          <w:sz w:val="22"/>
          <w:szCs w:val="22"/>
        </w:rPr>
        <w:t>,</w:t>
      </w:r>
    </w:p>
    <w:p w14:paraId="5C6DC4FE" w14:textId="2E5224F1" w:rsidR="00AD1937" w:rsidRPr="008E3990" w:rsidRDefault="00AD1937" w:rsidP="004062BE">
      <w:pPr>
        <w:numPr>
          <w:ilvl w:val="0"/>
          <w:numId w:val="91"/>
        </w:numPr>
        <w:ind w:left="709" w:hanging="283"/>
        <w:jc w:val="both"/>
        <w:rPr>
          <w:color w:val="000000"/>
          <w:sz w:val="22"/>
          <w:szCs w:val="22"/>
        </w:rPr>
      </w:pPr>
      <w:r w:rsidRPr="008E3990">
        <w:rPr>
          <w:color w:val="000000"/>
          <w:sz w:val="22"/>
          <w:szCs w:val="22"/>
        </w:rPr>
        <w:t>zmiany wysokości i sposobu płatności należności publiczno-prawnych, poprzez dostosowanie treści umowy do obowiązujących przepisów (np. VAT),</w:t>
      </w:r>
    </w:p>
    <w:p w14:paraId="7A2B248E" w14:textId="77777777" w:rsidR="00AD1937" w:rsidRPr="008E3990" w:rsidRDefault="00AD1937" w:rsidP="004062BE">
      <w:pPr>
        <w:numPr>
          <w:ilvl w:val="0"/>
          <w:numId w:val="91"/>
        </w:numPr>
        <w:ind w:left="709" w:hanging="283"/>
        <w:jc w:val="both"/>
        <w:rPr>
          <w:sz w:val="22"/>
          <w:szCs w:val="22"/>
        </w:rPr>
      </w:pPr>
      <w:r w:rsidRPr="008E3990">
        <w:rPr>
          <w:sz w:val="22"/>
          <w:szCs w:val="22"/>
        </w:rPr>
        <w:lastRenderedPageBreak/>
        <w:t>skrócenie, okresu dzierżawy zgodnie z warunkami niniejszej umowy,</w:t>
      </w:r>
    </w:p>
    <w:p w14:paraId="64264515" w14:textId="77777777" w:rsidR="00AD1937" w:rsidRPr="008E3990" w:rsidRDefault="00AD1937" w:rsidP="004062BE">
      <w:pPr>
        <w:numPr>
          <w:ilvl w:val="0"/>
          <w:numId w:val="91"/>
        </w:numPr>
        <w:ind w:left="709" w:hanging="283"/>
        <w:jc w:val="both"/>
        <w:rPr>
          <w:sz w:val="22"/>
          <w:szCs w:val="22"/>
        </w:rPr>
      </w:pPr>
      <w:r w:rsidRPr="008E3990">
        <w:rPr>
          <w:sz w:val="22"/>
          <w:szCs w:val="22"/>
        </w:rPr>
        <w:t>zawieszenie okresu dzierżawy zgodnie z warunkami niniejszej umowy,</w:t>
      </w:r>
    </w:p>
    <w:p w14:paraId="2B352D3E" w14:textId="77777777" w:rsidR="00AD1937" w:rsidRPr="008E3990" w:rsidRDefault="00AD1937" w:rsidP="004062BE">
      <w:pPr>
        <w:numPr>
          <w:ilvl w:val="0"/>
          <w:numId w:val="91"/>
        </w:numPr>
        <w:ind w:left="709" w:hanging="283"/>
        <w:jc w:val="both"/>
        <w:rPr>
          <w:sz w:val="22"/>
          <w:szCs w:val="22"/>
        </w:rPr>
      </w:pPr>
      <w:r w:rsidRPr="008E3990">
        <w:rPr>
          <w:sz w:val="22"/>
          <w:szCs w:val="22"/>
        </w:rPr>
        <w:t>zmiana terminu dostawy zgodnie z warunkami niniejszej umowy,</w:t>
      </w:r>
    </w:p>
    <w:p w14:paraId="32156B9B" w14:textId="77777777" w:rsidR="00AD1937" w:rsidRPr="008E3990" w:rsidRDefault="00AD1937" w:rsidP="004062BE">
      <w:pPr>
        <w:numPr>
          <w:ilvl w:val="0"/>
          <w:numId w:val="91"/>
        </w:numPr>
        <w:ind w:left="709" w:hanging="283"/>
        <w:jc w:val="both"/>
        <w:rPr>
          <w:sz w:val="22"/>
          <w:szCs w:val="22"/>
        </w:rPr>
      </w:pPr>
      <w:r w:rsidRPr="008E3990">
        <w:rPr>
          <w:sz w:val="22"/>
          <w:szCs w:val="22"/>
        </w:rPr>
        <w:t>zmiana lokalizacji przedmiotu dzierżawy w ramach Polskiej Grupy Górniczej S.A.</w:t>
      </w:r>
    </w:p>
    <w:p w14:paraId="202B9D62" w14:textId="375F9C04" w:rsidR="000E258A" w:rsidRPr="008E3990" w:rsidRDefault="000E258A" w:rsidP="004062BE">
      <w:pPr>
        <w:pStyle w:val="Akapitzlist"/>
        <w:numPr>
          <w:ilvl w:val="0"/>
          <w:numId w:val="91"/>
        </w:numPr>
        <w:ind w:left="709" w:hanging="283"/>
        <w:jc w:val="both"/>
        <w:rPr>
          <w:sz w:val="22"/>
          <w:szCs w:val="22"/>
        </w:rPr>
      </w:pPr>
      <w:r w:rsidRPr="008E3990">
        <w:rPr>
          <w:sz w:val="22"/>
          <w:szCs w:val="22"/>
        </w:rPr>
        <w:t xml:space="preserve">utworzenie, zmiana lub likwidacja Oddziału/Ruchu, w ramach struktur PGG S.A., w związku ze zmianami organizacyjnymi w Spółce, o której mowa </w:t>
      </w:r>
      <w:bookmarkStart w:id="149" w:name="_Hlk220494167"/>
      <w:r w:rsidRPr="008E3990">
        <w:rPr>
          <w:sz w:val="22"/>
          <w:szCs w:val="22"/>
        </w:rPr>
        <w:t>§13 ust. 3 pkt 3) lit. c) tiret 5</w:t>
      </w:r>
      <w:bookmarkEnd w:id="149"/>
      <w:r w:rsidRPr="008E3990">
        <w:rPr>
          <w:sz w:val="22"/>
          <w:szCs w:val="22"/>
        </w:rPr>
        <w:t>,</w:t>
      </w:r>
    </w:p>
    <w:p w14:paraId="5656A8C7" w14:textId="62589FA0" w:rsidR="00947C8D" w:rsidRPr="008E3990" w:rsidRDefault="000E258A" w:rsidP="004062BE">
      <w:pPr>
        <w:numPr>
          <w:ilvl w:val="0"/>
          <w:numId w:val="91"/>
        </w:numPr>
        <w:ind w:left="709" w:hanging="283"/>
        <w:jc w:val="both"/>
        <w:rPr>
          <w:sz w:val="22"/>
          <w:szCs w:val="22"/>
        </w:rPr>
      </w:pPr>
      <w:r w:rsidRPr="008E3990">
        <w:rPr>
          <w:rFonts w:eastAsiaTheme="minorHAnsi"/>
          <w:sz w:val="22"/>
          <w:szCs w:val="22"/>
          <w:lang w:eastAsia="en-US"/>
        </w:rPr>
        <w:t xml:space="preserve">zmniejszenie wynagrodzenia wykonawcy w związku z wypowiedzeniem umowy w części, o którym mowa w </w:t>
      </w:r>
      <w:r w:rsidRPr="008E3990">
        <w:rPr>
          <w:sz w:val="22"/>
          <w:szCs w:val="22"/>
        </w:rPr>
        <w:t>§13 ust. 3 pkt 3) lit. c) tiret 6,</w:t>
      </w:r>
      <w:r w:rsidRPr="008E3990">
        <w:rPr>
          <w:rFonts w:eastAsiaTheme="minorHAnsi"/>
          <w:sz w:val="22"/>
          <w:szCs w:val="22"/>
          <w:lang w:eastAsia="en-US"/>
        </w:rPr>
        <w:t xml:space="preserve"> Wynagrodzenie zostanie obniżone proporcjonalnie (zgodnie z</w:t>
      </w:r>
      <w:r w:rsidR="008E3990">
        <w:rPr>
          <w:rFonts w:eastAsiaTheme="minorHAnsi"/>
          <w:sz w:val="22"/>
          <w:szCs w:val="22"/>
          <w:lang w:eastAsia="en-US"/>
        </w:rPr>
        <w:t> </w:t>
      </w:r>
      <w:r w:rsidRPr="008E3990">
        <w:rPr>
          <w:rFonts w:eastAsiaTheme="minorHAnsi"/>
          <w:sz w:val="22"/>
          <w:szCs w:val="22"/>
          <w:lang w:eastAsia="en-US"/>
        </w:rPr>
        <w:t>matematycznymi zasadami zaokrąglania, do pełnych groszy</w:t>
      </w:r>
      <w:r w:rsidR="00947C8D" w:rsidRPr="008E3990">
        <w:rPr>
          <w:rFonts w:eastAsiaTheme="minorHAnsi"/>
          <w:sz w:val="22"/>
          <w:szCs w:val="22"/>
          <w:lang w:eastAsia="en-US"/>
        </w:rPr>
        <w:t>.</w:t>
      </w:r>
    </w:p>
    <w:p w14:paraId="2A0BA94C" w14:textId="67D1F7F0" w:rsidR="001170B1" w:rsidRPr="008E3990" w:rsidRDefault="00947C8D" w:rsidP="0090554A">
      <w:pPr>
        <w:ind w:left="143" w:firstLine="283"/>
        <w:jc w:val="both"/>
        <w:rPr>
          <w:sz w:val="22"/>
          <w:szCs w:val="22"/>
        </w:rPr>
      </w:pPr>
      <w:r w:rsidRPr="008E3990">
        <w:rPr>
          <w:sz w:val="22"/>
          <w:szCs w:val="22"/>
        </w:rPr>
        <w:t xml:space="preserve">10) </w:t>
      </w:r>
      <w:r w:rsidR="001170B1" w:rsidRPr="008E3990">
        <w:rPr>
          <w:sz w:val="22"/>
          <w:szCs w:val="22"/>
        </w:rPr>
        <w:t>zmiana lub wprowadzenie nowego Podwykonawcy</w:t>
      </w:r>
      <w:r w:rsidR="00F06947" w:rsidRPr="008E3990">
        <w:rPr>
          <w:sz w:val="22"/>
          <w:szCs w:val="22"/>
        </w:rPr>
        <w:t xml:space="preserve"> (§ 8 ust. 12), </w:t>
      </w:r>
    </w:p>
    <w:p w14:paraId="7CA8FC8E" w14:textId="3F05542D" w:rsidR="001170B1" w:rsidRPr="008E3990" w:rsidRDefault="001170B1" w:rsidP="0090554A">
      <w:pPr>
        <w:ind w:left="426"/>
        <w:jc w:val="both"/>
        <w:rPr>
          <w:sz w:val="22"/>
          <w:szCs w:val="22"/>
        </w:rPr>
      </w:pPr>
      <w:r w:rsidRPr="008E3990">
        <w:rPr>
          <w:sz w:val="22"/>
          <w:szCs w:val="22"/>
        </w:rPr>
        <w:t>11) zmiana terminu realizacji w związku z wystąpieniem siły wyższej, wg zasad określonych w § 1</w:t>
      </w:r>
      <w:r w:rsidR="00B00CF8" w:rsidRPr="008E3990">
        <w:rPr>
          <w:sz w:val="22"/>
          <w:szCs w:val="22"/>
        </w:rPr>
        <w:t>8</w:t>
      </w:r>
      <w:r w:rsidRPr="008E3990">
        <w:rPr>
          <w:sz w:val="22"/>
          <w:szCs w:val="22"/>
        </w:rPr>
        <w:t xml:space="preserve"> ust.4 Umowy.</w:t>
      </w:r>
    </w:p>
    <w:p w14:paraId="7ACDE91B" w14:textId="77777777" w:rsidR="00D44305" w:rsidRPr="00CA5A7B" w:rsidRDefault="00D44305" w:rsidP="0090554A">
      <w:pPr>
        <w:pStyle w:val="Nagwek1"/>
        <w:spacing w:before="0"/>
        <w:ind w:left="432"/>
        <w:jc w:val="center"/>
        <w:rPr>
          <w:rFonts w:ascii="Times New Roman" w:hAnsi="Times New Roman" w:cs="Times New Roman"/>
          <w:color w:val="auto"/>
          <w:sz w:val="18"/>
          <w:szCs w:val="18"/>
        </w:rPr>
      </w:pPr>
      <w:bookmarkStart w:id="150" w:name="_Toc65677255"/>
    </w:p>
    <w:p w14:paraId="48749BCE" w14:textId="2E4A260B"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51" w:name="_Hlk220931062"/>
      <w:bookmarkStart w:id="152" w:name="_Toc129152578"/>
      <w:bookmarkStart w:id="153" w:name="_Toc241645443"/>
      <w:r w:rsidRPr="008E3990">
        <w:rPr>
          <w:rFonts w:ascii="Times New Roman" w:hAnsi="Times New Roman" w:cs="Times New Roman"/>
          <w:color w:val="auto"/>
          <w:sz w:val="22"/>
          <w:szCs w:val="22"/>
        </w:rPr>
        <w:t>§14</w:t>
      </w:r>
      <w:bookmarkEnd w:id="151"/>
      <w:r w:rsidRPr="008E3990">
        <w:rPr>
          <w:rFonts w:ascii="Times New Roman" w:hAnsi="Times New Roman" w:cs="Times New Roman"/>
          <w:color w:val="auto"/>
          <w:sz w:val="22"/>
          <w:szCs w:val="22"/>
        </w:rPr>
        <w:t>. Waloryzacja</w:t>
      </w:r>
      <w:bookmarkEnd w:id="150"/>
      <w:bookmarkEnd w:id="152"/>
      <w:bookmarkEnd w:id="153"/>
    </w:p>
    <w:p w14:paraId="55FC45D4" w14:textId="244E73C8" w:rsidR="005574B4" w:rsidRPr="008E3990" w:rsidRDefault="005574B4" w:rsidP="004062BE">
      <w:pPr>
        <w:numPr>
          <w:ilvl w:val="0"/>
          <w:numId w:val="111"/>
        </w:numPr>
        <w:jc w:val="both"/>
        <w:rPr>
          <w:sz w:val="22"/>
          <w:szCs w:val="22"/>
        </w:rPr>
      </w:pPr>
      <w:r w:rsidRPr="008E3990">
        <w:rPr>
          <w:sz w:val="22"/>
          <w:szCs w:val="22"/>
        </w:rPr>
        <w:t>Dzierżawca dopuszcza zmianę wynagrodzenia Wydzierżawiającego w przypadkach określonych w ustawie Prawo zamówień publicznych w przypadku zmiany:</w:t>
      </w:r>
    </w:p>
    <w:p w14:paraId="4A0FC283" w14:textId="77777777" w:rsidR="005574B4" w:rsidRPr="008E3990" w:rsidRDefault="005574B4" w:rsidP="004062BE">
      <w:pPr>
        <w:numPr>
          <w:ilvl w:val="1"/>
          <w:numId w:val="111"/>
        </w:numPr>
        <w:jc w:val="both"/>
        <w:rPr>
          <w:sz w:val="22"/>
          <w:szCs w:val="22"/>
        </w:rPr>
      </w:pPr>
      <w:r w:rsidRPr="008E3990">
        <w:rPr>
          <w:sz w:val="22"/>
          <w:szCs w:val="22"/>
        </w:rPr>
        <w:t>stawki podatku od towarów i usług oraz podatku akcyzowego,</w:t>
      </w:r>
    </w:p>
    <w:p w14:paraId="59A5F607" w14:textId="77777777" w:rsidR="005574B4" w:rsidRPr="008E3990" w:rsidRDefault="005574B4" w:rsidP="004062BE">
      <w:pPr>
        <w:numPr>
          <w:ilvl w:val="1"/>
          <w:numId w:val="111"/>
        </w:numPr>
        <w:jc w:val="both"/>
        <w:rPr>
          <w:sz w:val="22"/>
          <w:szCs w:val="22"/>
        </w:rPr>
      </w:pPr>
      <w:r w:rsidRPr="008E3990">
        <w:rPr>
          <w:sz w:val="22"/>
          <w:szCs w:val="22"/>
        </w:rPr>
        <w:t>wysokości minimalnego wynagrodzenia za pracę albo wysokości minimalnej stawki godzinowej, ustalonych na podstawie ustawy z dnia 10 października 2002 r. o minimalnym wynagrodzeniu za pracę,</w:t>
      </w:r>
    </w:p>
    <w:p w14:paraId="4EDC4D99" w14:textId="77777777" w:rsidR="005574B4" w:rsidRPr="008E3990" w:rsidRDefault="005574B4" w:rsidP="004062BE">
      <w:pPr>
        <w:numPr>
          <w:ilvl w:val="1"/>
          <w:numId w:val="111"/>
        </w:numPr>
        <w:jc w:val="both"/>
        <w:rPr>
          <w:sz w:val="22"/>
          <w:szCs w:val="22"/>
        </w:rPr>
      </w:pPr>
      <w:r w:rsidRPr="008E3990">
        <w:rPr>
          <w:sz w:val="22"/>
          <w:szCs w:val="22"/>
        </w:rPr>
        <w:t>zasad podlegania ubezpieczeniom społecznym lub ubezpieczeniu zdrowotnemu lub wysokości stawki składki na ubezpieczenia społeczne lub ubezpieczenie zdrowotne,</w:t>
      </w:r>
    </w:p>
    <w:p w14:paraId="7499C55D" w14:textId="16830B9D" w:rsidR="005574B4" w:rsidRPr="008E3990" w:rsidRDefault="005574B4" w:rsidP="004062BE">
      <w:pPr>
        <w:numPr>
          <w:ilvl w:val="1"/>
          <w:numId w:val="111"/>
        </w:numPr>
        <w:jc w:val="both"/>
        <w:rPr>
          <w:sz w:val="22"/>
          <w:szCs w:val="22"/>
        </w:rPr>
      </w:pPr>
      <w:r w:rsidRPr="008E3990">
        <w:rPr>
          <w:sz w:val="22"/>
          <w:szCs w:val="22"/>
        </w:rPr>
        <w:t>zasad gromadzenia i wysokości wpłat do pracowniczych planów kapitałowych, o których mowa w</w:t>
      </w:r>
      <w:r w:rsidR="008E3990">
        <w:rPr>
          <w:sz w:val="22"/>
          <w:szCs w:val="22"/>
        </w:rPr>
        <w:t> </w:t>
      </w:r>
      <w:r w:rsidRPr="008E3990">
        <w:rPr>
          <w:sz w:val="22"/>
          <w:szCs w:val="22"/>
        </w:rPr>
        <w:t>ustawie z dnia 4 października 2018 r. o pracowniczych planach kapitałowych</w:t>
      </w:r>
    </w:p>
    <w:p w14:paraId="4A35785F" w14:textId="77777777" w:rsidR="005574B4" w:rsidRPr="008E3990" w:rsidRDefault="005574B4" w:rsidP="0090554A">
      <w:pPr>
        <w:ind w:left="357"/>
        <w:jc w:val="both"/>
        <w:rPr>
          <w:sz w:val="22"/>
          <w:szCs w:val="22"/>
        </w:rPr>
      </w:pPr>
      <w:r w:rsidRPr="008E3990">
        <w:rPr>
          <w:sz w:val="22"/>
          <w:szCs w:val="22"/>
        </w:rPr>
        <w:t xml:space="preserve">‒ jeżeli zmiany te będą miały wpływ na koszty wykonania zamówienia przez wykonawcę. </w:t>
      </w:r>
    </w:p>
    <w:p w14:paraId="0057AA75" w14:textId="7C57C0AF" w:rsidR="005574B4" w:rsidRPr="008E3990" w:rsidRDefault="005574B4" w:rsidP="0090554A">
      <w:pPr>
        <w:ind w:left="357"/>
        <w:jc w:val="both"/>
        <w:rPr>
          <w:sz w:val="22"/>
          <w:szCs w:val="22"/>
        </w:rPr>
      </w:pPr>
      <w:bookmarkStart w:id="154" w:name="_Hlk126735304"/>
      <w:r w:rsidRPr="008E3990">
        <w:rPr>
          <w:sz w:val="22"/>
          <w:szCs w:val="22"/>
        </w:rPr>
        <w:t>Jeżeli Wydzierżawiający na dzień składania oferty mógł się zapoznać (na podstawie opublikowanego Rozporządzenia Rady Ministrów zgodnie z przepisami ustawy z dnia 10 października 2002 r.</w:t>
      </w:r>
      <w:r w:rsidR="00555C61" w:rsidRPr="008E3990">
        <w:rPr>
          <w:sz w:val="22"/>
          <w:szCs w:val="22"/>
        </w:rPr>
        <w:t xml:space="preserve"> </w:t>
      </w:r>
      <w:r w:rsidRPr="008E3990">
        <w:rPr>
          <w:sz w:val="22"/>
          <w:szCs w:val="22"/>
        </w:rPr>
        <w:t>o</w:t>
      </w:r>
      <w:r w:rsidR="008E3990">
        <w:rPr>
          <w:sz w:val="22"/>
          <w:szCs w:val="22"/>
        </w:rPr>
        <w:t> </w:t>
      </w:r>
      <w:r w:rsidRPr="008E3990">
        <w:rPr>
          <w:sz w:val="22"/>
          <w:szCs w:val="22"/>
        </w:rPr>
        <w:t>minimalnym wynagrodzeniu za pracę), z wysokością minimalnego wynagrodzenia za pracę albo wysokością minimalnej stawki godzinowej, obowiązujących w okresie realizacji zamówienia, to za ten okres waloryzacja nie przysługuje.</w:t>
      </w:r>
    </w:p>
    <w:bookmarkEnd w:id="154"/>
    <w:p w14:paraId="3E330B18" w14:textId="77777777" w:rsidR="005574B4" w:rsidRPr="008E3990" w:rsidRDefault="005574B4" w:rsidP="004062BE">
      <w:pPr>
        <w:numPr>
          <w:ilvl w:val="0"/>
          <w:numId w:val="111"/>
        </w:numPr>
        <w:contextualSpacing/>
        <w:jc w:val="both"/>
        <w:rPr>
          <w:sz w:val="22"/>
          <w:szCs w:val="22"/>
        </w:rPr>
      </w:pPr>
      <w:r w:rsidRPr="008E3990">
        <w:rPr>
          <w:sz w:val="22"/>
          <w:szCs w:val="22"/>
        </w:rPr>
        <w:t>W przypadku wystąpienia okoliczności, o których mowa w ust. 1 Wydzierżawiający w terminie 30 dni od dnia ich wystąpienia składa wniosek o zmianę wynagrodzenia wraz z dokumentami wskazującymi na wpływ ww. okoliczności na koszty wykonania Umowy. Dzierżawca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Wydzierżawiającego.</w:t>
      </w:r>
    </w:p>
    <w:p w14:paraId="473D613A" w14:textId="77777777" w:rsidR="005574B4" w:rsidRPr="008E3990" w:rsidRDefault="005574B4" w:rsidP="004062BE">
      <w:pPr>
        <w:numPr>
          <w:ilvl w:val="0"/>
          <w:numId w:val="111"/>
        </w:numPr>
        <w:contextualSpacing/>
        <w:jc w:val="both"/>
        <w:rPr>
          <w:sz w:val="22"/>
          <w:szCs w:val="22"/>
        </w:rPr>
      </w:pPr>
      <w:r w:rsidRPr="008E3990">
        <w:rPr>
          <w:sz w:val="22"/>
          <w:szCs w:val="22"/>
        </w:rPr>
        <w:t>Dzierżawca dopuszcza zmianę wynagrodzenia Wydzierżawiającego, na wniosek Wydzierżawiającego, która zostanie dokonana wg następujących założeń:</w:t>
      </w:r>
    </w:p>
    <w:p w14:paraId="18C7B734" w14:textId="77777777" w:rsidR="005574B4" w:rsidRPr="008E3990" w:rsidRDefault="005574B4" w:rsidP="004062BE">
      <w:pPr>
        <w:numPr>
          <w:ilvl w:val="1"/>
          <w:numId w:val="111"/>
        </w:numPr>
        <w:contextualSpacing/>
        <w:jc w:val="both"/>
        <w:rPr>
          <w:sz w:val="22"/>
          <w:szCs w:val="22"/>
        </w:rPr>
      </w:pPr>
      <w:r w:rsidRPr="008E3990">
        <w:rPr>
          <w:sz w:val="22"/>
          <w:szCs w:val="22"/>
        </w:rPr>
        <w:t xml:space="preserve">Zmiana wynagrodzenia zostanie ustalona w oparciu o </w:t>
      </w:r>
      <w:r w:rsidRPr="008E3990">
        <w:rPr>
          <w:b/>
          <w:bCs/>
          <w:sz w:val="22"/>
          <w:szCs w:val="22"/>
        </w:rPr>
        <w:t>wskaźnik cen towarów i usług konsumpcyjnych</w:t>
      </w:r>
      <w:r w:rsidRPr="008E3990">
        <w:rPr>
          <w:sz w:val="22"/>
          <w:szCs w:val="22"/>
        </w:rPr>
        <w:t xml:space="preserve"> publikowany przez GUS link:</w:t>
      </w:r>
      <w:r w:rsidRPr="008E3990">
        <w:rPr>
          <w:color w:val="FF0000"/>
          <w:sz w:val="22"/>
          <w:szCs w:val="22"/>
        </w:rPr>
        <w:t xml:space="preserve"> </w:t>
      </w:r>
      <w:hyperlink r:id="rId25" w:history="1">
        <w:r w:rsidRPr="008E3990">
          <w:rPr>
            <w:color w:val="0563C1" w:themeColor="hyperlink"/>
            <w:sz w:val="22"/>
            <w:szCs w:val="22"/>
            <w:u w:val="single"/>
          </w:rPr>
          <w:t>https://stat.gov.pl/wskazniki-makroekonomiczne/</w:t>
        </w:r>
      </w:hyperlink>
      <w:r w:rsidRPr="008E3990">
        <w:rPr>
          <w:sz w:val="22"/>
          <w:szCs w:val="22"/>
        </w:rPr>
        <w:t xml:space="preserve">  - </w:t>
      </w:r>
      <w:r w:rsidRPr="008E3990">
        <w:rPr>
          <w:i/>
          <w:iCs/>
          <w:sz w:val="22"/>
          <w:szCs w:val="22"/>
        </w:rPr>
        <w:t>wybrane miesięczne wskaźniki makroekonomiczne, tablica „wskaźniki cen”, pozycja: Wskaźnik cen towarów i usług konsumpcyjnych, lit. B.</w:t>
      </w:r>
    </w:p>
    <w:p w14:paraId="40CC0428" w14:textId="77777777" w:rsidR="005574B4" w:rsidRPr="008E3990" w:rsidRDefault="005574B4" w:rsidP="004062BE">
      <w:pPr>
        <w:numPr>
          <w:ilvl w:val="1"/>
          <w:numId w:val="111"/>
        </w:numPr>
        <w:contextualSpacing/>
        <w:jc w:val="both"/>
        <w:rPr>
          <w:sz w:val="22"/>
          <w:szCs w:val="22"/>
        </w:rPr>
      </w:pPr>
      <w:bookmarkStart w:id="155" w:name="_Hlk125715561"/>
      <w:r w:rsidRPr="008E3990">
        <w:rPr>
          <w:sz w:val="22"/>
          <w:szCs w:val="22"/>
        </w:rPr>
        <w:t xml:space="preserve">Pierwsza zmiana wynagrodzenia nastąpi </w:t>
      </w:r>
      <w:r w:rsidRPr="008E3990">
        <w:rPr>
          <w:b/>
          <w:bCs/>
          <w:sz w:val="22"/>
          <w:szCs w:val="22"/>
        </w:rPr>
        <w:t>od pierwszego dnia siódmego miesiąca kalendarzowego</w:t>
      </w:r>
      <w:r w:rsidRPr="008E3990">
        <w:rPr>
          <w:sz w:val="22"/>
          <w:szCs w:val="22"/>
        </w:rPr>
        <w:t xml:space="preserve"> realizacji umowy. Kolejne zmiany będą następować w okresach 12 miesięcznych, tj. od 19, 31 miesiąca itd.</w:t>
      </w:r>
      <w:bookmarkEnd w:id="155"/>
    </w:p>
    <w:p w14:paraId="6DC84A32" w14:textId="1CFD2B4B" w:rsidR="005574B4" w:rsidRPr="008E3990" w:rsidRDefault="005574B4" w:rsidP="004062BE">
      <w:pPr>
        <w:numPr>
          <w:ilvl w:val="1"/>
          <w:numId w:val="111"/>
        </w:numPr>
        <w:contextualSpacing/>
        <w:jc w:val="both"/>
        <w:rPr>
          <w:sz w:val="22"/>
          <w:szCs w:val="22"/>
        </w:rPr>
      </w:pPr>
      <w:r w:rsidRPr="008E3990">
        <w:rPr>
          <w:sz w:val="22"/>
          <w:szCs w:val="22"/>
        </w:rPr>
        <w:t>Wynagrodzenie Wydzierżawiającego, w tym jednostkowe stawki rozliczeniowe określone</w:t>
      </w:r>
      <w:r w:rsidR="00555C61" w:rsidRPr="008E3990">
        <w:rPr>
          <w:sz w:val="22"/>
          <w:szCs w:val="22"/>
        </w:rPr>
        <w:t xml:space="preserve"> </w:t>
      </w:r>
      <w:r w:rsidRPr="008E3990">
        <w:rPr>
          <w:sz w:val="22"/>
          <w:szCs w:val="22"/>
        </w:rPr>
        <w:t xml:space="preserve">w Umowie ulegną zmianie o maksymalnie </w:t>
      </w:r>
      <w:r w:rsidR="006A0951" w:rsidRPr="008E3990">
        <w:rPr>
          <w:sz w:val="22"/>
          <w:szCs w:val="22"/>
        </w:rPr>
        <w:t>2</w:t>
      </w:r>
      <w:r w:rsidRPr="008E3990">
        <w:rPr>
          <w:sz w:val="22"/>
          <w:szCs w:val="22"/>
        </w:rPr>
        <w:t>0% wielkości wskaźnika cen towarów i usług konsumpcyjnych, publikowanego przez GUS, wyliczonego:</w:t>
      </w:r>
    </w:p>
    <w:p w14:paraId="37D34DEF" w14:textId="77777777" w:rsidR="005574B4" w:rsidRPr="008E3990" w:rsidRDefault="005574B4" w:rsidP="0090554A">
      <w:pPr>
        <w:ind w:left="720"/>
        <w:contextualSpacing/>
        <w:jc w:val="both"/>
        <w:rPr>
          <w:sz w:val="22"/>
          <w:szCs w:val="22"/>
        </w:rPr>
      </w:pPr>
      <w:bookmarkStart w:id="156" w:name="_Hlk125715612"/>
      <w:r w:rsidRPr="008E3990">
        <w:rPr>
          <w:sz w:val="22"/>
          <w:szCs w:val="22"/>
        </w:rPr>
        <w:t>- dla pierwszej zmiany umowy za okres 6 miesięcy zgodnie z postanowieniami pkt 4).</w:t>
      </w:r>
    </w:p>
    <w:p w14:paraId="4061A7B6" w14:textId="77777777" w:rsidR="005574B4" w:rsidRPr="008E3990" w:rsidRDefault="005574B4" w:rsidP="0090554A">
      <w:pPr>
        <w:ind w:left="720"/>
        <w:contextualSpacing/>
        <w:jc w:val="both"/>
        <w:rPr>
          <w:sz w:val="22"/>
          <w:szCs w:val="22"/>
        </w:rPr>
      </w:pPr>
      <w:r w:rsidRPr="008E3990">
        <w:rPr>
          <w:sz w:val="22"/>
          <w:szCs w:val="22"/>
        </w:rPr>
        <w:t>- dla kolejnych zmian umowy za okres 12 miesięcy zgodnie z postanowieniami pkt 4).</w:t>
      </w:r>
    </w:p>
    <w:p w14:paraId="7D6BBB71" w14:textId="77777777" w:rsidR="005574B4" w:rsidRPr="008E3990" w:rsidRDefault="005574B4" w:rsidP="004062BE">
      <w:pPr>
        <w:numPr>
          <w:ilvl w:val="1"/>
          <w:numId w:val="111"/>
        </w:numPr>
        <w:contextualSpacing/>
        <w:jc w:val="both"/>
        <w:rPr>
          <w:sz w:val="22"/>
          <w:szCs w:val="22"/>
        </w:rPr>
      </w:pPr>
      <w:bookmarkStart w:id="157" w:name="_Hlk125713622"/>
      <w:bookmarkEnd w:id="156"/>
      <w:r w:rsidRPr="008E3990">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6 miesiąca realizacji umowy. </w:t>
      </w:r>
    </w:p>
    <w:p w14:paraId="2902E573" w14:textId="77777777" w:rsidR="005574B4" w:rsidRPr="008E3990" w:rsidRDefault="005574B4" w:rsidP="0090554A">
      <w:pPr>
        <w:ind w:left="720"/>
        <w:contextualSpacing/>
        <w:jc w:val="both"/>
        <w:rPr>
          <w:sz w:val="22"/>
          <w:szCs w:val="22"/>
        </w:rPr>
      </w:pPr>
      <w:r w:rsidRPr="008E3990">
        <w:rPr>
          <w:sz w:val="22"/>
          <w:szCs w:val="22"/>
        </w:rPr>
        <w:t>Dla kolejnych zmian wynagrodzenia pierwszym wykorzystanym wskaźnikiem będzie miesięczny wskaźnik za odpowiednio 7, 19 miesiąc realizacji umowy itd.</w:t>
      </w:r>
      <w:bookmarkEnd w:id="157"/>
    </w:p>
    <w:p w14:paraId="6F2928F1" w14:textId="7061C515" w:rsidR="005574B4" w:rsidRPr="008E3990" w:rsidRDefault="005574B4" w:rsidP="0090554A">
      <w:pPr>
        <w:ind w:left="720"/>
        <w:contextualSpacing/>
        <w:jc w:val="both"/>
        <w:rPr>
          <w:sz w:val="22"/>
          <w:szCs w:val="22"/>
        </w:rPr>
      </w:pPr>
      <w:r w:rsidRPr="008E3990">
        <w:rPr>
          <w:sz w:val="22"/>
          <w:szCs w:val="22"/>
        </w:rPr>
        <w:lastRenderedPageBreak/>
        <w:t xml:space="preserve">Wskaźniki należy zamienić na liczby (dzieląc je przez 100), a następnie przemnożyć przez siebie kolejne. </w:t>
      </w:r>
      <w:r w:rsidR="00493968" w:rsidRPr="008E3990">
        <w:rPr>
          <w:sz w:val="22"/>
          <w:szCs w:val="22"/>
        </w:rPr>
        <w:br/>
      </w:r>
      <w:r w:rsidRPr="008E3990">
        <w:rPr>
          <w:sz w:val="22"/>
          <w:szCs w:val="22"/>
        </w:rPr>
        <w:t>W stosunku do otrzymanego wskaźnika należy przeprowadzić w kolejności następujące działania:</w:t>
      </w:r>
    </w:p>
    <w:p w14:paraId="1914A049" w14:textId="77777777" w:rsidR="005574B4" w:rsidRPr="008E3990" w:rsidRDefault="005574B4" w:rsidP="004062BE">
      <w:pPr>
        <w:numPr>
          <w:ilvl w:val="0"/>
          <w:numId w:val="112"/>
        </w:numPr>
        <w:ind w:left="1134"/>
        <w:contextualSpacing/>
        <w:jc w:val="both"/>
        <w:rPr>
          <w:sz w:val="22"/>
          <w:szCs w:val="22"/>
        </w:rPr>
      </w:pPr>
      <w:r w:rsidRPr="008E3990">
        <w:rPr>
          <w:sz w:val="22"/>
          <w:szCs w:val="22"/>
        </w:rPr>
        <w:t xml:space="preserve">odjąć 1, </w:t>
      </w:r>
    </w:p>
    <w:p w14:paraId="4755D860" w14:textId="68E61FFB" w:rsidR="005574B4" w:rsidRPr="008E3990" w:rsidRDefault="005574B4" w:rsidP="004062BE">
      <w:pPr>
        <w:numPr>
          <w:ilvl w:val="0"/>
          <w:numId w:val="112"/>
        </w:numPr>
        <w:ind w:left="1134"/>
        <w:contextualSpacing/>
        <w:jc w:val="both"/>
        <w:rPr>
          <w:sz w:val="22"/>
          <w:szCs w:val="22"/>
        </w:rPr>
      </w:pPr>
      <w:r w:rsidRPr="008E3990">
        <w:rPr>
          <w:sz w:val="22"/>
          <w:szCs w:val="22"/>
        </w:rPr>
        <w:t xml:space="preserve">otrzymany wynik przemnożyć przez </w:t>
      </w:r>
      <w:r w:rsidR="006A0951" w:rsidRPr="008E3990">
        <w:rPr>
          <w:sz w:val="22"/>
          <w:szCs w:val="22"/>
        </w:rPr>
        <w:t>20</w:t>
      </w:r>
      <w:r w:rsidRPr="008E3990">
        <w:rPr>
          <w:sz w:val="22"/>
          <w:szCs w:val="22"/>
        </w:rPr>
        <w:t>%</w:t>
      </w:r>
    </w:p>
    <w:p w14:paraId="435ABC22" w14:textId="77777777" w:rsidR="005574B4" w:rsidRPr="008E3990" w:rsidRDefault="005574B4" w:rsidP="004062BE">
      <w:pPr>
        <w:numPr>
          <w:ilvl w:val="0"/>
          <w:numId w:val="112"/>
        </w:numPr>
        <w:ind w:left="1134"/>
        <w:contextualSpacing/>
        <w:jc w:val="both"/>
        <w:rPr>
          <w:sz w:val="22"/>
          <w:szCs w:val="22"/>
        </w:rPr>
      </w:pPr>
      <w:r w:rsidRPr="008E3990">
        <w:rPr>
          <w:sz w:val="22"/>
          <w:szCs w:val="22"/>
        </w:rPr>
        <w:t>do otrzymanego wyniku dodać 1</w:t>
      </w:r>
    </w:p>
    <w:p w14:paraId="0AF0355A" w14:textId="77777777" w:rsidR="005574B4" w:rsidRPr="008E3990" w:rsidRDefault="005574B4" w:rsidP="004062BE">
      <w:pPr>
        <w:numPr>
          <w:ilvl w:val="0"/>
          <w:numId w:val="112"/>
        </w:numPr>
        <w:ind w:left="1134"/>
        <w:contextualSpacing/>
        <w:jc w:val="both"/>
        <w:rPr>
          <w:sz w:val="22"/>
          <w:szCs w:val="22"/>
        </w:rPr>
      </w:pPr>
      <w:r w:rsidRPr="008E3990">
        <w:rPr>
          <w:sz w:val="22"/>
          <w:szCs w:val="22"/>
        </w:rPr>
        <w:t>uzyskany wynik zaokrąglić do dwóch miejsc po przecinku, zgodnie z matematycznymi zasadami zaokrąglania.</w:t>
      </w:r>
    </w:p>
    <w:p w14:paraId="3C3B7EBC" w14:textId="77777777" w:rsidR="005574B4" w:rsidRPr="008E3990" w:rsidRDefault="005574B4" w:rsidP="0090554A">
      <w:pPr>
        <w:ind w:left="720"/>
        <w:contextualSpacing/>
        <w:jc w:val="both"/>
        <w:rPr>
          <w:sz w:val="22"/>
          <w:szCs w:val="22"/>
        </w:rPr>
      </w:pPr>
      <w:bookmarkStart w:id="158" w:name="_Hlk125713709"/>
      <w:r w:rsidRPr="008E3990">
        <w:rPr>
          <w:sz w:val="22"/>
          <w:szCs w:val="22"/>
        </w:rPr>
        <w:t xml:space="preserve">Obowiązujące ceny jednostkowe </w:t>
      </w:r>
      <w:bookmarkStart w:id="159" w:name="_Hlk125713748"/>
      <w:r w:rsidRPr="008E3990">
        <w:rPr>
          <w:sz w:val="22"/>
          <w:szCs w:val="22"/>
        </w:rPr>
        <w:t xml:space="preserve">należy przemnożyć przez tak ustalony </w:t>
      </w:r>
      <w:r w:rsidRPr="008E3990">
        <w:rPr>
          <w:b/>
          <w:bCs/>
          <w:sz w:val="22"/>
          <w:szCs w:val="22"/>
        </w:rPr>
        <w:t xml:space="preserve">wskaźnik waloryzacyjny dla okresu </w:t>
      </w:r>
      <w:bookmarkStart w:id="160" w:name="_Hlk125715689"/>
      <w:r w:rsidRPr="008E3990">
        <w:rPr>
          <w:b/>
          <w:bCs/>
          <w:sz w:val="22"/>
          <w:szCs w:val="22"/>
        </w:rPr>
        <w:t xml:space="preserve">odpowiednio 6 lub </w:t>
      </w:r>
      <w:bookmarkEnd w:id="160"/>
      <w:r w:rsidRPr="008E3990">
        <w:rPr>
          <w:b/>
          <w:bCs/>
          <w:sz w:val="22"/>
          <w:szCs w:val="22"/>
        </w:rPr>
        <w:t>12 miesięcy</w:t>
      </w:r>
      <w:r w:rsidRPr="008E3990">
        <w:rPr>
          <w:sz w:val="22"/>
          <w:szCs w:val="22"/>
        </w:rPr>
        <w:t>.</w:t>
      </w:r>
      <w:bookmarkEnd w:id="159"/>
      <w:r w:rsidRPr="008E3990">
        <w:rPr>
          <w:sz w:val="22"/>
          <w:szCs w:val="22"/>
        </w:rPr>
        <w:t xml:space="preserve"> </w:t>
      </w:r>
    </w:p>
    <w:bookmarkEnd w:id="158"/>
    <w:p w14:paraId="5179BF3F" w14:textId="77777777" w:rsidR="005574B4" w:rsidRPr="008E3990" w:rsidRDefault="005574B4" w:rsidP="0090554A">
      <w:pPr>
        <w:ind w:left="720"/>
        <w:contextualSpacing/>
        <w:jc w:val="both"/>
        <w:rPr>
          <w:sz w:val="22"/>
          <w:szCs w:val="22"/>
        </w:rPr>
      </w:pPr>
      <w:r w:rsidRPr="008E3990">
        <w:rPr>
          <w:sz w:val="22"/>
          <w:szCs w:val="22"/>
        </w:rPr>
        <w:t>Zwaloryzowana wartość umowy zostanie wyliczona w następujący sposób:</w:t>
      </w:r>
    </w:p>
    <w:p w14:paraId="46AAC2A1" w14:textId="77777777" w:rsidR="005574B4" w:rsidRPr="008E3990" w:rsidRDefault="005574B4" w:rsidP="0090554A">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5574B4" w:rsidRPr="008E3990" w14:paraId="5ADF67FE" w14:textId="77777777" w:rsidTr="00C4100D">
        <w:tc>
          <w:tcPr>
            <w:tcW w:w="1800" w:type="dxa"/>
            <w:vAlign w:val="center"/>
          </w:tcPr>
          <w:p w14:paraId="1FF9862A" w14:textId="77777777" w:rsidR="005574B4" w:rsidRPr="008E3990" w:rsidRDefault="005574B4" w:rsidP="0090554A">
            <w:pPr>
              <w:contextualSpacing/>
              <w:jc w:val="center"/>
              <w:rPr>
                <w:b/>
                <w:bCs/>
                <w:sz w:val="22"/>
                <w:szCs w:val="22"/>
              </w:rPr>
            </w:pPr>
            <w:r w:rsidRPr="008E3990">
              <w:rPr>
                <w:b/>
                <w:bCs/>
                <w:sz w:val="22"/>
                <w:szCs w:val="22"/>
              </w:rPr>
              <w:t>Wartość umowy po waloryzacji</w:t>
            </w:r>
          </w:p>
        </w:tc>
        <w:tc>
          <w:tcPr>
            <w:tcW w:w="342" w:type="dxa"/>
            <w:vAlign w:val="center"/>
          </w:tcPr>
          <w:p w14:paraId="429CAD68" w14:textId="77777777" w:rsidR="005574B4" w:rsidRPr="008E3990" w:rsidRDefault="005574B4" w:rsidP="0090554A">
            <w:pPr>
              <w:contextualSpacing/>
              <w:jc w:val="center"/>
              <w:rPr>
                <w:b/>
                <w:bCs/>
                <w:sz w:val="22"/>
                <w:szCs w:val="22"/>
              </w:rPr>
            </w:pPr>
            <w:r w:rsidRPr="008E3990">
              <w:rPr>
                <w:b/>
                <w:bCs/>
                <w:sz w:val="22"/>
                <w:szCs w:val="22"/>
              </w:rPr>
              <w:t>=</w:t>
            </w:r>
          </w:p>
        </w:tc>
        <w:tc>
          <w:tcPr>
            <w:tcW w:w="1958" w:type="dxa"/>
            <w:vAlign w:val="center"/>
          </w:tcPr>
          <w:p w14:paraId="0FB558CF" w14:textId="77777777" w:rsidR="005574B4" w:rsidRPr="008E3990" w:rsidRDefault="005574B4" w:rsidP="0090554A">
            <w:pPr>
              <w:contextualSpacing/>
              <w:jc w:val="center"/>
              <w:rPr>
                <w:b/>
                <w:bCs/>
                <w:sz w:val="22"/>
                <w:szCs w:val="22"/>
              </w:rPr>
            </w:pPr>
            <w:r w:rsidRPr="008E3990">
              <w:rPr>
                <w:b/>
                <w:bCs/>
                <w:sz w:val="22"/>
                <w:szCs w:val="22"/>
              </w:rPr>
              <w:t>Wartość dotychczas zrealizowana</w:t>
            </w:r>
          </w:p>
        </w:tc>
        <w:tc>
          <w:tcPr>
            <w:tcW w:w="342" w:type="dxa"/>
            <w:vAlign w:val="center"/>
          </w:tcPr>
          <w:p w14:paraId="3B1CB180" w14:textId="77777777" w:rsidR="005574B4" w:rsidRPr="008E3990" w:rsidRDefault="005574B4" w:rsidP="0090554A">
            <w:pPr>
              <w:contextualSpacing/>
              <w:jc w:val="center"/>
              <w:rPr>
                <w:b/>
                <w:bCs/>
                <w:sz w:val="22"/>
                <w:szCs w:val="22"/>
              </w:rPr>
            </w:pPr>
            <w:r w:rsidRPr="008E3990">
              <w:rPr>
                <w:b/>
                <w:bCs/>
                <w:sz w:val="22"/>
                <w:szCs w:val="22"/>
              </w:rPr>
              <w:t>+</w:t>
            </w:r>
          </w:p>
        </w:tc>
        <w:tc>
          <w:tcPr>
            <w:tcW w:w="1931" w:type="dxa"/>
            <w:vAlign w:val="center"/>
          </w:tcPr>
          <w:p w14:paraId="56D24D19" w14:textId="77777777" w:rsidR="005574B4" w:rsidRPr="008E3990" w:rsidRDefault="005574B4" w:rsidP="0090554A">
            <w:pPr>
              <w:contextualSpacing/>
              <w:jc w:val="center"/>
              <w:rPr>
                <w:b/>
                <w:bCs/>
                <w:sz w:val="22"/>
                <w:szCs w:val="22"/>
              </w:rPr>
            </w:pPr>
            <w:r w:rsidRPr="008E3990">
              <w:rPr>
                <w:b/>
                <w:bCs/>
                <w:sz w:val="22"/>
                <w:szCs w:val="22"/>
              </w:rPr>
              <w:t>Wartość pozostała do realizacji</w:t>
            </w:r>
          </w:p>
        </w:tc>
        <w:tc>
          <w:tcPr>
            <w:tcW w:w="326" w:type="dxa"/>
            <w:vAlign w:val="center"/>
          </w:tcPr>
          <w:p w14:paraId="5CE48A80" w14:textId="77777777" w:rsidR="005574B4" w:rsidRPr="008E3990" w:rsidRDefault="005574B4" w:rsidP="0090554A">
            <w:pPr>
              <w:contextualSpacing/>
              <w:jc w:val="center"/>
              <w:rPr>
                <w:b/>
                <w:bCs/>
                <w:sz w:val="22"/>
                <w:szCs w:val="22"/>
              </w:rPr>
            </w:pPr>
            <w:r w:rsidRPr="008E3990">
              <w:rPr>
                <w:b/>
                <w:bCs/>
                <w:sz w:val="22"/>
                <w:szCs w:val="22"/>
              </w:rPr>
              <w:t>x</w:t>
            </w:r>
          </w:p>
        </w:tc>
        <w:tc>
          <w:tcPr>
            <w:tcW w:w="1664" w:type="dxa"/>
            <w:vAlign w:val="center"/>
          </w:tcPr>
          <w:p w14:paraId="46A24936" w14:textId="77777777" w:rsidR="005574B4" w:rsidRPr="008E3990" w:rsidRDefault="005574B4" w:rsidP="0090554A">
            <w:pPr>
              <w:contextualSpacing/>
              <w:jc w:val="center"/>
              <w:rPr>
                <w:b/>
                <w:bCs/>
                <w:sz w:val="22"/>
                <w:szCs w:val="22"/>
              </w:rPr>
            </w:pPr>
            <w:r w:rsidRPr="008E3990">
              <w:rPr>
                <w:b/>
                <w:bCs/>
                <w:sz w:val="22"/>
                <w:szCs w:val="22"/>
              </w:rPr>
              <w:t>Wskaźnik waloryzacyjny</w:t>
            </w:r>
          </w:p>
        </w:tc>
      </w:tr>
    </w:tbl>
    <w:p w14:paraId="47A57123" w14:textId="77777777" w:rsidR="005574B4" w:rsidRPr="008E3990" w:rsidRDefault="005574B4" w:rsidP="0090554A">
      <w:pPr>
        <w:ind w:left="720"/>
        <w:contextualSpacing/>
        <w:rPr>
          <w:sz w:val="22"/>
          <w:szCs w:val="22"/>
        </w:rPr>
      </w:pPr>
    </w:p>
    <w:p w14:paraId="30F21AD7" w14:textId="75329147" w:rsidR="005574B4" w:rsidRPr="008E3990" w:rsidRDefault="005574B4" w:rsidP="004062BE">
      <w:pPr>
        <w:numPr>
          <w:ilvl w:val="0"/>
          <w:numId w:val="111"/>
        </w:numPr>
        <w:contextualSpacing/>
        <w:jc w:val="both"/>
        <w:rPr>
          <w:strike/>
          <w:color w:val="000000" w:themeColor="text1"/>
          <w:sz w:val="22"/>
          <w:szCs w:val="22"/>
        </w:rPr>
      </w:pPr>
      <w:bookmarkStart w:id="161" w:name="_Hlk121482319"/>
      <w:r w:rsidRPr="008E3990">
        <w:rPr>
          <w:color w:val="000000" w:themeColor="text1"/>
          <w:sz w:val="22"/>
          <w:szCs w:val="22"/>
        </w:rPr>
        <w:t>Wydzierżawiający składa wniosek o zmianę wynagrodzenia wraz z dokumentami wskazującymi</w:t>
      </w:r>
      <w:r w:rsidR="00493968" w:rsidRPr="008E3990">
        <w:rPr>
          <w:color w:val="000000" w:themeColor="text1"/>
          <w:sz w:val="22"/>
          <w:szCs w:val="22"/>
        </w:rPr>
        <w:t xml:space="preserve"> </w:t>
      </w:r>
      <w:r w:rsidRPr="008E3990">
        <w:rPr>
          <w:color w:val="000000" w:themeColor="text1"/>
          <w:sz w:val="22"/>
          <w:szCs w:val="22"/>
        </w:rPr>
        <w:t>i</w:t>
      </w:r>
      <w:r w:rsidR="008E3990">
        <w:rPr>
          <w:color w:val="000000" w:themeColor="text1"/>
          <w:sz w:val="22"/>
          <w:szCs w:val="22"/>
        </w:rPr>
        <w:t> </w:t>
      </w:r>
      <w:r w:rsidRPr="008E3990">
        <w:rPr>
          <w:color w:val="000000" w:themeColor="text1"/>
          <w:sz w:val="22"/>
          <w:szCs w:val="22"/>
        </w:rPr>
        <w:t xml:space="preserve">udowadniającymi wysokość wpływu ww. okoliczności na koszty wykonania Umowy. </w:t>
      </w:r>
      <w:r w:rsidRPr="008E3990">
        <w:rPr>
          <w:sz w:val="22"/>
          <w:szCs w:val="22"/>
        </w:rPr>
        <w:t xml:space="preserve">Wniosek powinien zostać złożony w okresie obowiązywania umowy. </w:t>
      </w:r>
      <w:r w:rsidRPr="008E3990">
        <w:rPr>
          <w:color w:val="000000" w:themeColor="text1"/>
          <w:sz w:val="22"/>
          <w:szCs w:val="22"/>
        </w:rPr>
        <w:t xml:space="preserve">Wskazane przez Wydzierżawiającego okoliczności powinny dotyczyć elementów kosztotwórczych bezpośrednio powiązanych ze wskaźnikiem, o którym mowa powyższym ustępie. Dzierżawca zastrzega sobie prawo do weryfikacji dokumentów oraz żądania przedłożenia dodatkowych dokumentów w tym zakresie. </w:t>
      </w:r>
    </w:p>
    <w:p w14:paraId="52FC7CC0" w14:textId="77777777" w:rsidR="005574B4" w:rsidRPr="008E3990" w:rsidRDefault="005574B4" w:rsidP="0090554A">
      <w:pPr>
        <w:ind w:left="360"/>
        <w:contextualSpacing/>
        <w:jc w:val="both"/>
        <w:rPr>
          <w:color w:val="000000" w:themeColor="text1"/>
          <w:sz w:val="22"/>
          <w:szCs w:val="22"/>
        </w:rPr>
      </w:pPr>
      <w:r w:rsidRPr="008E3990">
        <w:rPr>
          <w:color w:val="000000" w:themeColor="text1"/>
          <w:sz w:val="22"/>
          <w:szCs w:val="22"/>
        </w:rPr>
        <w:t>Wynagrodzenie zostanie zmienione jedynie w zakresie, w jakim udokumentowana zostanie zmiana przedmiotowych kosztów po stronie Wydzierżawiającego z zastrzeżeniem ust. 3 pkt 3)</w:t>
      </w:r>
    </w:p>
    <w:p w14:paraId="3B4AB900" w14:textId="77777777" w:rsidR="005574B4" w:rsidRPr="008E3990" w:rsidRDefault="005574B4" w:rsidP="0090554A">
      <w:pPr>
        <w:ind w:left="360"/>
        <w:contextualSpacing/>
        <w:jc w:val="both"/>
        <w:rPr>
          <w:color w:val="000000" w:themeColor="text1"/>
          <w:sz w:val="22"/>
          <w:szCs w:val="22"/>
        </w:rPr>
      </w:pPr>
      <w:r w:rsidRPr="008E3990">
        <w:rPr>
          <w:color w:val="000000" w:themeColor="text1"/>
          <w:sz w:val="22"/>
          <w:szCs w:val="22"/>
        </w:rPr>
        <w:t>W przypadku gdy wykazany i udowodniony wzrost kosztów będzie:</w:t>
      </w:r>
    </w:p>
    <w:p w14:paraId="3CA81A61" w14:textId="074A3FE0" w:rsidR="005574B4" w:rsidRPr="008E3990" w:rsidRDefault="005574B4" w:rsidP="004062BE">
      <w:pPr>
        <w:numPr>
          <w:ilvl w:val="0"/>
          <w:numId w:val="115"/>
        </w:numPr>
        <w:ind w:left="426" w:hanging="283"/>
        <w:contextualSpacing/>
        <w:jc w:val="both"/>
        <w:rPr>
          <w:color w:val="000000" w:themeColor="text1"/>
          <w:sz w:val="22"/>
          <w:szCs w:val="22"/>
        </w:rPr>
      </w:pPr>
      <w:r w:rsidRPr="008E3990">
        <w:rPr>
          <w:color w:val="000000" w:themeColor="text1"/>
          <w:sz w:val="22"/>
          <w:szCs w:val="22"/>
        </w:rPr>
        <w:t xml:space="preserve">niższy niż </w:t>
      </w:r>
      <w:r w:rsidRPr="008E3990">
        <w:rPr>
          <w:b/>
          <w:bCs/>
          <w:color w:val="000000" w:themeColor="text1"/>
          <w:sz w:val="22"/>
          <w:szCs w:val="22"/>
        </w:rPr>
        <w:t xml:space="preserve">wskaźnik waloryzacyjny </w:t>
      </w:r>
      <w:r w:rsidRPr="008E3990">
        <w:rPr>
          <w:color w:val="000000" w:themeColor="text1"/>
          <w:sz w:val="22"/>
          <w:szCs w:val="22"/>
        </w:rPr>
        <w:t>ustalony wg zasad określonych w ust.3 pkt 4), obowiązujące ceny jednostkowe zostaną zwaloryzowane o wykazany i udowodniony wzrost kosztów</w:t>
      </w:r>
      <w:bookmarkStart w:id="162" w:name="_Hlk125713876"/>
      <w:r w:rsidRPr="008E3990">
        <w:rPr>
          <w:color w:val="000000" w:themeColor="text1"/>
          <w:sz w:val="22"/>
          <w:szCs w:val="22"/>
        </w:rPr>
        <w:t>,</w:t>
      </w:r>
      <w:r w:rsidR="00555C61" w:rsidRPr="008E3990">
        <w:rPr>
          <w:color w:val="000000" w:themeColor="text1"/>
          <w:sz w:val="22"/>
          <w:szCs w:val="22"/>
        </w:rPr>
        <w:t xml:space="preserve"> </w:t>
      </w:r>
      <w:r w:rsidRPr="008E3990">
        <w:rPr>
          <w:color w:val="000000" w:themeColor="text1"/>
          <w:sz w:val="22"/>
          <w:szCs w:val="22"/>
        </w:rPr>
        <w:t>z zastrzeżeniem ust. 3 pkt 3)</w:t>
      </w:r>
      <w:bookmarkEnd w:id="162"/>
    </w:p>
    <w:p w14:paraId="1808CBDD" w14:textId="77777777" w:rsidR="005574B4" w:rsidRPr="008E3990" w:rsidRDefault="005574B4" w:rsidP="004062BE">
      <w:pPr>
        <w:numPr>
          <w:ilvl w:val="0"/>
          <w:numId w:val="115"/>
        </w:numPr>
        <w:ind w:left="709" w:hanging="283"/>
        <w:contextualSpacing/>
        <w:jc w:val="both"/>
        <w:rPr>
          <w:color w:val="000000" w:themeColor="text1"/>
          <w:sz w:val="22"/>
          <w:szCs w:val="22"/>
        </w:rPr>
      </w:pPr>
      <w:bookmarkStart w:id="163" w:name="_Hlk125713894"/>
      <w:r w:rsidRPr="008E3990">
        <w:rPr>
          <w:color w:val="000000" w:themeColor="text1"/>
          <w:sz w:val="22"/>
          <w:szCs w:val="22"/>
        </w:rPr>
        <w:t xml:space="preserve">wyższy niż </w:t>
      </w:r>
      <w:r w:rsidRPr="008E3990">
        <w:rPr>
          <w:b/>
          <w:bCs/>
          <w:color w:val="000000" w:themeColor="text1"/>
          <w:sz w:val="22"/>
          <w:szCs w:val="22"/>
        </w:rPr>
        <w:t xml:space="preserve">wskaźnik waloryzacyjny </w:t>
      </w:r>
      <w:r w:rsidRPr="008E3990">
        <w:rPr>
          <w:color w:val="000000" w:themeColor="text1"/>
          <w:sz w:val="22"/>
          <w:szCs w:val="22"/>
        </w:rPr>
        <w:t>ustalony wg zasad określonych w ust. 3 pkt 4), obowiązujące ceny jednostkowe zostaną zwaloryzowane wg zasad określonych w ust. 3 pkt 4).</w:t>
      </w:r>
    </w:p>
    <w:bookmarkEnd w:id="163"/>
    <w:p w14:paraId="2481A1D9" w14:textId="77777777" w:rsidR="005574B4" w:rsidRPr="008E3990" w:rsidRDefault="005574B4" w:rsidP="004062BE">
      <w:pPr>
        <w:numPr>
          <w:ilvl w:val="0"/>
          <w:numId w:val="111"/>
        </w:numPr>
        <w:contextualSpacing/>
        <w:jc w:val="both"/>
        <w:rPr>
          <w:sz w:val="22"/>
          <w:szCs w:val="22"/>
        </w:rPr>
      </w:pPr>
      <w:r w:rsidRPr="008E3990">
        <w:rPr>
          <w:sz w:val="22"/>
          <w:szCs w:val="22"/>
        </w:rPr>
        <w:t>Za okres zwłoki w wykonaniu umowy, waloryzacja opisana powyżej nie przysługuje.</w:t>
      </w:r>
    </w:p>
    <w:p w14:paraId="1C2ABD07" w14:textId="7C26CAB1" w:rsidR="005574B4" w:rsidRPr="008E3990" w:rsidRDefault="005574B4" w:rsidP="004062BE">
      <w:pPr>
        <w:numPr>
          <w:ilvl w:val="0"/>
          <w:numId w:val="111"/>
        </w:numPr>
        <w:contextualSpacing/>
        <w:jc w:val="both"/>
        <w:rPr>
          <w:sz w:val="22"/>
          <w:szCs w:val="22"/>
        </w:rPr>
      </w:pPr>
      <w:r w:rsidRPr="008E3990">
        <w:rPr>
          <w:sz w:val="22"/>
          <w:szCs w:val="22"/>
        </w:rPr>
        <w:t>Wydzierżawiający jest zobowiązany uwzględnić zasady waloryzacji określone powyżej w umowach z</w:t>
      </w:r>
      <w:r w:rsidR="008E3990">
        <w:rPr>
          <w:sz w:val="22"/>
          <w:szCs w:val="22"/>
        </w:rPr>
        <w:t> </w:t>
      </w:r>
      <w:r w:rsidRPr="008E3990">
        <w:rPr>
          <w:sz w:val="22"/>
          <w:szCs w:val="22"/>
        </w:rPr>
        <w:t>Podwykonawcami.</w:t>
      </w:r>
    </w:p>
    <w:bookmarkEnd w:id="161"/>
    <w:p w14:paraId="08B55F5E" w14:textId="2EA27C0D" w:rsidR="00DE60E0" w:rsidRPr="008E3990" w:rsidRDefault="00DE60E0" w:rsidP="0090554A">
      <w:pPr>
        <w:ind w:left="360"/>
        <w:jc w:val="both"/>
        <w:rPr>
          <w:i/>
          <w:sz w:val="22"/>
          <w:szCs w:val="22"/>
        </w:rPr>
      </w:pPr>
    </w:p>
    <w:p w14:paraId="311859AA" w14:textId="77777777"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64" w:name="_Toc65677256"/>
      <w:bookmarkStart w:id="165" w:name="_Toc129152579"/>
      <w:bookmarkStart w:id="166" w:name="_Toc241645444"/>
      <w:r w:rsidRPr="008E3990">
        <w:rPr>
          <w:rFonts w:ascii="Times New Roman" w:hAnsi="Times New Roman" w:cs="Times New Roman"/>
          <w:color w:val="auto"/>
          <w:sz w:val="22"/>
          <w:szCs w:val="22"/>
        </w:rPr>
        <w:t>§15. Ochrona danych osobowych</w:t>
      </w:r>
      <w:bookmarkEnd w:id="164"/>
      <w:bookmarkEnd w:id="165"/>
      <w:bookmarkEnd w:id="166"/>
    </w:p>
    <w:p w14:paraId="07624EEB" w14:textId="4CA8A392" w:rsidR="004D4B5B" w:rsidRPr="008E3990" w:rsidRDefault="004D4B5B" w:rsidP="0090554A">
      <w:pPr>
        <w:pStyle w:val="Akapitzlist"/>
        <w:ind w:left="284"/>
        <w:jc w:val="both"/>
        <w:rPr>
          <w:b/>
          <w:bCs/>
          <w:sz w:val="22"/>
          <w:szCs w:val="22"/>
        </w:rPr>
      </w:pPr>
      <w:r w:rsidRPr="008E3990">
        <w:rPr>
          <w:sz w:val="22"/>
          <w:szCs w:val="22"/>
        </w:rPr>
        <w:t xml:space="preserve">Uregulowania dotyczące ochrony danych osobowych zawarte zostały w </w:t>
      </w:r>
      <w:r w:rsidRPr="008E3990">
        <w:rPr>
          <w:b/>
          <w:bCs/>
          <w:sz w:val="22"/>
          <w:szCs w:val="22"/>
        </w:rPr>
        <w:t>Załączniku nr 1</w:t>
      </w:r>
      <w:r w:rsidR="00053384" w:rsidRPr="008E3990">
        <w:rPr>
          <w:b/>
          <w:bCs/>
          <w:sz w:val="22"/>
          <w:szCs w:val="22"/>
        </w:rPr>
        <w:t>2</w:t>
      </w:r>
      <w:r w:rsidRPr="008E3990">
        <w:rPr>
          <w:b/>
          <w:bCs/>
          <w:sz w:val="22"/>
          <w:szCs w:val="22"/>
        </w:rPr>
        <w:t xml:space="preserve"> do Umowy.</w:t>
      </w:r>
    </w:p>
    <w:p w14:paraId="56BFB985" w14:textId="77777777" w:rsidR="00DF2424" w:rsidRPr="00CA5A7B" w:rsidRDefault="00DF2424" w:rsidP="0090554A">
      <w:pPr>
        <w:jc w:val="both"/>
        <w:rPr>
          <w:i/>
          <w:iCs/>
          <w:sz w:val="18"/>
          <w:szCs w:val="18"/>
        </w:rPr>
      </w:pPr>
    </w:p>
    <w:p w14:paraId="143D1788" w14:textId="77777777"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67" w:name="_Toc65677257"/>
      <w:bookmarkStart w:id="168" w:name="_Toc129152580"/>
      <w:bookmarkStart w:id="169" w:name="_Toc241645445"/>
      <w:r w:rsidRPr="008E3990">
        <w:rPr>
          <w:rFonts w:ascii="Times New Roman" w:hAnsi="Times New Roman" w:cs="Times New Roman"/>
          <w:color w:val="auto"/>
          <w:sz w:val="22"/>
          <w:szCs w:val="22"/>
        </w:rPr>
        <w:t>§16. Ochrona tajemnic przedsiębiorcy, zachowanie poufności</w:t>
      </w:r>
      <w:bookmarkEnd w:id="167"/>
      <w:bookmarkEnd w:id="168"/>
      <w:bookmarkEnd w:id="169"/>
    </w:p>
    <w:p w14:paraId="06BC8BAF" w14:textId="006C6742"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w:t>
      </w:r>
      <w:r w:rsidR="002D39F0" w:rsidRPr="008E3990">
        <w:rPr>
          <w:sz w:val="22"/>
          <w:szCs w:val="22"/>
        </w:rPr>
        <w:t>dzierżawiający</w:t>
      </w:r>
      <w:r w:rsidRPr="008E3990">
        <w:rPr>
          <w:sz w:val="22"/>
          <w:szCs w:val="22"/>
        </w:rPr>
        <w:t xml:space="preserve"> przyjmuje do wiadomości, że wszystkie dane będące przedmiotem bądź wynikiem przetwarzania na podstawie Umowy są własnością </w:t>
      </w:r>
      <w:r w:rsidR="002D39F0" w:rsidRPr="008E3990">
        <w:rPr>
          <w:sz w:val="22"/>
          <w:szCs w:val="22"/>
        </w:rPr>
        <w:t>Dzierżawcy</w:t>
      </w:r>
      <w:r w:rsidRPr="008E3990">
        <w:rPr>
          <w:sz w:val="22"/>
          <w:szCs w:val="22"/>
        </w:rPr>
        <w:t xml:space="preserve">. </w:t>
      </w:r>
    </w:p>
    <w:p w14:paraId="0A4772CC" w14:textId="77777777"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zobowiązuje się do usunięcia danych będących własnością </w:t>
      </w:r>
      <w:r w:rsidR="002D39F0" w:rsidRPr="008E3990">
        <w:rPr>
          <w:sz w:val="22"/>
          <w:szCs w:val="22"/>
        </w:rPr>
        <w:t>Dzierżawcy</w:t>
      </w:r>
      <w:r w:rsidRPr="008E3990">
        <w:rPr>
          <w:sz w:val="22"/>
          <w:szCs w:val="22"/>
        </w:rPr>
        <w:t xml:space="preserve"> po rozwiązaniu Umowy, przy czym Wy</w:t>
      </w:r>
      <w:r w:rsidR="002D39F0" w:rsidRPr="008E3990">
        <w:rPr>
          <w:sz w:val="22"/>
          <w:szCs w:val="22"/>
        </w:rPr>
        <w:t>dzierżawiający</w:t>
      </w:r>
      <w:r w:rsidRPr="008E3990">
        <w:rPr>
          <w:sz w:val="22"/>
          <w:szCs w:val="22"/>
        </w:rPr>
        <w:t xml:space="preserve"> ma prawo zachować po jednej kopii wszystkich dokumentów i informacji pozyskanych w związku z realizacją Umowy. </w:t>
      </w:r>
    </w:p>
    <w:p w14:paraId="720BB4C1" w14:textId="77777777"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przyjmuje do wiadomości, że wszystkie dane będące przedmiotem bądź wynikiem przetwarzania na podstawie Umowy są prawnie chronioną tajemnicą </w:t>
      </w:r>
      <w:r w:rsidR="002D39F0" w:rsidRPr="008E3990">
        <w:rPr>
          <w:sz w:val="22"/>
          <w:szCs w:val="22"/>
        </w:rPr>
        <w:t>Dzierżawcy</w:t>
      </w:r>
      <w:r w:rsidRPr="008E3990">
        <w:rPr>
          <w:sz w:val="22"/>
          <w:szCs w:val="22"/>
        </w:rPr>
        <w:t xml:space="preserve"> i bez wyraźnej zgody </w:t>
      </w:r>
      <w:r w:rsidR="002D39F0" w:rsidRPr="008E3990">
        <w:rPr>
          <w:sz w:val="22"/>
          <w:szCs w:val="22"/>
        </w:rPr>
        <w:t>Dzierżawcy</w:t>
      </w:r>
      <w:r w:rsidRPr="008E3990">
        <w:rPr>
          <w:sz w:val="22"/>
          <w:szCs w:val="22"/>
        </w:rPr>
        <w:t xml:space="preserve"> nie mogą być przez Wy</w:t>
      </w:r>
      <w:r w:rsidR="002D39F0" w:rsidRPr="008E3990">
        <w:rPr>
          <w:sz w:val="22"/>
          <w:szCs w:val="22"/>
        </w:rPr>
        <w:t>dzierżawiającego</w:t>
      </w:r>
      <w:r w:rsidRPr="008E3990">
        <w:rPr>
          <w:sz w:val="22"/>
          <w:szCs w:val="22"/>
        </w:rPr>
        <w:t>, jego pracowników lub jakiekolwiek osoby, za które Wy</w:t>
      </w:r>
      <w:r w:rsidR="002D39F0" w:rsidRPr="008E3990">
        <w:rPr>
          <w:sz w:val="22"/>
          <w:szCs w:val="22"/>
        </w:rPr>
        <w:t>dzierżawiający</w:t>
      </w:r>
      <w:r w:rsidRPr="008E3990">
        <w:rPr>
          <w:sz w:val="22"/>
          <w:szCs w:val="22"/>
        </w:rPr>
        <w:t xml:space="preserve"> ponosi prawną odpowiedzialność, poza zakresem Umowy przetwarzane, ani też korygowane czy udostępnione jakiejkolwiek osobie w jakikolwiek sposób.</w:t>
      </w:r>
    </w:p>
    <w:p w14:paraId="4622363E" w14:textId="205FFE0E"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nie jest zobowiązany traktować jako poufnej, żadnej informacji ujawnionej mu przez </w:t>
      </w:r>
      <w:r w:rsidR="002D39F0" w:rsidRPr="008E3990">
        <w:rPr>
          <w:sz w:val="22"/>
          <w:szCs w:val="22"/>
        </w:rPr>
        <w:t>Dzierżawcę</w:t>
      </w:r>
      <w:r w:rsidRPr="008E3990">
        <w:rPr>
          <w:sz w:val="22"/>
          <w:szCs w:val="22"/>
        </w:rPr>
        <w:t>, która:</w:t>
      </w:r>
    </w:p>
    <w:p w14:paraId="2987B22E" w14:textId="1DA22406" w:rsidR="003A1051" w:rsidRPr="008E3990" w:rsidRDefault="003A1051" w:rsidP="00687479">
      <w:pPr>
        <w:pStyle w:val="Akapitzlist"/>
        <w:numPr>
          <w:ilvl w:val="1"/>
          <w:numId w:val="53"/>
        </w:numPr>
        <w:ind w:hanging="294"/>
        <w:contextualSpacing w:val="0"/>
        <w:jc w:val="both"/>
        <w:rPr>
          <w:sz w:val="22"/>
          <w:szCs w:val="22"/>
        </w:rPr>
      </w:pPr>
      <w:r w:rsidRPr="008E3990">
        <w:rPr>
          <w:sz w:val="22"/>
          <w:szCs w:val="22"/>
        </w:rPr>
        <w:t>była zgodnie z prawem znana Wy</w:t>
      </w:r>
      <w:r w:rsidR="002D39F0" w:rsidRPr="008E3990">
        <w:rPr>
          <w:sz w:val="22"/>
          <w:szCs w:val="22"/>
        </w:rPr>
        <w:t>dzierżawiającemu</w:t>
      </w:r>
      <w:r w:rsidRPr="008E3990">
        <w:rPr>
          <w:sz w:val="22"/>
          <w:szCs w:val="22"/>
        </w:rPr>
        <w:t xml:space="preserve"> przed jej ujawnieniem przez </w:t>
      </w:r>
      <w:r w:rsidR="002D39F0" w:rsidRPr="008E3990">
        <w:rPr>
          <w:sz w:val="22"/>
          <w:szCs w:val="22"/>
        </w:rPr>
        <w:t>Dzierżawcę</w:t>
      </w:r>
      <w:r w:rsidRPr="008E3990">
        <w:rPr>
          <w:sz w:val="22"/>
          <w:szCs w:val="22"/>
        </w:rPr>
        <w:t xml:space="preserve"> lub</w:t>
      </w:r>
    </w:p>
    <w:p w14:paraId="55CB5764" w14:textId="77777777" w:rsidR="003A1051" w:rsidRPr="008E3990" w:rsidRDefault="003A1051" w:rsidP="00687479">
      <w:pPr>
        <w:pStyle w:val="Akapitzlist"/>
        <w:numPr>
          <w:ilvl w:val="1"/>
          <w:numId w:val="53"/>
        </w:numPr>
        <w:ind w:hanging="294"/>
        <w:contextualSpacing w:val="0"/>
        <w:jc w:val="both"/>
        <w:rPr>
          <w:sz w:val="22"/>
          <w:szCs w:val="22"/>
        </w:rPr>
      </w:pPr>
      <w:r w:rsidRPr="008E3990">
        <w:rPr>
          <w:sz w:val="22"/>
          <w:szCs w:val="22"/>
        </w:rPr>
        <w:lastRenderedPageBreak/>
        <w:t xml:space="preserve">została bez żadnych ograniczeń w zakresie poufności przekazana przez </w:t>
      </w:r>
      <w:r w:rsidR="002D39F0" w:rsidRPr="008E3990">
        <w:rPr>
          <w:sz w:val="22"/>
          <w:szCs w:val="22"/>
        </w:rPr>
        <w:t>Dzierżawcę</w:t>
      </w:r>
      <w:r w:rsidRPr="008E3990">
        <w:rPr>
          <w:sz w:val="22"/>
          <w:szCs w:val="22"/>
        </w:rPr>
        <w:t xml:space="preserve"> jakiejkolwiek osobie lub jednostce, lub </w:t>
      </w:r>
    </w:p>
    <w:p w14:paraId="74E47882" w14:textId="77777777" w:rsidR="003A1051" w:rsidRPr="008E3990" w:rsidRDefault="003A1051" w:rsidP="00687479">
      <w:pPr>
        <w:pStyle w:val="Akapitzlist"/>
        <w:numPr>
          <w:ilvl w:val="1"/>
          <w:numId w:val="53"/>
        </w:numPr>
        <w:ind w:hanging="294"/>
        <w:contextualSpacing w:val="0"/>
        <w:jc w:val="both"/>
        <w:rPr>
          <w:sz w:val="22"/>
          <w:szCs w:val="22"/>
        </w:rPr>
      </w:pPr>
      <w:r w:rsidRPr="008E3990">
        <w:rPr>
          <w:sz w:val="22"/>
          <w:szCs w:val="22"/>
        </w:rPr>
        <w:t xml:space="preserve">jest powszechnie znana lub została ujawniona publiczne bez naruszenia niniejszej klauzuli poufności. </w:t>
      </w:r>
    </w:p>
    <w:p w14:paraId="7BF0039E" w14:textId="75C09C75"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Ujawnienie informacji stanowiących tajemnicę przedsiębiorstwa jest także dopuszczalne w następujących sytuacjach:</w:t>
      </w:r>
    </w:p>
    <w:p w14:paraId="41C7AFEC" w14:textId="11E0FE31" w:rsidR="003A1051" w:rsidRPr="008E3990" w:rsidRDefault="003A1051" w:rsidP="00687479">
      <w:pPr>
        <w:pStyle w:val="Akapitzlist"/>
        <w:numPr>
          <w:ilvl w:val="1"/>
          <w:numId w:val="53"/>
        </w:numPr>
        <w:ind w:hanging="294"/>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może w razie potrzeby dzielić się informacjami związanymi z realizacją Umowy z</w:t>
      </w:r>
      <w:r w:rsidR="008E3990">
        <w:rPr>
          <w:sz w:val="22"/>
          <w:szCs w:val="22"/>
        </w:rPr>
        <w:t> </w:t>
      </w:r>
      <w:r w:rsidRPr="008E3990">
        <w:rPr>
          <w:sz w:val="22"/>
          <w:szCs w:val="22"/>
        </w:rPr>
        <w:t>Podwykonawcami zaangażowanymi w realizację Umowy</w:t>
      </w:r>
      <w:r w:rsidR="002D39F0" w:rsidRPr="008E3990">
        <w:rPr>
          <w:sz w:val="22"/>
          <w:szCs w:val="22"/>
        </w:rPr>
        <w:t xml:space="preserve">, </w:t>
      </w:r>
      <w:r w:rsidRPr="008E3990">
        <w:rPr>
          <w:sz w:val="22"/>
          <w:szCs w:val="22"/>
        </w:rPr>
        <w:t>z zastrzeżeniem zachowania poufności informacji przez Podwykonawców;</w:t>
      </w:r>
    </w:p>
    <w:p w14:paraId="24B4BD63" w14:textId="77777777" w:rsidR="003A1051" w:rsidRPr="008E3990" w:rsidRDefault="003A1051" w:rsidP="00687479">
      <w:pPr>
        <w:pStyle w:val="Akapitzlist"/>
        <w:numPr>
          <w:ilvl w:val="1"/>
          <w:numId w:val="53"/>
        </w:numPr>
        <w:ind w:hanging="294"/>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może ujawniać informacje osobom trzecim, takim jak doradcy i/lub ubezpieczyciele zobowiązani ustawowo do zachowania tajemnicy zawodowej. </w:t>
      </w:r>
    </w:p>
    <w:p w14:paraId="44D251D6" w14:textId="12CCFB5B" w:rsidR="00A70450" w:rsidRPr="008E3990" w:rsidRDefault="003A1051" w:rsidP="00687479">
      <w:pPr>
        <w:pStyle w:val="Akapitzlist"/>
        <w:numPr>
          <w:ilvl w:val="1"/>
          <w:numId w:val="53"/>
        </w:numPr>
        <w:ind w:hanging="294"/>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może ujawniać informacje na żądanie organów państwowych, gdy obowiązek przekazania im takich informacji wynika z przepisów prawa</w:t>
      </w:r>
      <w:r w:rsidR="00A70450" w:rsidRPr="008E3990">
        <w:rPr>
          <w:sz w:val="22"/>
          <w:szCs w:val="22"/>
        </w:rPr>
        <w:t xml:space="preserve"> (w tym przepisów dotyczących obowiązków informacyjnych spółek publicznych), orzeczeń sądowych, decyzji administracyjnych, lub na żądanie organów państwowych, gdy obowiązek przekazania im takich informacji wynika z</w:t>
      </w:r>
      <w:r w:rsidR="008E3990">
        <w:rPr>
          <w:sz w:val="22"/>
          <w:szCs w:val="22"/>
        </w:rPr>
        <w:t> </w:t>
      </w:r>
      <w:r w:rsidR="00A70450" w:rsidRPr="008E3990">
        <w:rPr>
          <w:sz w:val="22"/>
          <w:szCs w:val="22"/>
        </w:rPr>
        <w:t>przepisów prawa.</w:t>
      </w:r>
    </w:p>
    <w:p w14:paraId="539A5489" w14:textId="77777777"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 sytuacjach, o których mowa w ust. 5</w:t>
      </w:r>
      <w:r w:rsidR="004C4950" w:rsidRPr="008E3990">
        <w:rPr>
          <w:sz w:val="22"/>
          <w:szCs w:val="22"/>
        </w:rPr>
        <w:t xml:space="preserve"> pkt 1)-2)</w:t>
      </w:r>
      <w:r w:rsidRPr="008E3990">
        <w:rPr>
          <w:sz w:val="22"/>
          <w:szCs w:val="22"/>
        </w:rPr>
        <w:t>, podmioty które pozyskają informacje, są zobowiązane do zachowania ich poufności.</w:t>
      </w:r>
    </w:p>
    <w:p w14:paraId="62A9E4C8" w14:textId="3A2F6503"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zobowiązuje się, że wszelkie dane i informacje uzyskane w związku</w:t>
      </w:r>
      <w:r w:rsidR="00A95994" w:rsidRPr="008E3990">
        <w:rPr>
          <w:sz w:val="22"/>
          <w:szCs w:val="22"/>
        </w:rPr>
        <w:t xml:space="preserve"> </w:t>
      </w:r>
      <w:r w:rsidRPr="008E3990">
        <w:rPr>
          <w:sz w:val="22"/>
          <w:szCs w:val="22"/>
        </w:rPr>
        <w:t xml:space="preserve">z wykonywaniem Umowy na temat stanu, organizacji i interesów </w:t>
      </w:r>
      <w:r w:rsidR="002D39F0" w:rsidRPr="008E3990">
        <w:rPr>
          <w:sz w:val="22"/>
          <w:szCs w:val="22"/>
        </w:rPr>
        <w:t>Dzierżawcy</w:t>
      </w:r>
      <w:r w:rsidRPr="008E3990">
        <w:rPr>
          <w:sz w:val="22"/>
          <w:szCs w:val="22"/>
        </w:rPr>
        <w:t xml:space="preserve"> nie zostaną ujawnione, udostępnione lub upublicznione ani w części, ani w całości, o ile nie wynika to z innych postanowień Umowy, a</w:t>
      </w:r>
      <w:r w:rsidR="008E3990">
        <w:rPr>
          <w:sz w:val="22"/>
          <w:szCs w:val="22"/>
        </w:rPr>
        <w:t> </w:t>
      </w:r>
      <w:r w:rsidRPr="008E3990">
        <w:rPr>
          <w:sz w:val="22"/>
          <w:szCs w:val="22"/>
        </w:rPr>
        <w:t>jednocześnie nie służy do jej realizacji, z zastrzeżeniem ust. 4 i 5.</w:t>
      </w:r>
    </w:p>
    <w:p w14:paraId="2ABAC4C5" w14:textId="77777777"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Wy</w:t>
      </w:r>
      <w:r w:rsidR="002D39F0" w:rsidRPr="008E3990">
        <w:rPr>
          <w:sz w:val="22"/>
          <w:szCs w:val="22"/>
        </w:rPr>
        <w:t>dzierżawiający</w:t>
      </w:r>
      <w:r w:rsidRPr="008E3990">
        <w:rPr>
          <w:sz w:val="22"/>
          <w:szCs w:val="22"/>
        </w:rPr>
        <w:t xml:space="preserve"> zobowiązuje się do zastosowania skutecznych środków technicznych i organizacyjnych zapewniających ochronę wszystkich przekazanych informacji i danych zabezpieczając je przed nieupoważnionym dostępem, uszkodzeniem i/lub nieuprawnioną modyfikacją.</w:t>
      </w:r>
    </w:p>
    <w:p w14:paraId="5A1B738F" w14:textId="6D1207CA" w:rsidR="003A1051" w:rsidRPr="008E3990" w:rsidRDefault="003A1051" w:rsidP="00687479">
      <w:pPr>
        <w:pStyle w:val="Akapitzlist"/>
        <w:numPr>
          <w:ilvl w:val="0"/>
          <w:numId w:val="53"/>
        </w:numPr>
        <w:ind w:left="426" w:hanging="423"/>
        <w:contextualSpacing w:val="0"/>
        <w:jc w:val="both"/>
        <w:rPr>
          <w:sz w:val="22"/>
          <w:szCs w:val="22"/>
        </w:rPr>
      </w:pPr>
      <w:r w:rsidRPr="008E3990">
        <w:rPr>
          <w:sz w:val="22"/>
          <w:szCs w:val="22"/>
        </w:rPr>
        <w:t>W przypadku naruszenia przez którąkolwiek ze Stron zasady poufności Strona poszkodowana ma prawo dochodzenia odszkodowania na zasadach ogólnych kodeksu cywilnego, postanowień prawa UE o</w:t>
      </w:r>
      <w:r w:rsidR="008E3990">
        <w:rPr>
          <w:sz w:val="22"/>
          <w:szCs w:val="22"/>
        </w:rPr>
        <w:t> </w:t>
      </w:r>
      <w:r w:rsidRPr="008E3990">
        <w:rPr>
          <w:sz w:val="22"/>
          <w:szCs w:val="22"/>
        </w:rPr>
        <w:t>ochronie niejawnego know-how przedsiębiorcy oraz ustawy o zwalczaniu nieuczciwej konkurencji.</w:t>
      </w:r>
    </w:p>
    <w:p w14:paraId="2C3A0E8D" w14:textId="24B54718" w:rsidR="00863EE7" w:rsidRPr="008E3990" w:rsidRDefault="00863EE7" w:rsidP="00687479">
      <w:pPr>
        <w:pStyle w:val="Akapitzlist"/>
        <w:numPr>
          <w:ilvl w:val="0"/>
          <w:numId w:val="53"/>
        </w:numPr>
        <w:ind w:left="426" w:hanging="423"/>
        <w:contextualSpacing w:val="0"/>
        <w:jc w:val="both"/>
        <w:rPr>
          <w:sz w:val="22"/>
          <w:szCs w:val="22"/>
        </w:rPr>
      </w:pPr>
      <w:r w:rsidRPr="008E3990">
        <w:rPr>
          <w:sz w:val="22"/>
          <w:szCs w:val="22"/>
        </w:rPr>
        <w:t>Za naruszenie zasady poufności przez Podwykonawców, o których mowa w § 16 ust. 5 pkt 1) Umowy oraz osoby trzecie, o których mowa w § 16 ust. 5 pkt 2) Umowy Wydzierżawiający odpowiada jakby to on dopuścił się naruszenia</w:t>
      </w:r>
    </w:p>
    <w:p w14:paraId="6A2D256A" w14:textId="77777777" w:rsidR="00D44305" w:rsidRPr="008E3990" w:rsidRDefault="00D44305" w:rsidP="0090554A">
      <w:pPr>
        <w:pStyle w:val="Nagwek1"/>
        <w:spacing w:before="0"/>
        <w:ind w:left="432"/>
        <w:jc w:val="center"/>
        <w:rPr>
          <w:rFonts w:ascii="Times New Roman" w:hAnsi="Times New Roman" w:cs="Times New Roman"/>
          <w:color w:val="auto"/>
          <w:sz w:val="22"/>
          <w:szCs w:val="22"/>
        </w:rPr>
      </w:pPr>
      <w:bookmarkStart w:id="170" w:name="_Toc65677258"/>
    </w:p>
    <w:p w14:paraId="610145FF" w14:textId="77777777"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71" w:name="_Toc129152581"/>
      <w:bookmarkStart w:id="172" w:name="_Toc241645446"/>
      <w:r w:rsidRPr="008E3990">
        <w:rPr>
          <w:rFonts w:ascii="Times New Roman" w:hAnsi="Times New Roman" w:cs="Times New Roman"/>
          <w:color w:val="auto"/>
          <w:sz w:val="22"/>
          <w:szCs w:val="22"/>
        </w:rPr>
        <w:t>§17. Zasady etyki</w:t>
      </w:r>
      <w:bookmarkEnd w:id="170"/>
      <w:bookmarkEnd w:id="171"/>
      <w:bookmarkEnd w:id="172"/>
    </w:p>
    <w:p w14:paraId="0EA028DA" w14:textId="77777777" w:rsidR="00053384" w:rsidRPr="008E3990" w:rsidRDefault="00053384" w:rsidP="004062BE">
      <w:pPr>
        <w:numPr>
          <w:ilvl w:val="0"/>
          <w:numId w:val="123"/>
        </w:numPr>
        <w:ind w:hanging="357"/>
        <w:jc w:val="both"/>
        <w:rPr>
          <w:sz w:val="22"/>
          <w:szCs w:val="22"/>
        </w:rPr>
      </w:pPr>
      <w:r w:rsidRPr="008E3990">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314BF941" w14:textId="48C33337" w:rsidR="00053384" w:rsidRPr="008E3990" w:rsidRDefault="00053384" w:rsidP="004062BE">
      <w:pPr>
        <w:numPr>
          <w:ilvl w:val="1"/>
          <w:numId w:val="123"/>
        </w:numPr>
        <w:ind w:hanging="357"/>
        <w:jc w:val="both"/>
        <w:rPr>
          <w:sz w:val="22"/>
          <w:szCs w:val="22"/>
        </w:rPr>
      </w:pPr>
      <w:r w:rsidRPr="008E3990">
        <w:rPr>
          <w:sz w:val="22"/>
          <w:szCs w:val="22"/>
        </w:rPr>
        <w:t>popełnienia przestępstw określonych w art. 16 ustawy z dnia 28 października 2002 r. o odpowiedzialności podmiotów zbiorowych za czyny zabronione pod groźbą kary</w:t>
      </w:r>
      <w:r w:rsidR="00D92410" w:rsidRPr="008E3990">
        <w:rPr>
          <w:sz w:val="22"/>
          <w:szCs w:val="22"/>
        </w:rPr>
        <w:t>,</w:t>
      </w:r>
    </w:p>
    <w:p w14:paraId="4AA60615" w14:textId="113E6823" w:rsidR="00053384" w:rsidRPr="008E3990" w:rsidRDefault="00053384" w:rsidP="004062BE">
      <w:pPr>
        <w:numPr>
          <w:ilvl w:val="1"/>
          <w:numId w:val="123"/>
        </w:numPr>
        <w:ind w:hanging="357"/>
        <w:jc w:val="both"/>
        <w:rPr>
          <w:sz w:val="22"/>
          <w:szCs w:val="22"/>
        </w:rPr>
      </w:pPr>
      <w:r w:rsidRPr="008E3990">
        <w:rPr>
          <w:sz w:val="22"/>
          <w:szCs w:val="22"/>
        </w:rPr>
        <w:t>popełnienia czynów wskazanych w ustawie z dnia 16 kwietnia 1993 roku o zwalczaniu nieuczciwej konkurencji.</w:t>
      </w:r>
    </w:p>
    <w:p w14:paraId="5E443ACE" w14:textId="10242AFC" w:rsidR="00053384" w:rsidRPr="008E3990" w:rsidRDefault="00053384" w:rsidP="004062BE">
      <w:pPr>
        <w:numPr>
          <w:ilvl w:val="0"/>
          <w:numId w:val="123"/>
        </w:numPr>
        <w:ind w:hanging="357"/>
        <w:jc w:val="both"/>
        <w:rPr>
          <w:sz w:val="22"/>
          <w:szCs w:val="22"/>
        </w:rPr>
      </w:pPr>
      <w:r w:rsidRPr="008E3990">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w:t>
      </w:r>
      <w:r w:rsidR="008E3990">
        <w:rPr>
          <w:sz w:val="22"/>
          <w:szCs w:val="22"/>
        </w:rPr>
        <w:t> </w:t>
      </w:r>
      <w:r w:rsidRPr="008E3990">
        <w:rPr>
          <w:sz w:val="22"/>
          <w:szCs w:val="22"/>
        </w:rPr>
        <w:t>związku z jej realizacją.</w:t>
      </w:r>
    </w:p>
    <w:p w14:paraId="7A90CF3E" w14:textId="77777777" w:rsidR="00053384" w:rsidRPr="008E3990" w:rsidRDefault="00053384" w:rsidP="004062BE">
      <w:pPr>
        <w:numPr>
          <w:ilvl w:val="0"/>
          <w:numId w:val="123"/>
        </w:numPr>
        <w:jc w:val="both"/>
        <w:rPr>
          <w:sz w:val="22"/>
          <w:szCs w:val="22"/>
        </w:rPr>
      </w:pPr>
      <w:r w:rsidRPr="008E3990">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6" w:history="1">
        <w:r w:rsidRPr="008E3990">
          <w:rPr>
            <w:rStyle w:val="Hipercze"/>
            <w:rFonts w:eastAsiaTheme="majorEastAsia"/>
            <w:sz w:val="22"/>
            <w:szCs w:val="22"/>
          </w:rPr>
          <w:t>https://www.pgg.pl/strefa-korporacyjna/firma/inne/polityka-antykorupcyjna</w:t>
        </w:r>
      </w:hyperlink>
    </w:p>
    <w:p w14:paraId="206B78A2" w14:textId="77777777" w:rsidR="00053384" w:rsidRPr="008E3990" w:rsidRDefault="00053384" w:rsidP="0090554A">
      <w:pPr>
        <w:ind w:left="360"/>
        <w:jc w:val="both"/>
        <w:rPr>
          <w:sz w:val="22"/>
          <w:szCs w:val="22"/>
        </w:rPr>
      </w:pPr>
      <w:hyperlink r:id="rId27" w:history="1">
        <w:r w:rsidRPr="008E3990">
          <w:rPr>
            <w:rStyle w:val="Hipercze"/>
            <w:rFonts w:eastAsiaTheme="majorEastAsia"/>
            <w:sz w:val="22"/>
            <w:szCs w:val="22"/>
          </w:rPr>
          <w:t>https://www.pgg.pl/strefa-korporacyjna/firma/inne/kodeks-dla-partnerow-biznesowych</w:t>
        </w:r>
      </w:hyperlink>
      <w:r w:rsidRPr="008E3990">
        <w:rPr>
          <w:sz w:val="22"/>
          <w:szCs w:val="22"/>
        </w:rPr>
        <w:t xml:space="preserve"> </w:t>
      </w:r>
    </w:p>
    <w:p w14:paraId="55FFA31C" w14:textId="77777777" w:rsidR="00053384" w:rsidRPr="008E3990" w:rsidRDefault="00053384" w:rsidP="004062BE">
      <w:pPr>
        <w:numPr>
          <w:ilvl w:val="0"/>
          <w:numId w:val="123"/>
        </w:numPr>
        <w:jc w:val="both"/>
        <w:rPr>
          <w:sz w:val="22"/>
          <w:szCs w:val="22"/>
        </w:rPr>
      </w:pPr>
      <w:r w:rsidRPr="008E3990">
        <w:rPr>
          <w:sz w:val="22"/>
          <w:szCs w:val="22"/>
        </w:rPr>
        <w:t>Wykonawca oświadcza, że dołoży należytej staranności, aby pracownicy, współpracownicy, podwykonawcy lub osoby, przy pomocy których będzie realizował zamówienie zapoznali się i stosowali wyżej opisane zasady.</w:t>
      </w:r>
    </w:p>
    <w:p w14:paraId="4B215538" w14:textId="77777777" w:rsidR="00053384" w:rsidRPr="008E3990" w:rsidRDefault="00053384" w:rsidP="004062BE">
      <w:pPr>
        <w:numPr>
          <w:ilvl w:val="0"/>
          <w:numId w:val="123"/>
        </w:numPr>
        <w:jc w:val="both"/>
        <w:rPr>
          <w:sz w:val="22"/>
          <w:szCs w:val="22"/>
        </w:rPr>
      </w:pPr>
      <w:r w:rsidRPr="008E3990">
        <w:rPr>
          <w:sz w:val="22"/>
          <w:szCs w:val="22"/>
        </w:rPr>
        <w:t xml:space="preserve">Naruszenie wyżej opisanych zasad jest traktowane jak rażące naruszenie postanowień Umowy. </w:t>
      </w:r>
    </w:p>
    <w:p w14:paraId="58CF1C56" w14:textId="77777777" w:rsidR="00053384" w:rsidRPr="008E3990" w:rsidRDefault="00053384" w:rsidP="004062BE">
      <w:pPr>
        <w:numPr>
          <w:ilvl w:val="0"/>
          <w:numId w:val="123"/>
        </w:numPr>
        <w:jc w:val="both"/>
        <w:rPr>
          <w:sz w:val="22"/>
          <w:szCs w:val="22"/>
        </w:rPr>
      </w:pPr>
      <w:r w:rsidRPr="008E3990">
        <w:rPr>
          <w:sz w:val="22"/>
          <w:szCs w:val="22"/>
        </w:rPr>
        <w:t xml:space="preserve">Naruszenie wyżej opisanych zasad może spowodować rozwiązanie Umowy bez zachowania okresu wypowiedzenia, Wykonawcy nie będą przysługiwać żadne roszczenia z tego tytułu. </w:t>
      </w:r>
    </w:p>
    <w:p w14:paraId="1C7EE4AA" w14:textId="77777777" w:rsidR="00053384" w:rsidRPr="008E3990" w:rsidRDefault="00053384" w:rsidP="004062BE">
      <w:pPr>
        <w:numPr>
          <w:ilvl w:val="0"/>
          <w:numId w:val="123"/>
        </w:numPr>
        <w:jc w:val="both"/>
        <w:rPr>
          <w:sz w:val="22"/>
          <w:szCs w:val="22"/>
        </w:rPr>
      </w:pPr>
      <w:r w:rsidRPr="008E3990">
        <w:rPr>
          <w:sz w:val="22"/>
          <w:szCs w:val="22"/>
        </w:rPr>
        <w:lastRenderedPageBreak/>
        <w:t xml:space="preserve">Strony zobowiązują się do informowania się wzajemnie o każdym przypadku naruszenia zasad opisanych w niniejszym paragrafie Umowy. </w:t>
      </w:r>
    </w:p>
    <w:p w14:paraId="7FAA489D" w14:textId="77777777" w:rsidR="00DE60E0" w:rsidRPr="008E3990" w:rsidRDefault="00DE60E0" w:rsidP="0090554A">
      <w:pPr>
        <w:pStyle w:val="Akapitzlist"/>
        <w:ind w:left="426"/>
        <w:contextualSpacing w:val="0"/>
        <w:jc w:val="both"/>
        <w:rPr>
          <w:sz w:val="22"/>
          <w:szCs w:val="22"/>
        </w:rPr>
      </w:pPr>
    </w:p>
    <w:p w14:paraId="42B0B8D4" w14:textId="6DA22CDD"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73" w:name="_Toc65677259"/>
      <w:bookmarkStart w:id="174" w:name="_Toc129152582"/>
      <w:bookmarkStart w:id="175" w:name="_Toc241645447"/>
      <w:r w:rsidRPr="008E3990">
        <w:rPr>
          <w:rFonts w:ascii="Times New Roman" w:hAnsi="Times New Roman" w:cs="Times New Roman"/>
          <w:color w:val="auto"/>
          <w:sz w:val="22"/>
          <w:szCs w:val="22"/>
        </w:rPr>
        <w:t>§18. Siła wyższa</w:t>
      </w:r>
      <w:bookmarkEnd w:id="173"/>
      <w:bookmarkEnd w:id="174"/>
      <w:bookmarkEnd w:id="175"/>
    </w:p>
    <w:p w14:paraId="10AF785B" w14:textId="77777777" w:rsidR="003A1051" w:rsidRPr="008E3990" w:rsidRDefault="003A1051" w:rsidP="00687479">
      <w:pPr>
        <w:pStyle w:val="Akapitzlist"/>
        <w:numPr>
          <w:ilvl w:val="0"/>
          <w:numId w:val="54"/>
        </w:numPr>
        <w:ind w:left="426" w:hanging="426"/>
        <w:contextualSpacing w:val="0"/>
        <w:jc w:val="both"/>
        <w:rPr>
          <w:sz w:val="22"/>
          <w:szCs w:val="22"/>
        </w:rPr>
      </w:pPr>
      <w:r w:rsidRPr="008E3990">
        <w:rPr>
          <w:sz w:val="22"/>
          <w:szCs w:val="22"/>
        </w:rPr>
        <w:t>Strony są zwolnione z odpowiedzialności za niewykonanie lub nienależyte wykonanie Umowy, jeżeli jej realizację uniemożliwiły okoliczności siły wyższej.</w:t>
      </w:r>
    </w:p>
    <w:p w14:paraId="36A8FEA5" w14:textId="4D31A5D6" w:rsidR="003A1051" w:rsidRPr="008E3990" w:rsidRDefault="003A1051" w:rsidP="00687479">
      <w:pPr>
        <w:pStyle w:val="Akapitzlist"/>
        <w:numPr>
          <w:ilvl w:val="0"/>
          <w:numId w:val="54"/>
        </w:numPr>
        <w:ind w:left="426" w:hanging="426"/>
        <w:contextualSpacing w:val="0"/>
        <w:jc w:val="both"/>
        <w:rPr>
          <w:sz w:val="22"/>
          <w:szCs w:val="22"/>
        </w:rPr>
      </w:pPr>
      <w:r w:rsidRPr="008E3990">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C3DD3A4" w14:textId="77777777" w:rsidR="003A1051" w:rsidRPr="008E3990" w:rsidRDefault="003A1051" w:rsidP="00687479">
      <w:pPr>
        <w:pStyle w:val="Akapitzlist"/>
        <w:numPr>
          <w:ilvl w:val="1"/>
          <w:numId w:val="54"/>
        </w:numPr>
        <w:ind w:hanging="294"/>
        <w:contextualSpacing w:val="0"/>
        <w:jc w:val="both"/>
        <w:rPr>
          <w:sz w:val="22"/>
          <w:szCs w:val="22"/>
        </w:rPr>
      </w:pPr>
      <w:r w:rsidRPr="008E3990">
        <w:rPr>
          <w:sz w:val="22"/>
          <w:szCs w:val="22"/>
        </w:rPr>
        <w:t>klęski żywiołowe np. pożar, powódź, trzęsienie ziemi itp.,</w:t>
      </w:r>
    </w:p>
    <w:p w14:paraId="3AECE9EF" w14:textId="77777777" w:rsidR="003A1051" w:rsidRPr="008E3990" w:rsidRDefault="003A1051" w:rsidP="00687479">
      <w:pPr>
        <w:pStyle w:val="Akapitzlist"/>
        <w:numPr>
          <w:ilvl w:val="1"/>
          <w:numId w:val="54"/>
        </w:numPr>
        <w:ind w:hanging="294"/>
        <w:contextualSpacing w:val="0"/>
        <w:jc w:val="both"/>
        <w:rPr>
          <w:sz w:val="22"/>
          <w:szCs w:val="22"/>
        </w:rPr>
      </w:pPr>
      <w:r w:rsidRPr="008E3990">
        <w:rPr>
          <w:sz w:val="22"/>
          <w:szCs w:val="22"/>
        </w:rPr>
        <w:t>akty władzy państwowej np. stan wojenny, stan wyjątkowy, itp.,</w:t>
      </w:r>
    </w:p>
    <w:p w14:paraId="2DD747DF" w14:textId="77777777" w:rsidR="003A1051" w:rsidRPr="008E3990" w:rsidRDefault="003A1051" w:rsidP="00687479">
      <w:pPr>
        <w:pStyle w:val="Akapitzlist"/>
        <w:numPr>
          <w:ilvl w:val="1"/>
          <w:numId w:val="54"/>
        </w:numPr>
        <w:ind w:hanging="294"/>
        <w:contextualSpacing w:val="0"/>
        <w:jc w:val="both"/>
        <w:rPr>
          <w:sz w:val="22"/>
          <w:szCs w:val="22"/>
        </w:rPr>
      </w:pPr>
      <w:r w:rsidRPr="008E3990">
        <w:rPr>
          <w:sz w:val="22"/>
          <w:szCs w:val="22"/>
        </w:rPr>
        <w:t>poważne zakłócenia w funkcjonowaniu transportu.</w:t>
      </w:r>
    </w:p>
    <w:p w14:paraId="0F579031" w14:textId="77777777" w:rsidR="00B00CF8" w:rsidRPr="008E3990" w:rsidRDefault="00B00CF8" w:rsidP="00687479">
      <w:pPr>
        <w:pStyle w:val="Akapitzlist"/>
        <w:numPr>
          <w:ilvl w:val="0"/>
          <w:numId w:val="54"/>
        </w:numPr>
        <w:jc w:val="both"/>
        <w:rPr>
          <w:sz w:val="22"/>
          <w:szCs w:val="22"/>
        </w:rPr>
      </w:pPr>
      <w:r w:rsidRPr="008E3990">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3EED96B9" w14:textId="77777777" w:rsidR="003A1051" w:rsidRPr="008E3990" w:rsidRDefault="003A1051" w:rsidP="00687479">
      <w:pPr>
        <w:pStyle w:val="Akapitzlist"/>
        <w:numPr>
          <w:ilvl w:val="0"/>
          <w:numId w:val="54"/>
        </w:numPr>
        <w:ind w:left="426" w:hanging="426"/>
        <w:contextualSpacing w:val="0"/>
        <w:jc w:val="both"/>
        <w:rPr>
          <w:sz w:val="22"/>
          <w:szCs w:val="22"/>
        </w:rPr>
      </w:pPr>
      <w:r w:rsidRPr="008E3990">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79E82045" w14:textId="77777777" w:rsidR="00952B37" w:rsidRPr="00CA5A7B" w:rsidRDefault="00952B37" w:rsidP="0090554A">
      <w:pPr>
        <w:pStyle w:val="Akapitzlist"/>
        <w:ind w:left="426"/>
        <w:contextualSpacing w:val="0"/>
        <w:jc w:val="both"/>
        <w:rPr>
          <w:sz w:val="18"/>
          <w:szCs w:val="18"/>
        </w:rPr>
      </w:pPr>
    </w:p>
    <w:p w14:paraId="3BBC04D5" w14:textId="719E87A3" w:rsidR="00D44305" w:rsidRPr="008E3990" w:rsidRDefault="00952B37" w:rsidP="0090554A">
      <w:pPr>
        <w:pStyle w:val="Nagwek1"/>
        <w:spacing w:before="0"/>
        <w:ind w:left="432"/>
        <w:jc w:val="center"/>
        <w:rPr>
          <w:rFonts w:ascii="Times New Roman" w:hAnsi="Times New Roman" w:cs="Times New Roman"/>
          <w:color w:val="auto"/>
          <w:sz w:val="22"/>
          <w:szCs w:val="22"/>
        </w:rPr>
      </w:pPr>
      <w:bookmarkStart w:id="176" w:name="_Toc241645448"/>
      <w:r w:rsidRPr="008E3990">
        <w:rPr>
          <w:rFonts w:ascii="Times New Roman" w:hAnsi="Times New Roman" w:cs="Times New Roman"/>
          <w:color w:val="auto"/>
          <w:sz w:val="22"/>
          <w:szCs w:val="22"/>
        </w:rPr>
        <w:t>§19. Nadzór wynikający z zarządzania środowiskowego</w:t>
      </w:r>
      <w:bookmarkStart w:id="177" w:name="_Toc65677260"/>
      <w:bookmarkEnd w:id="176"/>
    </w:p>
    <w:p w14:paraId="1E63A177" w14:textId="50909050" w:rsidR="00952B37" w:rsidRPr="008E3990" w:rsidRDefault="00952B37" w:rsidP="0090554A">
      <w:pPr>
        <w:ind w:left="426" w:hanging="426"/>
        <w:jc w:val="both"/>
        <w:rPr>
          <w:sz w:val="22"/>
          <w:szCs w:val="22"/>
        </w:rPr>
      </w:pPr>
      <w:r w:rsidRPr="008E3990">
        <w:rPr>
          <w:sz w:val="22"/>
          <w:szCs w:val="22"/>
        </w:rPr>
        <w:t>1</w:t>
      </w:r>
      <w:r w:rsidR="005108B3" w:rsidRPr="008E3990">
        <w:rPr>
          <w:sz w:val="22"/>
          <w:szCs w:val="22"/>
        </w:rPr>
        <w:t>.</w:t>
      </w:r>
      <w:r w:rsidR="005108B3" w:rsidRPr="008E3990">
        <w:rPr>
          <w:sz w:val="22"/>
          <w:szCs w:val="22"/>
        </w:rPr>
        <w:tab/>
      </w:r>
      <w:r w:rsidRPr="008E3990">
        <w:rPr>
          <w:sz w:val="22"/>
          <w:szCs w:val="22"/>
        </w:rPr>
        <w:t>Wykonawca zobowiązuje się do przestrzegania przepisów prawnych w zakresie ochrony środowiska.</w:t>
      </w:r>
    </w:p>
    <w:p w14:paraId="6F3619B6" w14:textId="0493CE21" w:rsidR="00952B37" w:rsidRPr="008E3990" w:rsidRDefault="00952B37" w:rsidP="0090554A">
      <w:pPr>
        <w:ind w:left="426" w:hanging="426"/>
        <w:jc w:val="both"/>
        <w:rPr>
          <w:sz w:val="22"/>
          <w:szCs w:val="22"/>
        </w:rPr>
      </w:pPr>
      <w:r w:rsidRPr="008E3990">
        <w:rPr>
          <w:sz w:val="22"/>
          <w:szCs w:val="22"/>
        </w:rPr>
        <w:t>2.</w:t>
      </w:r>
      <w:r w:rsidR="005108B3" w:rsidRPr="008E3990">
        <w:rPr>
          <w:sz w:val="22"/>
          <w:szCs w:val="22"/>
        </w:rPr>
        <w:tab/>
      </w:r>
      <w:r w:rsidRPr="008E3990">
        <w:rPr>
          <w:sz w:val="22"/>
          <w:szCs w:val="22"/>
        </w:rPr>
        <w:t xml:space="preserve">Wykonawca oświadcza, że zapoznał się z Instrukcją dla Wykonawców, obowiązującą w trakcie realizacji umowy, zamieszczoną na stronie </w:t>
      </w:r>
      <w:hyperlink r:id="rId28" w:history="1">
        <w:r w:rsidRPr="008E3990">
          <w:rPr>
            <w:rStyle w:val="Hipercze"/>
            <w:rFonts w:eastAsiaTheme="majorEastAsia"/>
            <w:sz w:val="22"/>
            <w:szCs w:val="22"/>
          </w:rPr>
          <w:t>www.pgg.pl</w:t>
        </w:r>
      </w:hyperlink>
      <w:r w:rsidRPr="008E3990">
        <w:rPr>
          <w:sz w:val="22"/>
          <w:szCs w:val="22"/>
        </w:rPr>
        <w:t xml:space="preserve"> zakładka: </w:t>
      </w:r>
      <w:r w:rsidRPr="008E3990">
        <w:rPr>
          <w:i/>
          <w:iCs/>
          <w:sz w:val="22"/>
          <w:szCs w:val="22"/>
        </w:rPr>
        <w:t>Dostawcy/Profil nabywcy/Dokumenty do pobrania</w:t>
      </w:r>
      <w:r w:rsidRPr="008E3990">
        <w:rPr>
          <w:sz w:val="22"/>
          <w:szCs w:val="22"/>
        </w:rPr>
        <w:t xml:space="preserve"> oraz oświadcza, że zapoznał i na bieżąco będzie zapoznawał osoby realizujące umowę po stronie Wykonawcy z ww. Instrukcją.</w:t>
      </w:r>
    </w:p>
    <w:p w14:paraId="09853FE6" w14:textId="5D0F63C3" w:rsidR="00952B37" w:rsidRPr="008E3990" w:rsidRDefault="00952B37" w:rsidP="0090554A">
      <w:pPr>
        <w:ind w:left="426" w:hanging="426"/>
        <w:jc w:val="both"/>
        <w:rPr>
          <w:i/>
          <w:iCs/>
          <w:sz w:val="22"/>
          <w:szCs w:val="22"/>
        </w:rPr>
      </w:pPr>
      <w:r w:rsidRPr="008E3990">
        <w:rPr>
          <w:sz w:val="22"/>
          <w:szCs w:val="22"/>
        </w:rPr>
        <w:t>3.</w:t>
      </w:r>
      <w:r w:rsidR="005108B3" w:rsidRPr="008E3990">
        <w:rPr>
          <w:sz w:val="22"/>
          <w:szCs w:val="22"/>
        </w:rPr>
        <w:tab/>
      </w:r>
      <w:r w:rsidRPr="008E3990">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sidR="000A4D5C" w:rsidRPr="008E3990">
        <w:rPr>
          <w:sz w:val="22"/>
          <w:szCs w:val="22"/>
        </w:rPr>
        <w:t>Dzierżawca</w:t>
      </w:r>
      <w:r w:rsidRPr="008E3990">
        <w:rPr>
          <w:sz w:val="22"/>
          <w:szCs w:val="22"/>
        </w:rPr>
        <w:t>), to jest on Wytwarzającym i Posiadaczem tych odpadów</w:t>
      </w:r>
      <w:r w:rsidR="0088497A" w:rsidRPr="008E3990">
        <w:rPr>
          <w:sz w:val="22"/>
          <w:szCs w:val="22"/>
        </w:rPr>
        <w:t xml:space="preserve"> </w:t>
      </w:r>
      <w:r w:rsidRPr="008E3990">
        <w:rPr>
          <w:sz w:val="22"/>
          <w:szCs w:val="22"/>
        </w:rPr>
        <w:t>i zobowiązuje się do postępowania z nimi zgodnie z obowiązującymi przepisami prawa w sposób gwarantujący poszanowanie środowiska naturalnego.  (</w:t>
      </w:r>
      <w:r w:rsidRPr="008E3990">
        <w:rPr>
          <w:i/>
          <w:iCs/>
          <w:sz w:val="22"/>
          <w:szCs w:val="22"/>
        </w:rPr>
        <w:t xml:space="preserve">jeżeli dotyczy) </w:t>
      </w:r>
    </w:p>
    <w:p w14:paraId="73C48BA7" w14:textId="77777777" w:rsidR="00952B37" w:rsidRPr="008E3990" w:rsidRDefault="00952B37" w:rsidP="0090554A">
      <w:pPr>
        <w:rPr>
          <w:sz w:val="22"/>
          <w:szCs w:val="22"/>
        </w:rPr>
      </w:pPr>
    </w:p>
    <w:p w14:paraId="3712401D" w14:textId="6E1C16BF" w:rsidR="003A1051" w:rsidRPr="008E3990" w:rsidRDefault="003A1051" w:rsidP="0090554A">
      <w:pPr>
        <w:pStyle w:val="Nagwek1"/>
        <w:spacing w:before="0"/>
        <w:ind w:left="432"/>
        <w:jc w:val="center"/>
        <w:rPr>
          <w:rFonts w:ascii="Times New Roman" w:hAnsi="Times New Roman" w:cs="Times New Roman"/>
          <w:color w:val="auto"/>
          <w:sz w:val="22"/>
          <w:szCs w:val="22"/>
        </w:rPr>
      </w:pPr>
      <w:bookmarkStart w:id="178" w:name="_Toc129152583"/>
      <w:bookmarkStart w:id="179" w:name="_Toc241645449"/>
      <w:r w:rsidRPr="008E3990">
        <w:rPr>
          <w:rFonts w:ascii="Times New Roman" w:hAnsi="Times New Roman" w:cs="Times New Roman"/>
          <w:color w:val="auto"/>
          <w:sz w:val="22"/>
          <w:szCs w:val="22"/>
        </w:rPr>
        <w:t>§</w:t>
      </w:r>
      <w:r w:rsidR="00B00CF8" w:rsidRPr="008E3990">
        <w:rPr>
          <w:rFonts w:ascii="Times New Roman" w:hAnsi="Times New Roman" w:cs="Times New Roman"/>
          <w:color w:val="auto"/>
          <w:sz w:val="22"/>
          <w:szCs w:val="22"/>
        </w:rPr>
        <w:t>20</w:t>
      </w:r>
      <w:r w:rsidRPr="008E3990">
        <w:rPr>
          <w:rFonts w:ascii="Times New Roman" w:hAnsi="Times New Roman" w:cs="Times New Roman"/>
          <w:color w:val="auto"/>
          <w:sz w:val="22"/>
          <w:szCs w:val="22"/>
        </w:rPr>
        <w:t>. Postanowienia końcowe</w:t>
      </w:r>
      <w:bookmarkEnd w:id="177"/>
      <w:bookmarkEnd w:id="178"/>
      <w:bookmarkEnd w:id="179"/>
    </w:p>
    <w:p w14:paraId="2BAA3503" w14:textId="65FDCBD6" w:rsidR="00952B37" w:rsidRPr="008E3990" w:rsidRDefault="00952B37" w:rsidP="00687479">
      <w:pPr>
        <w:numPr>
          <w:ilvl w:val="0"/>
          <w:numId w:val="55"/>
        </w:numPr>
        <w:jc w:val="both"/>
        <w:rPr>
          <w:sz w:val="22"/>
          <w:szCs w:val="22"/>
        </w:rPr>
      </w:pPr>
      <w:r w:rsidRPr="008E3990">
        <w:rPr>
          <w:sz w:val="22"/>
          <w:szCs w:val="22"/>
        </w:rPr>
        <w:t>W sprawach nieuregulowanych niniejszą Umową stosuje się odpowiednie przepisy prawa polskiego, a</w:t>
      </w:r>
      <w:r w:rsidR="008E3990">
        <w:rPr>
          <w:sz w:val="22"/>
          <w:szCs w:val="22"/>
        </w:rPr>
        <w:t> </w:t>
      </w:r>
      <w:r w:rsidRPr="008E3990">
        <w:rPr>
          <w:sz w:val="22"/>
          <w:szCs w:val="22"/>
        </w:rPr>
        <w:t>w</w:t>
      </w:r>
      <w:r w:rsidR="008E3990">
        <w:rPr>
          <w:sz w:val="22"/>
          <w:szCs w:val="22"/>
        </w:rPr>
        <w:t> </w:t>
      </w:r>
      <w:r w:rsidRPr="008E3990">
        <w:rPr>
          <w:sz w:val="22"/>
          <w:szCs w:val="22"/>
        </w:rPr>
        <w:t>szczególności Kodeksu cywilnego oraz innych powszechnie obowiązujących aktów prawnych. W</w:t>
      </w:r>
      <w:r w:rsidR="0046131F">
        <w:rPr>
          <w:sz w:val="22"/>
          <w:szCs w:val="22"/>
        </w:rPr>
        <w:t> </w:t>
      </w:r>
      <w:r w:rsidRPr="008E3990">
        <w:rPr>
          <w:sz w:val="22"/>
          <w:szCs w:val="22"/>
        </w:rPr>
        <w:t xml:space="preserve">ww. zakresie wyłączna jest także jurysdykcja krajowa sądów polskich. </w:t>
      </w:r>
    </w:p>
    <w:p w14:paraId="3BC06BFD" w14:textId="438E459C" w:rsidR="00952B37" w:rsidRPr="008E3990" w:rsidRDefault="00952B37" w:rsidP="00687479">
      <w:pPr>
        <w:numPr>
          <w:ilvl w:val="0"/>
          <w:numId w:val="55"/>
        </w:numPr>
        <w:jc w:val="both"/>
        <w:rPr>
          <w:sz w:val="22"/>
          <w:szCs w:val="22"/>
        </w:rPr>
      </w:pPr>
      <w:r w:rsidRPr="008E3990">
        <w:rPr>
          <w:sz w:val="22"/>
          <w:szCs w:val="22"/>
        </w:rPr>
        <w:t xml:space="preserve">Wszelkie spory powstałe pomiędzy Stronami na tle wykładni lub realizacji Umowy rozstrzygane będą przez sąd powszechny właściwy dla siedziby </w:t>
      </w:r>
      <w:r w:rsidR="000A4D5C" w:rsidRPr="008E3990">
        <w:rPr>
          <w:sz w:val="22"/>
          <w:szCs w:val="22"/>
        </w:rPr>
        <w:t>Dzierżawcy</w:t>
      </w:r>
      <w:r w:rsidRPr="008E3990">
        <w:rPr>
          <w:sz w:val="22"/>
          <w:szCs w:val="22"/>
        </w:rPr>
        <w:t>.</w:t>
      </w:r>
    </w:p>
    <w:p w14:paraId="5FFB8FB7" w14:textId="77777777" w:rsidR="00952B37" w:rsidRPr="008E3990" w:rsidRDefault="00952B37" w:rsidP="00687479">
      <w:pPr>
        <w:numPr>
          <w:ilvl w:val="0"/>
          <w:numId w:val="55"/>
        </w:numPr>
        <w:ind w:left="357" w:hanging="357"/>
        <w:jc w:val="both"/>
        <w:rPr>
          <w:sz w:val="22"/>
          <w:szCs w:val="22"/>
        </w:rPr>
      </w:pPr>
      <w:r w:rsidRPr="008E3990">
        <w:rPr>
          <w:sz w:val="22"/>
          <w:szCs w:val="22"/>
        </w:rPr>
        <w:t xml:space="preserve">Wszelkie zmiany i uzupełnienia Umowy wymagają dla swej ważności formy pisemnej w postaci aneksu do Umowy. </w:t>
      </w:r>
    </w:p>
    <w:p w14:paraId="50C55245" w14:textId="77777777" w:rsidR="00952B37" w:rsidRDefault="00952B37" w:rsidP="00687479">
      <w:pPr>
        <w:numPr>
          <w:ilvl w:val="0"/>
          <w:numId w:val="55"/>
        </w:numPr>
        <w:ind w:left="357" w:hanging="357"/>
        <w:jc w:val="both"/>
        <w:rPr>
          <w:i/>
          <w:iCs/>
          <w:sz w:val="22"/>
          <w:szCs w:val="22"/>
        </w:rPr>
      </w:pPr>
      <w:r w:rsidRPr="008E3990">
        <w:rPr>
          <w:sz w:val="22"/>
          <w:szCs w:val="22"/>
        </w:rPr>
        <w:t xml:space="preserve">Umowa została sporządzona w dwóch egzemplarzach, po jednym dla każdej ze Stron. </w:t>
      </w:r>
      <w:r w:rsidRPr="008E3990">
        <w:rPr>
          <w:i/>
          <w:iCs/>
          <w:sz w:val="22"/>
          <w:szCs w:val="22"/>
        </w:rPr>
        <w:t xml:space="preserve">(zapis tylko </w:t>
      </w:r>
      <w:r w:rsidRPr="008E3990">
        <w:rPr>
          <w:i/>
          <w:iCs/>
          <w:sz w:val="22"/>
          <w:szCs w:val="22"/>
        </w:rPr>
        <w:br/>
        <w:t>w przypadku wersji papierowej.)</w:t>
      </w:r>
    </w:p>
    <w:p w14:paraId="009E402C" w14:textId="77777777" w:rsidR="008E3990" w:rsidRDefault="008E3990" w:rsidP="008E3990">
      <w:pPr>
        <w:jc w:val="both"/>
        <w:rPr>
          <w:i/>
          <w:iCs/>
          <w:sz w:val="22"/>
          <w:szCs w:val="22"/>
        </w:rPr>
      </w:pPr>
    </w:p>
    <w:p w14:paraId="5F1F26E9" w14:textId="77777777" w:rsidR="008E3990" w:rsidRDefault="008E3990" w:rsidP="008E3990">
      <w:pPr>
        <w:jc w:val="both"/>
        <w:rPr>
          <w:i/>
          <w:iCs/>
          <w:sz w:val="22"/>
          <w:szCs w:val="22"/>
        </w:rPr>
      </w:pPr>
    </w:p>
    <w:p w14:paraId="5698EFD5" w14:textId="77777777" w:rsidR="008E3990" w:rsidRDefault="008E3990" w:rsidP="008E3990">
      <w:pPr>
        <w:jc w:val="both"/>
        <w:rPr>
          <w:i/>
          <w:iCs/>
          <w:sz w:val="22"/>
          <w:szCs w:val="22"/>
        </w:rPr>
      </w:pPr>
    </w:p>
    <w:p w14:paraId="7B93A0C7" w14:textId="77777777" w:rsidR="008E3990" w:rsidRDefault="008E3990" w:rsidP="008E3990">
      <w:pPr>
        <w:jc w:val="both"/>
        <w:rPr>
          <w:i/>
          <w:iCs/>
          <w:sz w:val="22"/>
          <w:szCs w:val="22"/>
        </w:rPr>
      </w:pPr>
    </w:p>
    <w:p w14:paraId="1C7B8F48" w14:textId="77777777" w:rsidR="008E3990" w:rsidRPr="008E3990" w:rsidRDefault="008E3990" w:rsidP="008E3990">
      <w:pPr>
        <w:jc w:val="both"/>
        <w:rPr>
          <w:i/>
          <w:iCs/>
          <w:sz w:val="22"/>
          <w:szCs w:val="22"/>
        </w:rPr>
      </w:pPr>
    </w:p>
    <w:p w14:paraId="5C10193D" w14:textId="77777777" w:rsidR="003A1051" w:rsidRPr="008E3990" w:rsidRDefault="003A1051" w:rsidP="0090554A">
      <w:pPr>
        <w:jc w:val="both"/>
        <w:rPr>
          <w:sz w:val="22"/>
          <w:szCs w:val="22"/>
        </w:rPr>
      </w:pPr>
      <w:bookmarkStart w:id="180" w:name="_Hlk220320149"/>
      <w:bookmarkStart w:id="181" w:name="_Hlk220652571"/>
      <w:r w:rsidRPr="008E3990">
        <w:rPr>
          <w:sz w:val="22"/>
          <w:szCs w:val="22"/>
        </w:rPr>
        <w:t>Integralną część Umowy stanowią załączniki:</w:t>
      </w:r>
    </w:p>
    <w:p w14:paraId="70A52CEC" w14:textId="77777777" w:rsidR="003A1051" w:rsidRPr="008E3990" w:rsidRDefault="003A1051" w:rsidP="004062BE">
      <w:pPr>
        <w:pStyle w:val="Akapitzlist"/>
        <w:numPr>
          <w:ilvl w:val="0"/>
          <w:numId w:val="85"/>
        </w:numPr>
        <w:ind w:left="425" w:hanging="425"/>
        <w:contextualSpacing w:val="0"/>
        <w:rPr>
          <w:i/>
          <w:sz w:val="22"/>
          <w:szCs w:val="22"/>
        </w:rPr>
      </w:pPr>
      <w:r w:rsidRPr="008E3990">
        <w:rPr>
          <w:sz w:val="22"/>
          <w:szCs w:val="22"/>
        </w:rPr>
        <w:t xml:space="preserve">Szczegółowy opis przedmiotu zamówienia </w:t>
      </w:r>
      <w:r w:rsidRPr="008E3990">
        <w:rPr>
          <w:i/>
          <w:sz w:val="22"/>
          <w:szCs w:val="22"/>
        </w:rPr>
        <w:t>(tożsamy z Załącznikiem nr 1, 1</w:t>
      </w:r>
      <w:r w:rsidR="0064485E" w:rsidRPr="008E3990">
        <w:rPr>
          <w:i/>
          <w:sz w:val="22"/>
          <w:szCs w:val="22"/>
        </w:rPr>
        <w:t>.1</w:t>
      </w:r>
      <w:r w:rsidR="00396BEA" w:rsidRPr="008E3990">
        <w:rPr>
          <w:i/>
          <w:sz w:val="22"/>
          <w:szCs w:val="22"/>
        </w:rPr>
        <w:t xml:space="preserve"> do SWZ).</w:t>
      </w:r>
    </w:p>
    <w:p w14:paraId="0BB94BEE" w14:textId="77777777" w:rsidR="003A1051" w:rsidRPr="008E3990" w:rsidRDefault="003A1051" w:rsidP="004062BE">
      <w:pPr>
        <w:pStyle w:val="Akapitzlist"/>
        <w:numPr>
          <w:ilvl w:val="0"/>
          <w:numId w:val="85"/>
        </w:numPr>
        <w:ind w:left="425" w:hanging="425"/>
        <w:contextualSpacing w:val="0"/>
        <w:rPr>
          <w:i/>
          <w:sz w:val="22"/>
          <w:szCs w:val="22"/>
        </w:rPr>
      </w:pPr>
      <w:r w:rsidRPr="008E3990">
        <w:rPr>
          <w:bCs/>
          <w:sz w:val="22"/>
          <w:szCs w:val="22"/>
        </w:rPr>
        <w:t>Wykaz części wyprawki</w:t>
      </w:r>
      <w:r w:rsidR="00396BEA" w:rsidRPr="008E3990">
        <w:rPr>
          <w:sz w:val="22"/>
          <w:szCs w:val="22"/>
        </w:rPr>
        <w:t>.</w:t>
      </w:r>
    </w:p>
    <w:p w14:paraId="5EA2960B" w14:textId="77777777" w:rsidR="003A1051" w:rsidRPr="008E3990" w:rsidRDefault="003A1051" w:rsidP="004062BE">
      <w:pPr>
        <w:pStyle w:val="Akapitzlist"/>
        <w:numPr>
          <w:ilvl w:val="0"/>
          <w:numId w:val="85"/>
        </w:numPr>
        <w:ind w:left="425" w:hanging="425"/>
        <w:contextualSpacing w:val="0"/>
        <w:rPr>
          <w:i/>
          <w:sz w:val="22"/>
          <w:szCs w:val="22"/>
        </w:rPr>
      </w:pPr>
      <w:r w:rsidRPr="008E3990">
        <w:rPr>
          <w:sz w:val="22"/>
          <w:szCs w:val="22"/>
        </w:rPr>
        <w:t>Protokół odbioru technicznego w siedzibie Wydzierżawiającego (wzór)</w:t>
      </w:r>
      <w:r w:rsidR="00396BEA" w:rsidRPr="008E3990">
        <w:rPr>
          <w:i/>
          <w:sz w:val="22"/>
          <w:szCs w:val="22"/>
        </w:rPr>
        <w:t>.</w:t>
      </w:r>
    </w:p>
    <w:p w14:paraId="1E6300C2" w14:textId="77777777" w:rsidR="003A1051" w:rsidRPr="008E3990" w:rsidRDefault="003A1051" w:rsidP="004062BE">
      <w:pPr>
        <w:pStyle w:val="Akapitzlist"/>
        <w:numPr>
          <w:ilvl w:val="0"/>
          <w:numId w:val="85"/>
        </w:numPr>
        <w:ind w:left="425" w:hanging="425"/>
        <w:contextualSpacing w:val="0"/>
        <w:rPr>
          <w:i/>
          <w:sz w:val="22"/>
          <w:szCs w:val="22"/>
        </w:rPr>
      </w:pPr>
      <w:r w:rsidRPr="008E3990">
        <w:rPr>
          <w:bCs/>
          <w:sz w:val="22"/>
          <w:szCs w:val="22"/>
        </w:rPr>
        <w:lastRenderedPageBreak/>
        <w:t>Protokół kompletności dostawy (wzór)</w:t>
      </w:r>
      <w:r w:rsidR="00396BEA" w:rsidRPr="008E3990">
        <w:rPr>
          <w:bCs/>
          <w:i/>
          <w:sz w:val="22"/>
          <w:szCs w:val="22"/>
        </w:rPr>
        <w:t>.</w:t>
      </w:r>
    </w:p>
    <w:p w14:paraId="5720E75F" w14:textId="77777777" w:rsidR="003A1051" w:rsidRPr="008E3990" w:rsidRDefault="003A1051" w:rsidP="004062BE">
      <w:pPr>
        <w:pStyle w:val="Akapitzlist"/>
        <w:numPr>
          <w:ilvl w:val="0"/>
          <w:numId w:val="85"/>
        </w:numPr>
        <w:ind w:left="425" w:hanging="425"/>
        <w:contextualSpacing w:val="0"/>
        <w:rPr>
          <w:i/>
          <w:sz w:val="22"/>
          <w:szCs w:val="22"/>
        </w:rPr>
      </w:pPr>
      <w:r w:rsidRPr="008E3990">
        <w:rPr>
          <w:bCs/>
          <w:sz w:val="22"/>
          <w:szCs w:val="22"/>
        </w:rPr>
        <w:t>Protokół odbioru technicznego po uruchomieniu w miejscu zainstalowania na dole (wzór)</w:t>
      </w:r>
      <w:r w:rsidR="00396BEA" w:rsidRPr="008E3990">
        <w:rPr>
          <w:bCs/>
          <w:i/>
          <w:sz w:val="22"/>
          <w:szCs w:val="22"/>
        </w:rPr>
        <w:t>.</w:t>
      </w:r>
    </w:p>
    <w:p w14:paraId="2458F9A3" w14:textId="77777777" w:rsidR="003A1051" w:rsidRPr="008E3990" w:rsidRDefault="003A1051" w:rsidP="004062BE">
      <w:pPr>
        <w:pStyle w:val="Akapitzlist"/>
        <w:numPr>
          <w:ilvl w:val="0"/>
          <w:numId w:val="85"/>
        </w:numPr>
        <w:ind w:left="425" w:hanging="425"/>
        <w:contextualSpacing w:val="0"/>
        <w:rPr>
          <w:i/>
          <w:sz w:val="22"/>
          <w:szCs w:val="22"/>
        </w:rPr>
      </w:pPr>
      <w:r w:rsidRPr="008E3990">
        <w:rPr>
          <w:bCs/>
          <w:sz w:val="22"/>
          <w:szCs w:val="22"/>
        </w:rPr>
        <w:t>Protokół odbioru technicznego po wykonaniu testu wydajności (wzór)</w:t>
      </w:r>
      <w:r w:rsidR="00396BEA" w:rsidRPr="008E3990">
        <w:rPr>
          <w:bCs/>
          <w:i/>
          <w:sz w:val="22"/>
          <w:szCs w:val="22"/>
        </w:rPr>
        <w:t>.</w:t>
      </w:r>
    </w:p>
    <w:p w14:paraId="046D98B1" w14:textId="77777777" w:rsidR="003A1051" w:rsidRPr="008E3990" w:rsidRDefault="003A1051" w:rsidP="004062BE">
      <w:pPr>
        <w:pStyle w:val="Akapitzlist"/>
        <w:numPr>
          <w:ilvl w:val="0"/>
          <w:numId w:val="85"/>
        </w:numPr>
        <w:ind w:left="425" w:hanging="425"/>
        <w:contextualSpacing w:val="0"/>
        <w:rPr>
          <w:i/>
          <w:sz w:val="22"/>
          <w:szCs w:val="22"/>
        </w:rPr>
      </w:pPr>
      <w:r w:rsidRPr="008E3990">
        <w:rPr>
          <w:sz w:val="22"/>
          <w:szCs w:val="22"/>
        </w:rPr>
        <w:t>Protokół zdawczo odbiorczy (wzór)</w:t>
      </w:r>
      <w:r w:rsidR="00396BEA" w:rsidRPr="008E3990">
        <w:rPr>
          <w:i/>
          <w:sz w:val="22"/>
          <w:szCs w:val="22"/>
        </w:rPr>
        <w:t>.</w:t>
      </w:r>
    </w:p>
    <w:p w14:paraId="7B8773CC" w14:textId="77777777" w:rsidR="003A1051" w:rsidRPr="008E3990" w:rsidRDefault="003A1051" w:rsidP="004062BE">
      <w:pPr>
        <w:pStyle w:val="Akapitzlist"/>
        <w:numPr>
          <w:ilvl w:val="0"/>
          <w:numId w:val="85"/>
        </w:numPr>
        <w:ind w:left="425" w:hanging="425"/>
        <w:contextualSpacing w:val="0"/>
        <w:rPr>
          <w:i/>
          <w:sz w:val="22"/>
          <w:szCs w:val="22"/>
        </w:rPr>
      </w:pPr>
      <w:r w:rsidRPr="008E3990">
        <w:rPr>
          <w:sz w:val="22"/>
          <w:szCs w:val="22"/>
        </w:rPr>
        <w:t>Warunki wykonywania testu wydajności (wzór)</w:t>
      </w:r>
      <w:r w:rsidR="00396BEA" w:rsidRPr="008E3990">
        <w:rPr>
          <w:i/>
          <w:sz w:val="22"/>
          <w:szCs w:val="22"/>
        </w:rPr>
        <w:t>.</w:t>
      </w:r>
    </w:p>
    <w:p w14:paraId="16724D7A" w14:textId="77777777" w:rsidR="00542363" w:rsidRPr="008E3990" w:rsidRDefault="00542363" w:rsidP="004062BE">
      <w:pPr>
        <w:pStyle w:val="Akapitzlist"/>
        <w:numPr>
          <w:ilvl w:val="0"/>
          <w:numId w:val="85"/>
        </w:numPr>
        <w:ind w:left="425" w:hanging="425"/>
        <w:contextualSpacing w:val="0"/>
        <w:rPr>
          <w:i/>
          <w:sz w:val="22"/>
          <w:szCs w:val="22"/>
        </w:rPr>
      </w:pPr>
      <w:r w:rsidRPr="008E3990">
        <w:rPr>
          <w:bCs/>
          <w:sz w:val="22"/>
          <w:szCs w:val="22"/>
        </w:rPr>
        <w:t>Protokół rozliczenia kosztów dzierżawy (wzór)</w:t>
      </w:r>
      <w:r w:rsidR="00396BEA" w:rsidRPr="008E3990">
        <w:rPr>
          <w:bCs/>
          <w:i/>
          <w:sz w:val="22"/>
          <w:szCs w:val="22"/>
        </w:rPr>
        <w:t>.</w:t>
      </w:r>
    </w:p>
    <w:p w14:paraId="3A12F83E" w14:textId="22377282" w:rsidR="00542363" w:rsidRPr="008E3990" w:rsidRDefault="00542363" w:rsidP="004062BE">
      <w:pPr>
        <w:pStyle w:val="Akapitzlist"/>
        <w:numPr>
          <w:ilvl w:val="0"/>
          <w:numId w:val="85"/>
        </w:numPr>
        <w:ind w:left="425" w:hanging="425"/>
        <w:contextualSpacing w:val="0"/>
        <w:rPr>
          <w:i/>
          <w:sz w:val="22"/>
          <w:szCs w:val="22"/>
        </w:rPr>
      </w:pPr>
      <w:r w:rsidRPr="008E3990">
        <w:rPr>
          <w:sz w:val="22"/>
          <w:szCs w:val="22"/>
        </w:rPr>
        <w:t>Wykaz pracowników serwisu posiadających  wymaga</w:t>
      </w:r>
      <w:r w:rsidR="00396BEA" w:rsidRPr="008E3990">
        <w:rPr>
          <w:sz w:val="22"/>
          <w:szCs w:val="22"/>
        </w:rPr>
        <w:t>ne na dole kopalni kwalifikacje</w:t>
      </w:r>
      <w:r w:rsidR="008E3990">
        <w:rPr>
          <w:sz w:val="22"/>
          <w:szCs w:val="22"/>
        </w:rPr>
        <w:t xml:space="preserve"> </w:t>
      </w:r>
      <w:r w:rsidR="00462ECD" w:rsidRPr="008E3990">
        <w:rPr>
          <w:sz w:val="22"/>
          <w:szCs w:val="22"/>
        </w:rPr>
        <w:t>- nie dotyczy</w:t>
      </w:r>
    </w:p>
    <w:p w14:paraId="04CA41D6" w14:textId="77777777" w:rsidR="00542363" w:rsidRPr="008E3990" w:rsidRDefault="00542363" w:rsidP="004062BE">
      <w:pPr>
        <w:pStyle w:val="Akapitzlist"/>
        <w:numPr>
          <w:ilvl w:val="0"/>
          <w:numId w:val="85"/>
        </w:numPr>
        <w:ind w:left="425" w:hanging="425"/>
        <w:contextualSpacing w:val="0"/>
        <w:rPr>
          <w:i/>
          <w:sz w:val="22"/>
          <w:szCs w:val="22"/>
        </w:rPr>
      </w:pPr>
      <w:r w:rsidRPr="008E3990">
        <w:rPr>
          <w:sz w:val="22"/>
          <w:szCs w:val="22"/>
        </w:rPr>
        <w:t>Szczegół</w:t>
      </w:r>
      <w:r w:rsidR="00396BEA" w:rsidRPr="008E3990">
        <w:rPr>
          <w:sz w:val="22"/>
          <w:szCs w:val="22"/>
        </w:rPr>
        <w:t>owy wykaz kompletności dostawy.</w:t>
      </w:r>
    </w:p>
    <w:p w14:paraId="78101CAE" w14:textId="12E110EE" w:rsidR="00D3186F" w:rsidRPr="008E3990" w:rsidRDefault="00D3186F" w:rsidP="004062BE">
      <w:pPr>
        <w:pStyle w:val="Akapitzlist"/>
        <w:numPr>
          <w:ilvl w:val="0"/>
          <w:numId w:val="85"/>
        </w:numPr>
        <w:ind w:left="425" w:hanging="425"/>
        <w:contextualSpacing w:val="0"/>
        <w:rPr>
          <w:i/>
          <w:sz w:val="22"/>
          <w:szCs w:val="22"/>
        </w:rPr>
      </w:pPr>
      <w:r w:rsidRPr="008E3990">
        <w:rPr>
          <w:sz w:val="22"/>
          <w:szCs w:val="22"/>
        </w:rPr>
        <w:t>Ochrona danych osobowych.</w:t>
      </w:r>
    </w:p>
    <w:p w14:paraId="74154E6B" w14:textId="145C5AC1" w:rsidR="00B47025" w:rsidRPr="008E3990" w:rsidRDefault="00542363" w:rsidP="004062BE">
      <w:pPr>
        <w:pStyle w:val="Akapitzlist"/>
        <w:numPr>
          <w:ilvl w:val="0"/>
          <w:numId w:val="85"/>
        </w:numPr>
        <w:ind w:left="425" w:hanging="425"/>
        <w:contextualSpacing w:val="0"/>
        <w:rPr>
          <w:i/>
          <w:sz w:val="22"/>
          <w:szCs w:val="22"/>
        </w:rPr>
      </w:pPr>
      <w:r w:rsidRPr="008E3990">
        <w:rPr>
          <w:sz w:val="22"/>
          <w:szCs w:val="22"/>
        </w:rPr>
        <w:t xml:space="preserve">Informacja o podwykonawcach  – </w:t>
      </w:r>
      <w:r w:rsidRPr="008E3990">
        <w:rPr>
          <w:i/>
          <w:sz w:val="22"/>
          <w:szCs w:val="22"/>
        </w:rPr>
        <w:t>jeżeli dotyczy</w:t>
      </w:r>
      <w:r w:rsidR="00396BEA" w:rsidRPr="008E3990">
        <w:rPr>
          <w:i/>
          <w:sz w:val="22"/>
          <w:szCs w:val="22"/>
        </w:rPr>
        <w:t>.</w:t>
      </w:r>
    </w:p>
    <w:p w14:paraId="33A5CCEA" w14:textId="77777777" w:rsidR="00542363" w:rsidRPr="008E3990" w:rsidRDefault="00542363" w:rsidP="004062BE">
      <w:pPr>
        <w:pStyle w:val="Akapitzlist"/>
        <w:numPr>
          <w:ilvl w:val="0"/>
          <w:numId w:val="85"/>
        </w:numPr>
        <w:ind w:left="425" w:hanging="425"/>
        <w:contextualSpacing w:val="0"/>
        <w:rPr>
          <w:i/>
          <w:sz w:val="22"/>
          <w:szCs w:val="22"/>
        </w:rPr>
      </w:pPr>
      <w:r w:rsidRPr="008E3990">
        <w:rPr>
          <w:sz w:val="22"/>
          <w:szCs w:val="22"/>
        </w:rPr>
        <w:t>Oświadczenie Wydzierżawiającego o posiadaniu statutu Mikroprzedsiębiorcy, Małego Przedsiębiorcy, Średniego Przedsiębiorcy, Dużego Przedsiębiorcy.</w:t>
      </w:r>
    </w:p>
    <w:p w14:paraId="7AB2F037" w14:textId="77777777" w:rsidR="00AF263B" w:rsidRPr="008E3990" w:rsidRDefault="00AF263B" w:rsidP="004062BE">
      <w:pPr>
        <w:pStyle w:val="Akapitzlist"/>
        <w:numPr>
          <w:ilvl w:val="0"/>
          <w:numId w:val="85"/>
        </w:numPr>
        <w:ind w:left="425" w:hanging="425"/>
        <w:contextualSpacing w:val="0"/>
        <w:rPr>
          <w:i/>
          <w:sz w:val="22"/>
          <w:szCs w:val="22"/>
        </w:rPr>
      </w:pPr>
      <w:r w:rsidRPr="008E3990">
        <w:rPr>
          <w:sz w:val="22"/>
          <w:szCs w:val="22"/>
        </w:rPr>
        <w:t>Oświadczenia dla celów podatku u źródła - potwierdzającego rzeczywistego właściciela należności wynikającej z zawartej Umowy a wypłacanej przez PGG SA (jeżeli dotyczy)</w:t>
      </w:r>
      <w:r w:rsidR="00396BEA" w:rsidRPr="008E3990">
        <w:rPr>
          <w:sz w:val="22"/>
          <w:szCs w:val="22"/>
        </w:rPr>
        <w:t>.</w:t>
      </w:r>
    </w:p>
    <w:bookmarkEnd w:id="180"/>
    <w:p w14:paraId="75A08DBC" w14:textId="77777777" w:rsidR="006E2421" w:rsidRPr="008E3990" w:rsidRDefault="00033DBF" w:rsidP="00874C3D">
      <w:pPr>
        <w:ind w:left="7080"/>
        <w:rPr>
          <w:b/>
          <w:bCs/>
          <w:i/>
          <w:sz w:val="22"/>
          <w:szCs w:val="22"/>
        </w:rPr>
      </w:pPr>
      <w:r w:rsidRPr="008E3990">
        <w:rPr>
          <w:b/>
          <w:bCs/>
          <w:i/>
          <w:sz w:val="22"/>
          <w:szCs w:val="22"/>
        </w:rPr>
        <w:br w:type="page"/>
      </w:r>
      <w:bookmarkEnd w:id="181"/>
    </w:p>
    <w:p w14:paraId="631A6F0B" w14:textId="75FACA69" w:rsidR="006E2421" w:rsidRPr="008E3990" w:rsidRDefault="006E2421" w:rsidP="006E2421">
      <w:pPr>
        <w:pStyle w:val="Akapitzlist"/>
        <w:ind w:left="425"/>
        <w:contextualSpacing w:val="0"/>
        <w:jc w:val="right"/>
        <w:rPr>
          <w:b/>
          <w:bCs/>
          <w:i/>
          <w:iCs/>
          <w:sz w:val="22"/>
          <w:szCs w:val="22"/>
        </w:rPr>
      </w:pPr>
      <w:r w:rsidRPr="008E3990">
        <w:rPr>
          <w:b/>
          <w:bCs/>
          <w:i/>
          <w:iCs/>
          <w:sz w:val="22"/>
          <w:szCs w:val="22"/>
        </w:rPr>
        <w:lastRenderedPageBreak/>
        <w:t xml:space="preserve">Załącznik nr 1 </w:t>
      </w:r>
      <w:r w:rsidR="005E50D6" w:rsidRPr="008E3990">
        <w:rPr>
          <w:b/>
          <w:bCs/>
          <w:i/>
          <w:iCs/>
          <w:sz w:val="22"/>
          <w:szCs w:val="22"/>
        </w:rPr>
        <w:t>do umowy</w:t>
      </w:r>
    </w:p>
    <w:p w14:paraId="33F2632A" w14:textId="2022D57E" w:rsidR="006E2421" w:rsidRPr="008E3990" w:rsidRDefault="006E2421" w:rsidP="006E2421">
      <w:pPr>
        <w:pStyle w:val="Akapitzlist"/>
        <w:ind w:left="425"/>
        <w:contextualSpacing w:val="0"/>
        <w:rPr>
          <w:b/>
          <w:bCs/>
          <w:i/>
          <w:sz w:val="22"/>
          <w:szCs w:val="22"/>
        </w:rPr>
      </w:pPr>
      <w:r w:rsidRPr="008E3990">
        <w:rPr>
          <w:b/>
          <w:bCs/>
          <w:sz w:val="22"/>
          <w:szCs w:val="22"/>
        </w:rPr>
        <w:t xml:space="preserve">Szczegółowy opis przedmiotu zamówienia </w:t>
      </w:r>
      <w:r w:rsidRPr="008E3990">
        <w:rPr>
          <w:b/>
          <w:bCs/>
          <w:i/>
          <w:sz w:val="22"/>
          <w:szCs w:val="22"/>
        </w:rPr>
        <w:t xml:space="preserve">(tożsamy z Załącznikiem nr 1, </w:t>
      </w:r>
      <w:r w:rsidR="008E3990">
        <w:rPr>
          <w:b/>
          <w:bCs/>
          <w:i/>
          <w:sz w:val="22"/>
          <w:szCs w:val="22"/>
        </w:rPr>
        <w:t xml:space="preserve">1a, 1b, </w:t>
      </w:r>
      <w:r w:rsidRPr="008E3990">
        <w:rPr>
          <w:b/>
          <w:bCs/>
          <w:i/>
          <w:sz w:val="22"/>
          <w:szCs w:val="22"/>
        </w:rPr>
        <w:t>1.1</w:t>
      </w:r>
      <w:r w:rsidR="008E3990">
        <w:rPr>
          <w:b/>
          <w:bCs/>
          <w:i/>
          <w:sz w:val="22"/>
          <w:szCs w:val="22"/>
        </w:rPr>
        <w:t>, 1.2</w:t>
      </w:r>
      <w:r w:rsidRPr="008E3990">
        <w:rPr>
          <w:b/>
          <w:bCs/>
          <w:i/>
          <w:sz w:val="22"/>
          <w:szCs w:val="22"/>
        </w:rPr>
        <w:t xml:space="preserve"> do SWZ).</w:t>
      </w:r>
    </w:p>
    <w:p w14:paraId="6BC4DB1F" w14:textId="7A17257A" w:rsidR="006E2421" w:rsidRPr="008E3990" w:rsidRDefault="006E2421">
      <w:pPr>
        <w:spacing w:after="160" w:line="259" w:lineRule="auto"/>
        <w:rPr>
          <w:b/>
          <w:bCs/>
          <w:sz w:val="22"/>
          <w:szCs w:val="22"/>
        </w:rPr>
      </w:pPr>
      <w:r w:rsidRPr="008E3990">
        <w:rPr>
          <w:b/>
          <w:bCs/>
          <w:sz w:val="22"/>
          <w:szCs w:val="22"/>
        </w:rPr>
        <w:br w:type="page"/>
      </w:r>
    </w:p>
    <w:p w14:paraId="3DB66B90" w14:textId="24A9BA86" w:rsidR="003A1051" w:rsidRPr="008E3990" w:rsidRDefault="003A1051" w:rsidP="00874C3D">
      <w:pPr>
        <w:ind w:left="7080"/>
        <w:rPr>
          <w:b/>
          <w:bCs/>
          <w:i/>
          <w:sz w:val="22"/>
          <w:szCs w:val="22"/>
        </w:rPr>
      </w:pPr>
      <w:r w:rsidRPr="008E3990">
        <w:rPr>
          <w:b/>
          <w:bCs/>
          <w:i/>
          <w:sz w:val="22"/>
          <w:szCs w:val="22"/>
        </w:rPr>
        <w:lastRenderedPageBreak/>
        <w:t xml:space="preserve">Załącznik nr 2 do umowy </w:t>
      </w:r>
    </w:p>
    <w:p w14:paraId="238B3F3F" w14:textId="77777777" w:rsidR="003A1051" w:rsidRPr="008E3990" w:rsidRDefault="003A1051" w:rsidP="00874C3D">
      <w:pPr>
        <w:widowControl w:val="0"/>
        <w:jc w:val="right"/>
        <w:rPr>
          <w:b/>
          <w:bCs/>
          <w:i/>
          <w:sz w:val="22"/>
          <w:szCs w:val="22"/>
        </w:rPr>
      </w:pPr>
    </w:p>
    <w:p w14:paraId="3006112E" w14:textId="77777777" w:rsidR="003A1051" w:rsidRPr="008E3990" w:rsidRDefault="003A1051" w:rsidP="00874C3D">
      <w:pPr>
        <w:widowControl w:val="0"/>
        <w:jc w:val="both"/>
        <w:rPr>
          <w:b/>
          <w:sz w:val="22"/>
          <w:szCs w:val="22"/>
        </w:rPr>
      </w:pPr>
    </w:p>
    <w:p w14:paraId="3F5B5B49" w14:textId="77777777" w:rsidR="00CC7FB3" w:rsidRPr="008E3990" w:rsidRDefault="00CC7FB3" w:rsidP="00CC7FB3">
      <w:pPr>
        <w:widowControl w:val="0"/>
        <w:jc w:val="center"/>
        <w:rPr>
          <w:b/>
          <w:sz w:val="22"/>
          <w:szCs w:val="22"/>
          <w:u w:val="single"/>
        </w:rPr>
      </w:pPr>
      <w:r w:rsidRPr="008E3990">
        <w:rPr>
          <w:b/>
          <w:bCs/>
          <w:sz w:val="22"/>
          <w:szCs w:val="22"/>
          <w:u w:val="single"/>
        </w:rPr>
        <w:t>WYKAZ CZĘŚCI WYPRAWKI</w:t>
      </w:r>
    </w:p>
    <w:p w14:paraId="2EC9E1D4" w14:textId="77777777" w:rsidR="00CC7FB3" w:rsidRPr="008E3990" w:rsidRDefault="00CC7FB3" w:rsidP="00CC7FB3">
      <w:pPr>
        <w:widowControl w:val="0"/>
        <w:jc w:val="both"/>
        <w:rPr>
          <w:b/>
          <w:sz w:val="22"/>
          <w:szCs w:val="22"/>
          <w:u w:val="single"/>
        </w:rPr>
      </w:pPr>
    </w:p>
    <w:p w14:paraId="11E9417C" w14:textId="77777777" w:rsidR="00CC7FB3" w:rsidRPr="008E3990" w:rsidRDefault="00CC7FB3" w:rsidP="00CC7FB3">
      <w:pPr>
        <w:widowControl w:val="0"/>
        <w:jc w:val="both"/>
        <w:rPr>
          <w:bCs/>
          <w:sz w:val="22"/>
          <w:szCs w:val="22"/>
        </w:rPr>
      </w:pPr>
      <w:r w:rsidRPr="008E3990">
        <w:rPr>
          <w:bCs/>
          <w:sz w:val="22"/>
          <w:szCs w:val="22"/>
        </w:rPr>
        <w:t>Komisja w składzie:</w:t>
      </w:r>
    </w:p>
    <w:p w14:paraId="3C81DFC1" w14:textId="77777777" w:rsidR="00CC7FB3" w:rsidRPr="008E3990" w:rsidRDefault="00CC7FB3" w:rsidP="004062BE">
      <w:pPr>
        <w:widowControl w:val="0"/>
        <w:numPr>
          <w:ilvl w:val="0"/>
          <w:numId w:val="71"/>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 …………………..</w:t>
      </w:r>
    </w:p>
    <w:p w14:paraId="5D71C14F" w14:textId="77777777" w:rsidR="00CC7FB3" w:rsidRPr="008E3990" w:rsidRDefault="00CC7FB3" w:rsidP="004062BE">
      <w:pPr>
        <w:widowControl w:val="0"/>
        <w:numPr>
          <w:ilvl w:val="0"/>
          <w:numId w:val="71"/>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 …………………..</w:t>
      </w:r>
    </w:p>
    <w:p w14:paraId="7011D780" w14:textId="77777777" w:rsidR="00CC7FB3" w:rsidRPr="008E3990" w:rsidRDefault="00CC7FB3" w:rsidP="004062BE">
      <w:pPr>
        <w:widowControl w:val="0"/>
        <w:numPr>
          <w:ilvl w:val="0"/>
          <w:numId w:val="71"/>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7785479A" w14:textId="77777777" w:rsidR="00CC7FB3" w:rsidRPr="008E3990" w:rsidRDefault="00CC7FB3" w:rsidP="004062BE">
      <w:pPr>
        <w:widowControl w:val="0"/>
        <w:numPr>
          <w:ilvl w:val="0"/>
          <w:numId w:val="71"/>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4F18D3C2" w14:textId="77777777" w:rsidR="00CC7FB3" w:rsidRPr="008E3990" w:rsidRDefault="00CC7FB3" w:rsidP="00CC7FB3">
      <w:pPr>
        <w:widowControl w:val="0"/>
        <w:jc w:val="both"/>
        <w:rPr>
          <w:b/>
          <w:sz w:val="22"/>
          <w:szCs w:val="22"/>
        </w:rPr>
      </w:pPr>
    </w:p>
    <w:p w14:paraId="06809A36" w14:textId="77777777" w:rsidR="00CC7FB3" w:rsidRPr="008E3990" w:rsidRDefault="00CC7FB3" w:rsidP="00CC7FB3">
      <w:pPr>
        <w:widowControl w:val="0"/>
        <w:jc w:val="both"/>
        <w:rPr>
          <w:b/>
          <w:sz w:val="22"/>
          <w:szCs w:val="22"/>
        </w:rPr>
      </w:pPr>
    </w:p>
    <w:tbl>
      <w:tblPr>
        <w:tblW w:w="8642" w:type="dxa"/>
        <w:jc w:val="center"/>
        <w:tblLayout w:type="fixed"/>
        <w:tblCellMar>
          <w:left w:w="0" w:type="dxa"/>
          <w:right w:w="0" w:type="dxa"/>
        </w:tblCellMar>
        <w:tblLook w:val="00A0" w:firstRow="1" w:lastRow="0" w:firstColumn="1" w:lastColumn="0" w:noHBand="0" w:noVBand="0"/>
      </w:tblPr>
      <w:tblGrid>
        <w:gridCol w:w="530"/>
        <w:gridCol w:w="804"/>
        <w:gridCol w:w="7308"/>
      </w:tblGrid>
      <w:tr w:rsidR="00D83503" w:rsidRPr="008E3990" w14:paraId="50F736D6" w14:textId="77777777" w:rsidTr="00F45452">
        <w:trPr>
          <w:cantSplit/>
          <w:jc w:val="center"/>
        </w:trPr>
        <w:tc>
          <w:tcPr>
            <w:tcW w:w="530" w:type="dxa"/>
            <w:vMerge w:val="restart"/>
            <w:tcBorders>
              <w:top w:val="single" w:sz="4" w:space="0" w:color="auto"/>
              <w:left w:val="single" w:sz="4" w:space="0" w:color="auto"/>
              <w:bottom w:val="single" w:sz="4" w:space="0" w:color="auto"/>
              <w:right w:val="nil"/>
            </w:tcBorders>
            <w:vAlign w:val="center"/>
          </w:tcPr>
          <w:p w14:paraId="0EA8D034" w14:textId="77777777" w:rsidR="00CC7FB3" w:rsidRPr="008E3990" w:rsidRDefault="00CC7FB3" w:rsidP="004062BE">
            <w:pPr>
              <w:widowControl w:val="0"/>
              <w:numPr>
                <w:ilvl w:val="0"/>
                <w:numId w:val="169"/>
              </w:numPr>
              <w:ind w:right="113"/>
              <w:jc w:val="both"/>
              <w:rPr>
                <w:b/>
                <w:bCs/>
                <w:sz w:val="22"/>
                <w:szCs w:val="22"/>
              </w:rPr>
            </w:pPr>
          </w:p>
        </w:tc>
        <w:tc>
          <w:tcPr>
            <w:tcW w:w="8112" w:type="dxa"/>
            <w:gridSpan w:val="2"/>
            <w:tcBorders>
              <w:top w:val="single" w:sz="4" w:space="0" w:color="auto"/>
              <w:left w:val="single" w:sz="2" w:space="0" w:color="000000"/>
              <w:bottom w:val="single" w:sz="4" w:space="0" w:color="auto"/>
              <w:right w:val="single" w:sz="2" w:space="0" w:color="000000"/>
            </w:tcBorders>
            <w:vAlign w:val="center"/>
          </w:tcPr>
          <w:p w14:paraId="7D481269" w14:textId="77777777" w:rsidR="00CC7FB3" w:rsidRPr="008E3990" w:rsidRDefault="00CC7FB3" w:rsidP="00F45452">
            <w:pPr>
              <w:widowControl w:val="0"/>
              <w:ind w:left="113" w:right="113"/>
              <w:jc w:val="both"/>
              <w:rPr>
                <w:sz w:val="22"/>
                <w:szCs w:val="22"/>
              </w:rPr>
            </w:pPr>
            <w:r w:rsidRPr="008E3990">
              <w:rPr>
                <w:b/>
                <w:bCs/>
                <w:sz w:val="22"/>
                <w:szCs w:val="22"/>
              </w:rPr>
              <w:t>Wyprawka bezzwrotna</w:t>
            </w:r>
          </w:p>
        </w:tc>
      </w:tr>
      <w:tr w:rsidR="00CC7FB3" w:rsidRPr="008E3990" w14:paraId="5257CAB6" w14:textId="77777777" w:rsidTr="00F45452">
        <w:trPr>
          <w:cantSplit/>
          <w:trHeight w:val="711"/>
          <w:jc w:val="center"/>
        </w:trPr>
        <w:tc>
          <w:tcPr>
            <w:tcW w:w="530" w:type="dxa"/>
            <w:vMerge/>
            <w:tcBorders>
              <w:left w:val="single" w:sz="4" w:space="0" w:color="auto"/>
              <w:bottom w:val="single" w:sz="4" w:space="0" w:color="auto"/>
              <w:right w:val="nil"/>
            </w:tcBorders>
            <w:vAlign w:val="center"/>
          </w:tcPr>
          <w:p w14:paraId="36FF90C6" w14:textId="77777777" w:rsidR="00CC7FB3" w:rsidRPr="008E3990" w:rsidRDefault="00CC7FB3" w:rsidP="00F45452">
            <w:pPr>
              <w:jc w:val="both"/>
              <w:rPr>
                <w:b/>
                <w:bCs/>
                <w:sz w:val="22"/>
                <w:szCs w:val="22"/>
              </w:rPr>
            </w:pPr>
          </w:p>
        </w:tc>
        <w:tc>
          <w:tcPr>
            <w:tcW w:w="804" w:type="dxa"/>
            <w:tcBorders>
              <w:top w:val="single" w:sz="4" w:space="0" w:color="auto"/>
              <w:left w:val="single" w:sz="2" w:space="0" w:color="000000"/>
              <w:bottom w:val="single" w:sz="4" w:space="0" w:color="auto"/>
              <w:right w:val="single" w:sz="4" w:space="0" w:color="auto"/>
            </w:tcBorders>
          </w:tcPr>
          <w:p w14:paraId="0561DE64" w14:textId="77777777" w:rsidR="00CC7FB3" w:rsidRPr="008E3990" w:rsidRDefault="00CC7FB3" w:rsidP="004062BE">
            <w:pPr>
              <w:widowControl w:val="0"/>
              <w:numPr>
                <w:ilvl w:val="1"/>
                <w:numId w:val="168"/>
              </w:numPr>
              <w:ind w:left="502" w:right="113"/>
              <w:jc w:val="both"/>
              <w:rPr>
                <w:sz w:val="22"/>
                <w:szCs w:val="22"/>
              </w:rPr>
            </w:pPr>
          </w:p>
        </w:tc>
        <w:tc>
          <w:tcPr>
            <w:tcW w:w="7308" w:type="dxa"/>
            <w:tcBorders>
              <w:top w:val="single" w:sz="4" w:space="0" w:color="auto"/>
              <w:left w:val="single" w:sz="4" w:space="0" w:color="auto"/>
              <w:bottom w:val="single" w:sz="4" w:space="0" w:color="auto"/>
              <w:right w:val="single" w:sz="2" w:space="0" w:color="000000"/>
            </w:tcBorders>
          </w:tcPr>
          <w:p w14:paraId="169D495E" w14:textId="77777777" w:rsidR="00CC7FB3" w:rsidRPr="008E3990" w:rsidRDefault="00CC7FB3" w:rsidP="00F45452">
            <w:pPr>
              <w:widowControl w:val="0"/>
              <w:ind w:left="245" w:right="430"/>
              <w:jc w:val="both"/>
              <w:rPr>
                <w:sz w:val="22"/>
                <w:szCs w:val="22"/>
              </w:rPr>
            </w:pPr>
            <w:r w:rsidRPr="008E3990">
              <w:rPr>
                <w:sz w:val="22"/>
                <w:szCs w:val="22"/>
              </w:rPr>
              <w:t>Wg SWZ</w:t>
            </w:r>
          </w:p>
          <w:p w14:paraId="2B1466FA" w14:textId="77777777" w:rsidR="00CC7FB3" w:rsidRPr="008E3990" w:rsidRDefault="00CC7FB3" w:rsidP="00F45452">
            <w:pPr>
              <w:widowControl w:val="0"/>
              <w:ind w:left="245" w:right="430"/>
              <w:jc w:val="both"/>
              <w:rPr>
                <w:sz w:val="22"/>
                <w:szCs w:val="22"/>
              </w:rPr>
            </w:pPr>
          </w:p>
          <w:p w14:paraId="48BF57C4" w14:textId="77777777" w:rsidR="00CC7FB3" w:rsidRPr="008E3990" w:rsidRDefault="00CC7FB3" w:rsidP="00F45452">
            <w:pPr>
              <w:widowControl w:val="0"/>
              <w:ind w:left="245" w:right="430"/>
              <w:jc w:val="both"/>
              <w:rPr>
                <w:sz w:val="22"/>
                <w:szCs w:val="22"/>
              </w:rPr>
            </w:pPr>
          </w:p>
          <w:p w14:paraId="6F96D6F6" w14:textId="77777777" w:rsidR="00CC7FB3" w:rsidRPr="008E3990" w:rsidRDefault="00CC7FB3" w:rsidP="00F45452">
            <w:pPr>
              <w:widowControl w:val="0"/>
              <w:ind w:left="245" w:right="430"/>
              <w:jc w:val="both"/>
              <w:rPr>
                <w:sz w:val="22"/>
                <w:szCs w:val="22"/>
              </w:rPr>
            </w:pPr>
          </w:p>
          <w:p w14:paraId="08C196A1" w14:textId="77777777" w:rsidR="00CC7FB3" w:rsidRPr="008E3990" w:rsidRDefault="00CC7FB3" w:rsidP="00F45452">
            <w:pPr>
              <w:widowControl w:val="0"/>
              <w:ind w:left="245" w:right="430"/>
              <w:jc w:val="both"/>
              <w:rPr>
                <w:sz w:val="22"/>
                <w:szCs w:val="22"/>
              </w:rPr>
            </w:pPr>
          </w:p>
          <w:p w14:paraId="05BC4A53" w14:textId="77777777" w:rsidR="00CC7FB3" w:rsidRPr="008E3990" w:rsidRDefault="00CC7FB3" w:rsidP="00F45452">
            <w:pPr>
              <w:widowControl w:val="0"/>
              <w:ind w:left="245" w:right="430"/>
              <w:jc w:val="both"/>
              <w:rPr>
                <w:sz w:val="22"/>
                <w:szCs w:val="22"/>
              </w:rPr>
            </w:pPr>
          </w:p>
          <w:p w14:paraId="237C0F98" w14:textId="77777777" w:rsidR="00CC7FB3" w:rsidRPr="008E3990" w:rsidRDefault="00CC7FB3" w:rsidP="00F45452">
            <w:pPr>
              <w:widowControl w:val="0"/>
              <w:ind w:left="245" w:right="430"/>
              <w:jc w:val="both"/>
              <w:rPr>
                <w:sz w:val="22"/>
                <w:szCs w:val="22"/>
              </w:rPr>
            </w:pPr>
          </w:p>
          <w:p w14:paraId="696F11F5" w14:textId="77777777" w:rsidR="00CC7FB3" w:rsidRPr="008E3990" w:rsidRDefault="00CC7FB3" w:rsidP="00F45452">
            <w:pPr>
              <w:widowControl w:val="0"/>
              <w:ind w:left="245" w:right="430"/>
              <w:jc w:val="both"/>
              <w:rPr>
                <w:sz w:val="22"/>
                <w:szCs w:val="22"/>
              </w:rPr>
            </w:pPr>
          </w:p>
          <w:p w14:paraId="6510D8BE" w14:textId="77777777" w:rsidR="00CC7FB3" w:rsidRPr="008E3990" w:rsidRDefault="00CC7FB3" w:rsidP="00F45452">
            <w:pPr>
              <w:widowControl w:val="0"/>
              <w:ind w:left="245" w:right="430"/>
              <w:jc w:val="both"/>
              <w:rPr>
                <w:sz w:val="22"/>
                <w:szCs w:val="22"/>
              </w:rPr>
            </w:pPr>
          </w:p>
        </w:tc>
      </w:tr>
    </w:tbl>
    <w:p w14:paraId="0D089238" w14:textId="77777777" w:rsidR="00CC7FB3" w:rsidRPr="008E3990" w:rsidRDefault="00CC7FB3" w:rsidP="00CC7FB3">
      <w:pPr>
        <w:widowControl w:val="0"/>
        <w:jc w:val="both"/>
        <w:rPr>
          <w:b/>
          <w:sz w:val="22"/>
          <w:szCs w:val="22"/>
        </w:rPr>
      </w:pPr>
    </w:p>
    <w:p w14:paraId="1CDE299D" w14:textId="77777777" w:rsidR="00CC7FB3" w:rsidRPr="008E3990" w:rsidRDefault="00CC7FB3" w:rsidP="00CC7FB3">
      <w:pPr>
        <w:pStyle w:val="Standardowy11"/>
        <w:widowControl w:val="0"/>
        <w:tabs>
          <w:tab w:val="left" w:pos="993"/>
          <w:tab w:val="left" w:pos="1440"/>
        </w:tabs>
        <w:jc w:val="both"/>
        <w:rPr>
          <w:strike/>
          <w:sz w:val="22"/>
          <w:szCs w:val="22"/>
        </w:rPr>
      </w:pPr>
      <w:r w:rsidRPr="008E3990">
        <w:rPr>
          <w:b/>
          <w:sz w:val="22"/>
          <w:szCs w:val="22"/>
        </w:rPr>
        <w:t>Uwaga:</w:t>
      </w:r>
      <w:r w:rsidRPr="008E3990">
        <w:rPr>
          <w:sz w:val="22"/>
          <w:szCs w:val="22"/>
        </w:rPr>
        <w:t xml:space="preserve"> oznaczenie „1 kpl.”  stanowi liczbę elementów występujących jednocześnie w przedmiocie dzierżawy.</w:t>
      </w:r>
    </w:p>
    <w:p w14:paraId="11EF3984" w14:textId="77777777" w:rsidR="00CC7FB3" w:rsidRPr="008E3990" w:rsidRDefault="00CC7FB3" w:rsidP="00CC7FB3">
      <w:pPr>
        <w:widowControl w:val="0"/>
        <w:jc w:val="both"/>
        <w:rPr>
          <w:b/>
          <w:bCs/>
          <w:i/>
          <w:sz w:val="22"/>
          <w:szCs w:val="22"/>
        </w:rPr>
      </w:pPr>
    </w:p>
    <w:p w14:paraId="217E2963" w14:textId="77777777" w:rsidR="00CC7FB3" w:rsidRPr="008E3990" w:rsidRDefault="00CC7FB3" w:rsidP="00CC7FB3">
      <w:pPr>
        <w:widowControl w:val="0"/>
        <w:ind w:left="4248"/>
        <w:jc w:val="both"/>
        <w:outlineLvl w:val="0"/>
        <w:rPr>
          <w:b/>
          <w:i/>
          <w:sz w:val="22"/>
          <w:szCs w:val="22"/>
        </w:rPr>
      </w:pPr>
    </w:p>
    <w:p w14:paraId="000689CB" w14:textId="77777777" w:rsidR="00CC7FB3" w:rsidRPr="008E3990" w:rsidRDefault="00CC7FB3" w:rsidP="004062BE">
      <w:pPr>
        <w:rPr>
          <w:b/>
        </w:rPr>
      </w:pPr>
      <w:bookmarkStart w:id="182" w:name="_Toc65677261"/>
      <w:r w:rsidRPr="008E3990">
        <w:tab/>
      </w:r>
      <w:r w:rsidRPr="004062BE">
        <w:rPr>
          <w:sz w:val="22"/>
          <w:szCs w:val="22"/>
        </w:rPr>
        <w:tab/>
        <w:t>DZIERŻAWCA                                                       WYDZIERŻAWIAJĄCY</w:t>
      </w:r>
      <w:bookmarkEnd w:id="182"/>
      <w:r w:rsidRPr="004062BE">
        <w:rPr>
          <w:sz w:val="22"/>
          <w:szCs w:val="22"/>
        </w:rPr>
        <w:tab/>
      </w:r>
      <w:r w:rsidRPr="008E3990">
        <w:tab/>
      </w:r>
      <w:r w:rsidRPr="008E3990">
        <w:tab/>
      </w:r>
      <w:r w:rsidRPr="008E3990">
        <w:tab/>
      </w:r>
    </w:p>
    <w:p w14:paraId="15E0E786" w14:textId="77777777" w:rsidR="00CC7FB3" w:rsidRPr="008E3990" w:rsidRDefault="00CC7FB3" w:rsidP="00CC7FB3">
      <w:pPr>
        <w:widowControl w:val="0"/>
        <w:jc w:val="both"/>
        <w:rPr>
          <w:bCs/>
          <w:sz w:val="22"/>
          <w:szCs w:val="22"/>
        </w:rPr>
      </w:pPr>
    </w:p>
    <w:p w14:paraId="701EAAB0" w14:textId="77777777" w:rsidR="00CC7FB3" w:rsidRPr="008E3990" w:rsidRDefault="00CC7FB3" w:rsidP="00CC7FB3">
      <w:pPr>
        <w:widowControl w:val="0"/>
        <w:jc w:val="both"/>
        <w:rPr>
          <w:bCs/>
          <w:sz w:val="22"/>
          <w:szCs w:val="22"/>
        </w:rPr>
      </w:pPr>
    </w:p>
    <w:p w14:paraId="63871379" w14:textId="77777777" w:rsidR="00CC7FB3" w:rsidRPr="008E3990" w:rsidRDefault="00CC7FB3" w:rsidP="004062BE">
      <w:pPr>
        <w:widowControl w:val="0"/>
        <w:numPr>
          <w:ilvl w:val="1"/>
          <w:numId w:val="71"/>
        </w:numPr>
        <w:jc w:val="both"/>
        <w:rPr>
          <w:bCs/>
          <w:sz w:val="22"/>
          <w:szCs w:val="22"/>
        </w:rPr>
      </w:pPr>
      <w:r w:rsidRPr="008E3990">
        <w:rPr>
          <w:bCs/>
          <w:sz w:val="22"/>
          <w:szCs w:val="22"/>
        </w:rPr>
        <w:t>…………………………………</w:t>
      </w:r>
      <w:r w:rsidRPr="008E3990">
        <w:rPr>
          <w:bCs/>
          <w:sz w:val="22"/>
          <w:szCs w:val="22"/>
        </w:rPr>
        <w:tab/>
      </w:r>
      <w:r w:rsidRPr="008E3990">
        <w:rPr>
          <w:bCs/>
          <w:sz w:val="22"/>
          <w:szCs w:val="22"/>
        </w:rPr>
        <w:tab/>
        <w:t>1.</w:t>
      </w:r>
      <w:r w:rsidRPr="008E3990">
        <w:rPr>
          <w:bCs/>
          <w:sz w:val="22"/>
          <w:szCs w:val="22"/>
        </w:rPr>
        <w:tab/>
        <w:t>……………………………….</w:t>
      </w:r>
    </w:p>
    <w:p w14:paraId="5002E232" w14:textId="77777777" w:rsidR="00CC7FB3" w:rsidRPr="008E3990" w:rsidRDefault="00CC7FB3" w:rsidP="00CC7FB3">
      <w:pPr>
        <w:widowControl w:val="0"/>
        <w:ind w:left="1080"/>
        <w:jc w:val="both"/>
        <w:rPr>
          <w:bCs/>
          <w:sz w:val="22"/>
          <w:szCs w:val="22"/>
        </w:rPr>
      </w:pPr>
    </w:p>
    <w:p w14:paraId="19AC7ED2" w14:textId="77777777" w:rsidR="00CC7FB3" w:rsidRPr="008E3990" w:rsidRDefault="00CC7FB3" w:rsidP="00CC7FB3">
      <w:pPr>
        <w:widowControl w:val="0"/>
        <w:jc w:val="both"/>
        <w:rPr>
          <w:bCs/>
          <w:sz w:val="22"/>
          <w:szCs w:val="22"/>
        </w:rPr>
      </w:pPr>
    </w:p>
    <w:p w14:paraId="0989EBED" w14:textId="77777777" w:rsidR="00CC7FB3" w:rsidRPr="008E3990" w:rsidRDefault="00CC7FB3" w:rsidP="00CC7FB3">
      <w:pPr>
        <w:jc w:val="both"/>
        <w:rPr>
          <w:bCs/>
          <w:sz w:val="22"/>
          <w:szCs w:val="22"/>
        </w:rPr>
      </w:pPr>
    </w:p>
    <w:p w14:paraId="0B2C87F7" w14:textId="77777777" w:rsidR="00CC7FB3" w:rsidRPr="008E3990" w:rsidRDefault="00CC7FB3" w:rsidP="004062BE">
      <w:pPr>
        <w:widowControl w:val="0"/>
        <w:numPr>
          <w:ilvl w:val="1"/>
          <w:numId w:val="71"/>
        </w:numPr>
        <w:jc w:val="both"/>
        <w:rPr>
          <w:bCs/>
          <w:sz w:val="22"/>
          <w:szCs w:val="22"/>
        </w:rPr>
      </w:pPr>
      <w:r w:rsidRPr="008E3990">
        <w:rPr>
          <w:bCs/>
          <w:sz w:val="22"/>
          <w:szCs w:val="22"/>
        </w:rPr>
        <w:t>…………………………………</w:t>
      </w:r>
      <w:r w:rsidRPr="008E3990">
        <w:rPr>
          <w:bCs/>
          <w:sz w:val="22"/>
          <w:szCs w:val="22"/>
        </w:rPr>
        <w:tab/>
      </w:r>
      <w:r w:rsidRPr="008E3990">
        <w:rPr>
          <w:bCs/>
          <w:sz w:val="22"/>
          <w:szCs w:val="22"/>
        </w:rPr>
        <w:tab/>
        <w:t>2.</w:t>
      </w:r>
      <w:r w:rsidRPr="008E3990">
        <w:rPr>
          <w:bCs/>
          <w:sz w:val="22"/>
          <w:szCs w:val="22"/>
        </w:rPr>
        <w:tab/>
        <w:t>……………………………….</w:t>
      </w:r>
    </w:p>
    <w:p w14:paraId="4668D04B" w14:textId="77777777" w:rsidR="00CC7FB3" w:rsidRPr="00CA5A7B" w:rsidRDefault="00CC7FB3" w:rsidP="00CC7FB3">
      <w:pPr>
        <w:widowControl w:val="0"/>
        <w:jc w:val="both"/>
        <w:rPr>
          <w:b/>
          <w:sz w:val="18"/>
          <w:szCs w:val="18"/>
        </w:rPr>
      </w:pPr>
    </w:p>
    <w:p w14:paraId="3B6B2D92" w14:textId="06C92A29" w:rsidR="003A1051" w:rsidRPr="008E3990" w:rsidRDefault="00CC7FB3" w:rsidP="005E50D6">
      <w:pPr>
        <w:widowControl w:val="0"/>
        <w:jc w:val="right"/>
        <w:rPr>
          <w:bCs/>
          <w:sz w:val="22"/>
          <w:szCs w:val="22"/>
        </w:rPr>
      </w:pPr>
      <w:r w:rsidRPr="00CA5A7B">
        <w:rPr>
          <w:b/>
          <w:bCs/>
          <w:i/>
          <w:strike/>
          <w:sz w:val="18"/>
          <w:szCs w:val="18"/>
        </w:rPr>
        <w:br w:type="page"/>
      </w:r>
      <w:r w:rsidR="003A1051" w:rsidRPr="008E3990">
        <w:rPr>
          <w:b/>
          <w:bCs/>
          <w:i/>
          <w:sz w:val="22"/>
          <w:szCs w:val="22"/>
        </w:rPr>
        <w:lastRenderedPageBreak/>
        <w:t xml:space="preserve">Załącznik nr 3 do umowy </w:t>
      </w:r>
    </w:p>
    <w:p w14:paraId="19C012FB" w14:textId="77777777" w:rsidR="003A1051" w:rsidRPr="008E3990" w:rsidRDefault="003A1051" w:rsidP="00874C3D">
      <w:pPr>
        <w:widowControl w:val="0"/>
        <w:jc w:val="center"/>
        <w:rPr>
          <w:b/>
          <w:bCs/>
          <w:sz w:val="22"/>
          <w:szCs w:val="22"/>
        </w:rPr>
      </w:pPr>
      <w:r w:rsidRPr="008E3990">
        <w:rPr>
          <w:b/>
          <w:bCs/>
          <w:sz w:val="22"/>
          <w:szCs w:val="22"/>
        </w:rPr>
        <w:t>PROTOKÓŁ ODBIORU TECHNICZNEGO</w:t>
      </w:r>
    </w:p>
    <w:p w14:paraId="78A4F1F5" w14:textId="77777777" w:rsidR="003A1051" w:rsidRPr="008E3990" w:rsidRDefault="003A1051" w:rsidP="00874C3D">
      <w:pPr>
        <w:widowControl w:val="0"/>
        <w:jc w:val="center"/>
        <w:rPr>
          <w:b/>
          <w:bCs/>
          <w:sz w:val="22"/>
          <w:szCs w:val="22"/>
        </w:rPr>
      </w:pPr>
      <w:r w:rsidRPr="008E3990">
        <w:rPr>
          <w:b/>
          <w:bCs/>
          <w:sz w:val="22"/>
          <w:szCs w:val="22"/>
        </w:rPr>
        <w:t xml:space="preserve">KOMBAJNU TYPU ………………………….. </w:t>
      </w:r>
    </w:p>
    <w:p w14:paraId="6AE34ED8" w14:textId="77777777" w:rsidR="003A1051" w:rsidRPr="008E3990" w:rsidRDefault="003A1051" w:rsidP="00874C3D">
      <w:pPr>
        <w:widowControl w:val="0"/>
        <w:jc w:val="center"/>
        <w:rPr>
          <w:b/>
          <w:bCs/>
          <w:sz w:val="22"/>
          <w:szCs w:val="22"/>
        </w:rPr>
      </w:pPr>
      <w:r w:rsidRPr="008E3990">
        <w:rPr>
          <w:b/>
          <w:bCs/>
          <w:sz w:val="22"/>
          <w:szCs w:val="22"/>
        </w:rPr>
        <w:t>W SIEDZIBIE WYDZIERŻAWIAJĄCEGO ………………..</w:t>
      </w:r>
    </w:p>
    <w:p w14:paraId="2D54A4A3" w14:textId="77777777" w:rsidR="003A1051" w:rsidRPr="008E3990" w:rsidRDefault="003A1051" w:rsidP="00874C3D">
      <w:pPr>
        <w:widowControl w:val="0"/>
        <w:jc w:val="center"/>
        <w:rPr>
          <w:b/>
          <w:bCs/>
          <w:sz w:val="22"/>
          <w:szCs w:val="22"/>
        </w:rPr>
      </w:pPr>
      <w:r w:rsidRPr="008E3990">
        <w:rPr>
          <w:b/>
          <w:bCs/>
          <w:sz w:val="22"/>
          <w:szCs w:val="22"/>
        </w:rPr>
        <w:t>sporządzony w dniu  ……………….</w:t>
      </w:r>
    </w:p>
    <w:p w14:paraId="233CD7E9" w14:textId="77777777" w:rsidR="003A1051" w:rsidRPr="008E3990" w:rsidRDefault="003A1051" w:rsidP="00874C3D">
      <w:pPr>
        <w:widowControl w:val="0"/>
        <w:jc w:val="center"/>
        <w:rPr>
          <w:b/>
          <w:bCs/>
          <w:sz w:val="22"/>
          <w:szCs w:val="22"/>
        </w:rPr>
      </w:pPr>
    </w:p>
    <w:p w14:paraId="7033BF30" w14:textId="77777777" w:rsidR="003A1051" w:rsidRPr="008E3990" w:rsidRDefault="003A1051" w:rsidP="00874C3D">
      <w:pPr>
        <w:widowControl w:val="0"/>
        <w:jc w:val="both"/>
        <w:rPr>
          <w:b/>
          <w:bCs/>
          <w:sz w:val="22"/>
          <w:szCs w:val="22"/>
        </w:rPr>
      </w:pPr>
      <w:r w:rsidRPr="008E3990">
        <w:rPr>
          <w:b/>
          <w:bCs/>
          <w:sz w:val="22"/>
          <w:szCs w:val="22"/>
        </w:rPr>
        <w:t>Obecni:</w:t>
      </w:r>
    </w:p>
    <w:p w14:paraId="0C3A8176"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KWK/Ruch …………………..</w:t>
      </w:r>
    </w:p>
    <w:p w14:paraId="3B854A6F"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KWK/Ruch …………………..</w:t>
      </w:r>
    </w:p>
    <w:p w14:paraId="03855181"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KWK/Ruch …………………..</w:t>
      </w:r>
    </w:p>
    <w:p w14:paraId="2C9478CA"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56EA9654"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0095F028" w14:textId="77777777" w:rsidR="003A1051" w:rsidRPr="008E3990" w:rsidRDefault="003A1051" w:rsidP="004062BE">
      <w:pPr>
        <w:widowControl w:val="0"/>
        <w:numPr>
          <w:ilvl w:val="0"/>
          <w:numId w:val="69"/>
        </w:numPr>
        <w:tabs>
          <w:tab w:val="num" w:pos="720"/>
        </w:tabs>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132AE7A1" w14:textId="77777777" w:rsidR="003A1051" w:rsidRPr="008E3990" w:rsidRDefault="003A1051" w:rsidP="00874C3D">
      <w:pPr>
        <w:widowControl w:val="0"/>
        <w:ind w:left="426"/>
        <w:jc w:val="both"/>
        <w:rPr>
          <w:bCs/>
          <w:sz w:val="22"/>
          <w:szCs w:val="22"/>
        </w:rPr>
      </w:pPr>
    </w:p>
    <w:p w14:paraId="7004CEB3" w14:textId="77777777" w:rsidR="003A1051" w:rsidRPr="008E3990" w:rsidRDefault="003A1051" w:rsidP="004062BE">
      <w:pPr>
        <w:widowControl w:val="0"/>
        <w:numPr>
          <w:ilvl w:val="0"/>
          <w:numId w:val="70"/>
        </w:numPr>
        <w:ind w:left="426" w:hanging="426"/>
        <w:jc w:val="both"/>
        <w:rPr>
          <w:bCs/>
          <w:sz w:val="22"/>
          <w:szCs w:val="22"/>
        </w:rPr>
      </w:pPr>
      <w:r w:rsidRPr="008E3990">
        <w:rPr>
          <w:bCs/>
          <w:sz w:val="22"/>
          <w:szCs w:val="22"/>
        </w:rPr>
        <w:t>W dniu …………………. na terenie ……………………………………………. dokonano odbioru technicznego kombajnu typu ………………………….. nr fabr. …………, w stanie zmontowanym.</w:t>
      </w:r>
    </w:p>
    <w:p w14:paraId="037A8BC0" w14:textId="77777777" w:rsidR="003A1051" w:rsidRPr="008E3990" w:rsidRDefault="003A1051" w:rsidP="00874C3D">
      <w:pPr>
        <w:widowControl w:val="0"/>
        <w:ind w:left="426"/>
        <w:jc w:val="both"/>
        <w:rPr>
          <w:bCs/>
          <w:sz w:val="22"/>
          <w:szCs w:val="22"/>
        </w:rPr>
      </w:pPr>
      <w:r w:rsidRPr="008E3990">
        <w:rPr>
          <w:bCs/>
          <w:sz w:val="22"/>
          <w:szCs w:val="22"/>
        </w:rPr>
        <w:t>W trakcie odbioru sprawdzono:</w:t>
      </w:r>
    </w:p>
    <w:p w14:paraId="0F4FF109" w14:textId="77777777" w:rsidR="003A1051" w:rsidRPr="008E3990" w:rsidRDefault="003A1051" w:rsidP="004062BE">
      <w:pPr>
        <w:widowControl w:val="0"/>
        <w:numPr>
          <w:ilvl w:val="0"/>
          <w:numId w:val="74"/>
        </w:numPr>
        <w:ind w:left="709"/>
        <w:jc w:val="both"/>
        <w:rPr>
          <w:bCs/>
          <w:sz w:val="22"/>
          <w:szCs w:val="22"/>
        </w:rPr>
      </w:pPr>
      <w:r w:rsidRPr="008E3990">
        <w:rPr>
          <w:bCs/>
          <w:sz w:val="22"/>
          <w:szCs w:val="22"/>
        </w:rPr>
        <w:t xml:space="preserve">kompletność kombajnu, </w:t>
      </w:r>
    </w:p>
    <w:p w14:paraId="08DEA729" w14:textId="11D1714A" w:rsidR="003A1051" w:rsidRPr="008E3990" w:rsidRDefault="003A1051" w:rsidP="004062BE">
      <w:pPr>
        <w:widowControl w:val="0"/>
        <w:numPr>
          <w:ilvl w:val="0"/>
          <w:numId w:val="74"/>
        </w:numPr>
        <w:ind w:left="709"/>
        <w:jc w:val="both"/>
        <w:rPr>
          <w:bCs/>
          <w:sz w:val="22"/>
          <w:szCs w:val="22"/>
        </w:rPr>
      </w:pPr>
      <w:r w:rsidRPr="008E3990">
        <w:rPr>
          <w:bCs/>
          <w:sz w:val="22"/>
          <w:szCs w:val="22"/>
        </w:rPr>
        <w:t>wykonanie zgodnie z wymogami</w:t>
      </w:r>
      <w:r w:rsidR="00CC7FB3" w:rsidRPr="008E3990">
        <w:rPr>
          <w:bCs/>
          <w:sz w:val="22"/>
          <w:szCs w:val="22"/>
        </w:rPr>
        <w:t xml:space="preserve"> SWZ</w:t>
      </w:r>
      <w:r w:rsidRPr="008E3990">
        <w:rPr>
          <w:bCs/>
          <w:sz w:val="22"/>
          <w:szCs w:val="22"/>
        </w:rPr>
        <w:t xml:space="preserve"> i Umowy nr …………… zawartej w dniu ……………., </w:t>
      </w:r>
    </w:p>
    <w:p w14:paraId="60BF8EE8" w14:textId="784F1CFD" w:rsidR="003A1051" w:rsidRPr="008E3990" w:rsidRDefault="003A1051" w:rsidP="004062BE">
      <w:pPr>
        <w:widowControl w:val="0"/>
        <w:numPr>
          <w:ilvl w:val="0"/>
          <w:numId w:val="74"/>
        </w:numPr>
        <w:ind w:left="709"/>
        <w:jc w:val="both"/>
        <w:rPr>
          <w:bCs/>
          <w:sz w:val="22"/>
          <w:szCs w:val="22"/>
        </w:rPr>
      </w:pPr>
      <w:r w:rsidRPr="008E3990">
        <w:rPr>
          <w:bCs/>
          <w:sz w:val="22"/>
          <w:szCs w:val="22"/>
        </w:rPr>
        <w:t>prawidłowość realizacji podstawowych funkcji oraz poprawności działania układów sterowania i</w:t>
      </w:r>
      <w:r w:rsidR="008E3990">
        <w:rPr>
          <w:bCs/>
          <w:sz w:val="22"/>
          <w:szCs w:val="22"/>
        </w:rPr>
        <w:t> </w:t>
      </w:r>
      <w:r w:rsidRPr="008E3990">
        <w:rPr>
          <w:bCs/>
          <w:sz w:val="22"/>
          <w:szCs w:val="22"/>
        </w:rPr>
        <w:t>diagnostyki.</w:t>
      </w:r>
    </w:p>
    <w:p w14:paraId="2FDA5145" w14:textId="77777777" w:rsidR="003A1051" w:rsidRPr="008E3990" w:rsidRDefault="003A1051" w:rsidP="004062BE">
      <w:pPr>
        <w:widowControl w:val="0"/>
        <w:numPr>
          <w:ilvl w:val="0"/>
          <w:numId w:val="70"/>
        </w:numPr>
        <w:ind w:left="426" w:hanging="426"/>
        <w:jc w:val="both"/>
        <w:rPr>
          <w:bCs/>
          <w:sz w:val="22"/>
          <w:szCs w:val="22"/>
        </w:rPr>
      </w:pPr>
      <w:r w:rsidRPr="008E3990">
        <w:rPr>
          <w:bCs/>
          <w:sz w:val="22"/>
          <w:szCs w:val="22"/>
        </w:rPr>
        <w:t>Uwagi i zalecenia przedstawicieli Dzierżawcy:</w:t>
      </w:r>
    </w:p>
    <w:p w14:paraId="656C88A0" w14:textId="77777777" w:rsidR="003A1051" w:rsidRPr="008E3990" w:rsidRDefault="003A1051" w:rsidP="004062BE">
      <w:pPr>
        <w:widowControl w:val="0"/>
        <w:numPr>
          <w:ilvl w:val="0"/>
          <w:numId w:val="75"/>
        </w:numPr>
        <w:ind w:left="709"/>
        <w:jc w:val="both"/>
        <w:rPr>
          <w:bCs/>
          <w:sz w:val="22"/>
          <w:szCs w:val="22"/>
        </w:rPr>
      </w:pPr>
      <w:r w:rsidRPr="008E3990">
        <w:rPr>
          <w:bCs/>
          <w:sz w:val="22"/>
          <w:szCs w:val="22"/>
        </w:rPr>
        <w:t>……………………………………………………………………………………………..,</w:t>
      </w:r>
    </w:p>
    <w:p w14:paraId="0FC243AF" w14:textId="27CB6703" w:rsidR="003A1051" w:rsidRPr="008E3990" w:rsidRDefault="001F332B" w:rsidP="004062BE">
      <w:pPr>
        <w:widowControl w:val="0"/>
        <w:numPr>
          <w:ilvl w:val="0"/>
          <w:numId w:val="75"/>
        </w:numPr>
        <w:ind w:left="709"/>
        <w:jc w:val="both"/>
        <w:rPr>
          <w:bCs/>
          <w:sz w:val="22"/>
          <w:szCs w:val="22"/>
        </w:rPr>
      </w:pPr>
      <w:r w:rsidRPr="008E3990">
        <w:rPr>
          <w:bCs/>
          <w:noProof/>
          <w:sz w:val="22"/>
          <w:szCs w:val="22"/>
        </w:rPr>
        <mc:AlternateContent>
          <mc:Choice Requires="wps">
            <w:drawing>
              <wp:anchor distT="0" distB="0" distL="114300" distR="114300" simplePos="0" relativeHeight="251672576" behindDoc="0" locked="0" layoutInCell="1" allowOverlap="1" wp14:anchorId="5E5FFD24" wp14:editId="671B9260">
                <wp:simplePos x="0" y="0"/>
                <wp:positionH relativeFrom="column">
                  <wp:posOffset>161925</wp:posOffset>
                </wp:positionH>
                <wp:positionV relativeFrom="paragraph">
                  <wp:posOffset>134620</wp:posOffset>
                </wp:positionV>
                <wp:extent cx="3921760" cy="848995"/>
                <wp:effectExtent l="0" t="0" r="0" b="0"/>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21760" cy="848995"/>
                        </a:xfrm>
                        <a:prstGeom prst="rect">
                          <a:avLst/>
                        </a:prstGeom>
                      </wps:spPr>
                      <wps:txbx>
                        <w:txbxContent>
                          <w:p w14:paraId="6761918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type w14:anchorId="5E5FFD24" id="_x0000_t202" coordsize="21600,21600" o:spt="202" path="m,l,21600r21600,l21600,xe">
                <v:stroke joinstyle="miter"/>
                <v:path gradientshapeok="t" o:connecttype="rect"/>
              </v:shapetype>
              <v:shape id="Pole tekstowe 9" o:spid="_x0000_s1026" type="#_x0000_t202" style="position:absolute;left:0;text-align:left;margin-left:12.75pt;margin-top:10.6pt;width:308.8pt;height:66.85pt;rotation:-3811395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" filled="f" stroked="f">
                <o:lock v:ext="edit" shapetype="t"/>
                <v:textbox>
                  <w:txbxContent>
                    <w:p w14:paraId="6761918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8E3990">
        <w:rPr>
          <w:bCs/>
          <w:sz w:val="22"/>
          <w:szCs w:val="22"/>
        </w:rPr>
        <w:t>……………………………………………………………………………………………..,</w:t>
      </w:r>
    </w:p>
    <w:p w14:paraId="2AAB5715" w14:textId="77777777" w:rsidR="003A1051" w:rsidRPr="008E3990" w:rsidRDefault="003A1051" w:rsidP="00874C3D">
      <w:pPr>
        <w:widowControl w:val="0"/>
        <w:ind w:left="426"/>
        <w:jc w:val="both"/>
        <w:rPr>
          <w:bCs/>
          <w:sz w:val="22"/>
          <w:szCs w:val="22"/>
        </w:rPr>
      </w:pPr>
      <w:r w:rsidRPr="008E3990">
        <w:rPr>
          <w:bCs/>
          <w:sz w:val="22"/>
          <w:szCs w:val="22"/>
        </w:rPr>
        <w:t>Powyższe uwagi i zalecenia Wydzierżawiający winien zrealizować do dnia ……………., który został ustalony pomiędzy stronami jako dzień realizacji dostawy kombajnu do siedziby Dzierżawcy.</w:t>
      </w:r>
    </w:p>
    <w:p w14:paraId="0A38978D" w14:textId="77777777" w:rsidR="003A1051" w:rsidRPr="008E3990" w:rsidRDefault="003A1051" w:rsidP="004062BE">
      <w:pPr>
        <w:widowControl w:val="0"/>
        <w:numPr>
          <w:ilvl w:val="0"/>
          <w:numId w:val="70"/>
        </w:numPr>
        <w:ind w:left="426" w:hanging="426"/>
        <w:jc w:val="both"/>
        <w:rPr>
          <w:bCs/>
          <w:sz w:val="22"/>
          <w:szCs w:val="22"/>
        </w:rPr>
      </w:pPr>
      <w:r w:rsidRPr="008E3990">
        <w:rPr>
          <w:bCs/>
          <w:sz w:val="22"/>
          <w:szCs w:val="22"/>
        </w:rPr>
        <w:t>Do transportu kombajn zostanie podzielony na niżej wyszczególnione podzespoły:</w:t>
      </w:r>
    </w:p>
    <w:p w14:paraId="381AA44F" w14:textId="77777777" w:rsidR="003A1051" w:rsidRPr="008E3990" w:rsidRDefault="003A1051" w:rsidP="004062BE">
      <w:pPr>
        <w:widowControl w:val="0"/>
        <w:numPr>
          <w:ilvl w:val="0"/>
          <w:numId w:val="76"/>
        </w:numPr>
        <w:ind w:left="709" w:hanging="283"/>
        <w:jc w:val="both"/>
        <w:rPr>
          <w:bCs/>
          <w:sz w:val="22"/>
          <w:szCs w:val="22"/>
        </w:rPr>
      </w:pPr>
      <w:r w:rsidRPr="008E3990">
        <w:rPr>
          <w:bCs/>
          <w:sz w:val="22"/>
          <w:szCs w:val="22"/>
        </w:rPr>
        <w:t>…………………………………………….……………………………………………….,</w:t>
      </w:r>
    </w:p>
    <w:p w14:paraId="711E4B5B" w14:textId="77777777" w:rsidR="003A1051" w:rsidRPr="008E3990" w:rsidRDefault="003A1051" w:rsidP="004062BE">
      <w:pPr>
        <w:widowControl w:val="0"/>
        <w:numPr>
          <w:ilvl w:val="0"/>
          <w:numId w:val="76"/>
        </w:numPr>
        <w:ind w:left="709" w:hanging="283"/>
        <w:jc w:val="both"/>
        <w:rPr>
          <w:bCs/>
          <w:sz w:val="22"/>
          <w:szCs w:val="22"/>
        </w:rPr>
      </w:pPr>
      <w:r w:rsidRPr="008E3990">
        <w:rPr>
          <w:bCs/>
          <w:sz w:val="22"/>
          <w:szCs w:val="22"/>
        </w:rPr>
        <w:t>…………………………………………………………………………………………….,</w:t>
      </w:r>
    </w:p>
    <w:p w14:paraId="323DC80A" w14:textId="77777777" w:rsidR="003A1051" w:rsidRPr="008E3990" w:rsidRDefault="003A1051" w:rsidP="004062BE">
      <w:pPr>
        <w:widowControl w:val="0"/>
        <w:numPr>
          <w:ilvl w:val="0"/>
          <w:numId w:val="70"/>
        </w:numPr>
        <w:ind w:left="426" w:hanging="426"/>
        <w:jc w:val="both"/>
        <w:rPr>
          <w:bCs/>
          <w:sz w:val="22"/>
          <w:szCs w:val="22"/>
        </w:rPr>
      </w:pPr>
      <w:r w:rsidRPr="008E3990">
        <w:rPr>
          <w:bCs/>
          <w:sz w:val="22"/>
          <w:szCs w:val="22"/>
        </w:rPr>
        <w:t>Inne: ……………………………………………………………………………………………………………………………………………………………………………………………………………</w:t>
      </w:r>
    </w:p>
    <w:p w14:paraId="072FE35B" w14:textId="77777777" w:rsidR="003A1051" w:rsidRPr="008E3990" w:rsidRDefault="003A1051" w:rsidP="004062BE">
      <w:pPr>
        <w:widowControl w:val="0"/>
        <w:numPr>
          <w:ilvl w:val="0"/>
          <w:numId w:val="70"/>
        </w:numPr>
        <w:ind w:left="426" w:hanging="426"/>
        <w:jc w:val="both"/>
        <w:rPr>
          <w:bCs/>
          <w:sz w:val="22"/>
          <w:szCs w:val="22"/>
        </w:rPr>
      </w:pPr>
      <w:r w:rsidRPr="008E3990">
        <w:rPr>
          <w:bCs/>
          <w:sz w:val="22"/>
          <w:szCs w:val="22"/>
        </w:rPr>
        <w:t xml:space="preserve">Na tym protokół zakończono i podpisano: </w:t>
      </w:r>
    </w:p>
    <w:p w14:paraId="5331C49E" w14:textId="77777777" w:rsidR="003A1051" w:rsidRPr="008E3990" w:rsidRDefault="003A1051" w:rsidP="00874C3D">
      <w:pPr>
        <w:widowControl w:val="0"/>
        <w:ind w:left="426"/>
        <w:jc w:val="both"/>
        <w:rPr>
          <w:bCs/>
          <w:sz w:val="22"/>
          <w:szCs w:val="22"/>
        </w:rPr>
      </w:pPr>
    </w:p>
    <w:p w14:paraId="3750C1D5" w14:textId="77777777" w:rsidR="003A1051" w:rsidRPr="008E3990" w:rsidRDefault="003A1051" w:rsidP="004062BE">
      <w:pPr>
        <w:widowControl w:val="0"/>
        <w:numPr>
          <w:ilvl w:val="1"/>
          <w:numId w:val="69"/>
        </w:numPr>
        <w:jc w:val="both"/>
        <w:rPr>
          <w:bCs/>
          <w:sz w:val="22"/>
          <w:szCs w:val="22"/>
        </w:rPr>
      </w:pPr>
      <w:r w:rsidRPr="008E3990">
        <w:rPr>
          <w:bCs/>
          <w:sz w:val="22"/>
          <w:szCs w:val="22"/>
        </w:rPr>
        <w:t>…………………………………</w:t>
      </w:r>
      <w:r w:rsidRPr="008E3990">
        <w:rPr>
          <w:bCs/>
          <w:sz w:val="22"/>
          <w:szCs w:val="22"/>
        </w:rPr>
        <w:tab/>
      </w:r>
      <w:r w:rsidRPr="008E3990">
        <w:rPr>
          <w:bCs/>
          <w:sz w:val="22"/>
          <w:szCs w:val="22"/>
        </w:rPr>
        <w:tab/>
        <w:t>4.</w:t>
      </w:r>
      <w:r w:rsidRPr="008E3990">
        <w:rPr>
          <w:bCs/>
          <w:sz w:val="22"/>
          <w:szCs w:val="22"/>
        </w:rPr>
        <w:tab/>
        <w:t>……………………………….</w:t>
      </w:r>
    </w:p>
    <w:p w14:paraId="3028D974" w14:textId="77777777" w:rsidR="003A1051" w:rsidRPr="008E3990" w:rsidRDefault="003A1051" w:rsidP="00874C3D">
      <w:pPr>
        <w:widowControl w:val="0"/>
        <w:ind w:left="1080"/>
        <w:jc w:val="both"/>
        <w:rPr>
          <w:bCs/>
          <w:sz w:val="22"/>
          <w:szCs w:val="22"/>
        </w:rPr>
      </w:pPr>
    </w:p>
    <w:p w14:paraId="2A2AFF26" w14:textId="77777777" w:rsidR="003A1051" w:rsidRPr="008E3990" w:rsidRDefault="003A1051" w:rsidP="004062BE">
      <w:pPr>
        <w:widowControl w:val="0"/>
        <w:numPr>
          <w:ilvl w:val="1"/>
          <w:numId w:val="69"/>
        </w:numPr>
        <w:jc w:val="both"/>
        <w:rPr>
          <w:bCs/>
          <w:sz w:val="22"/>
          <w:szCs w:val="22"/>
        </w:rPr>
      </w:pPr>
      <w:r w:rsidRPr="008E3990">
        <w:rPr>
          <w:bCs/>
          <w:sz w:val="22"/>
          <w:szCs w:val="22"/>
        </w:rPr>
        <w:t>…………………………………</w:t>
      </w:r>
      <w:r w:rsidRPr="008E3990">
        <w:rPr>
          <w:bCs/>
          <w:sz w:val="22"/>
          <w:szCs w:val="22"/>
        </w:rPr>
        <w:tab/>
      </w:r>
      <w:r w:rsidRPr="008E3990">
        <w:rPr>
          <w:bCs/>
          <w:sz w:val="22"/>
          <w:szCs w:val="22"/>
        </w:rPr>
        <w:tab/>
        <w:t>5.</w:t>
      </w:r>
      <w:r w:rsidRPr="008E3990">
        <w:rPr>
          <w:bCs/>
          <w:sz w:val="22"/>
          <w:szCs w:val="22"/>
        </w:rPr>
        <w:tab/>
        <w:t>……………………………….</w:t>
      </w:r>
    </w:p>
    <w:p w14:paraId="4E8B1DA2" w14:textId="77777777" w:rsidR="003A1051" w:rsidRPr="008E3990" w:rsidRDefault="003A1051" w:rsidP="00874C3D">
      <w:pPr>
        <w:pStyle w:val="Akapitzlist"/>
        <w:widowControl w:val="0"/>
        <w:rPr>
          <w:bCs/>
          <w:sz w:val="22"/>
          <w:szCs w:val="22"/>
        </w:rPr>
      </w:pPr>
    </w:p>
    <w:p w14:paraId="49FCBEF8" w14:textId="77777777" w:rsidR="003A1051" w:rsidRPr="008E3990" w:rsidRDefault="003A1051" w:rsidP="004062BE">
      <w:pPr>
        <w:widowControl w:val="0"/>
        <w:numPr>
          <w:ilvl w:val="1"/>
          <w:numId w:val="69"/>
        </w:numPr>
        <w:jc w:val="both"/>
        <w:rPr>
          <w:bCs/>
          <w:sz w:val="22"/>
          <w:szCs w:val="22"/>
        </w:rPr>
      </w:pPr>
      <w:r w:rsidRPr="008E3990">
        <w:rPr>
          <w:bCs/>
          <w:sz w:val="22"/>
          <w:szCs w:val="22"/>
        </w:rPr>
        <w:t>…………………………………</w:t>
      </w:r>
      <w:r w:rsidRPr="008E3990">
        <w:rPr>
          <w:bCs/>
          <w:sz w:val="22"/>
          <w:szCs w:val="22"/>
        </w:rPr>
        <w:tab/>
      </w:r>
      <w:r w:rsidRPr="008E3990">
        <w:rPr>
          <w:bCs/>
          <w:sz w:val="22"/>
          <w:szCs w:val="22"/>
        </w:rPr>
        <w:tab/>
        <w:t>6.</w:t>
      </w:r>
      <w:r w:rsidRPr="008E3990">
        <w:rPr>
          <w:bCs/>
          <w:sz w:val="22"/>
          <w:szCs w:val="22"/>
        </w:rPr>
        <w:tab/>
        <w:t>……………………………….</w:t>
      </w:r>
    </w:p>
    <w:p w14:paraId="00371840" w14:textId="77777777" w:rsidR="003A1051" w:rsidRPr="008E3990" w:rsidRDefault="003A1051" w:rsidP="00874C3D">
      <w:pPr>
        <w:jc w:val="right"/>
        <w:rPr>
          <w:b/>
          <w:bCs/>
          <w:i/>
          <w:sz w:val="22"/>
          <w:szCs w:val="22"/>
        </w:rPr>
      </w:pPr>
      <w:r w:rsidRPr="008E3990">
        <w:rPr>
          <w:bCs/>
          <w:sz w:val="22"/>
          <w:szCs w:val="22"/>
        </w:rPr>
        <w:br w:type="page"/>
      </w:r>
      <w:r w:rsidRPr="008E3990">
        <w:rPr>
          <w:b/>
          <w:bCs/>
          <w:i/>
          <w:sz w:val="22"/>
          <w:szCs w:val="22"/>
        </w:rPr>
        <w:lastRenderedPageBreak/>
        <w:t xml:space="preserve">Załącznik nr 4 do umowy </w:t>
      </w:r>
    </w:p>
    <w:p w14:paraId="5CA9EECB" w14:textId="77777777" w:rsidR="003A1051" w:rsidRPr="008E3990" w:rsidRDefault="003A1051" w:rsidP="00874C3D">
      <w:pPr>
        <w:widowControl w:val="0"/>
        <w:ind w:left="3540" w:firstLine="708"/>
        <w:jc w:val="center"/>
        <w:rPr>
          <w:bCs/>
          <w:sz w:val="22"/>
          <w:szCs w:val="22"/>
        </w:rPr>
      </w:pPr>
    </w:p>
    <w:p w14:paraId="7E3ACDA4" w14:textId="77777777" w:rsidR="003A1051" w:rsidRPr="008E3990" w:rsidRDefault="003A1051" w:rsidP="00874C3D">
      <w:pPr>
        <w:widowControl w:val="0"/>
        <w:ind w:left="3540" w:firstLine="708"/>
        <w:jc w:val="center"/>
        <w:rPr>
          <w:bCs/>
          <w:sz w:val="22"/>
          <w:szCs w:val="22"/>
        </w:rPr>
      </w:pPr>
    </w:p>
    <w:p w14:paraId="30F00A62" w14:textId="77777777" w:rsidR="003A1051" w:rsidRPr="008E3990" w:rsidRDefault="003A1051" w:rsidP="00874C3D">
      <w:pPr>
        <w:widowControl w:val="0"/>
        <w:jc w:val="center"/>
        <w:rPr>
          <w:b/>
          <w:bCs/>
          <w:sz w:val="22"/>
          <w:szCs w:val="22"/>
        </w:rPr>
      </w:pPr>
      <w:r w:rsidRPr="008E3990">
        <w:rPr>
          <w:b/>
          <w:bCs/>
          <w:sz w:val="22"/>
          <w:szCs w:val="22"/>
        </w:rPr>
        <w:t xml:space="preserve">PROTOKÓŁ KOMPLETNOŚCI DOSTAWY </w:t>
      </w:r>
    </w:p>
    <w:p w14:paraId="03CB2A8C" w14:textId="77777777" w:rsidR="003A1051" w:rsidRPr="008E3990" w:rsidRDefault="003A1051" w:rsidP="00874C3D">
      <w:pPr>
        <w:widowControl w:val="0"/>
        <w:jc w:val="center"/>
        <w:rPr>
          <w:b/>
          <w:bCs/>
          <w:sz w:val="22"/>
          <w:szCs w:val="22"/>
        </w:rPr>
      </w:pPr>
      <w:r w:rsidRPr="008E3990">
        <w:rPr>
          <w:b/>
          <w:bCs/>
          <w:sz w:val="22"/>
          <w:szCs w:val="22"/>
        </w:rPr>
        <w:t xml:space="preserve">KOMBAJNU ………………………….. </w:t>
      </w:r>
    </w:p>
    <w:p w14:paraId="242BE147" w14:textId="77777777" w:rsidR="003A1051" w:rsidRPr="008E3990" w:rsidRDefault="003A1051" w:rsidP="00874C3D">
      <w:pPr>
        <w:widowControl w:val="0"/>
        <w:jc w:val="center"/>
        <w:rPr>
          <w:b/>
          <w:bCs/>
          <w:sz w:val="22"/>
          <w:szCs w:val="22"/>
        </w:rPr>
      </w:pPr>
      <w:r w:rsidRPr="008E3990">
        <w:rPr>
          <w:b/>
          <w:bCs/>
          <w:sz w:val="22"/>
          <w:szCs w:val="22"/>
        </w:rPr>
        <w:t>W SIEDZIBIE DZIERŻAWCY</w:t>
      </w:r>
    </w:p>
    <w:p w14:paraId="426E1EE9" w14:textId="77777777" w:rsidR="003A1051" w:rsidRPr="008E3990" w:rsidRDefault="003A1051" w:rsidP="00874C3D">
      <w:pPr>
        <w:widowControl w:val="0"/>
        <w:jc w:val="center"/>
        <w:rPr>
          <w:b/>
          <w:bCs/>
          <w:sz w:val="22"/>
          <w:szCs w:val="22"/>
        </w:rPr>
      </w:pPr>
    </w:p>
    <w:p w14:paraId="15A49A60" w14:textId="77777777" w:rsidR="003A1051" w:rsidRPr="008E3990" w:rsidRDefault="003A1051" w:rsidP="00874C3D">
      <w:pPr>
        <w:widowControl w:val="0"/>
        <w:jc w:val="center"/>
        <w:rPr>
          <w:b/>
          <w:bCs/>
          <w:sz w:val="22"/>
          <w:szCs w:val="22"/>
        </w:rPr>
      </w:pPr>
      <w:r w:rsidRPr="008E3990">
        <w:rPr>
          <w:b/>
          <w:bCs/>
          <w:sz w:val="22"/>
          <w:szCs w:val="22"/>
        </w:rPr>
        <w:t>sporządzony w dniu  ……………….</w:t>
      </w:r>
    </w:p>
    <w:p w14:paraId="66C32486" w14:textId="77777777" w:rsidR="003A1051" w:rsidRPr="008E3990" w:rsidRDefault="003A1051" w:rsidP="00874C3D">
      <w:pPr>
        <w:widowControl w:val="0"/>
        <w:jc w:val="center"/>
        <w:rPr>
          <w:b/>
          <w:bCs/>
          <w:sz w:val="22"/>
          <w:szCs w:val="22"/>
        </w:rPr>
      </w:pPr>
    </w:p>
    <w:p w14:paraId="675D05BD" w14:textId="77777777" w:rsidR="003A1051" w:rsidRPr="008E3990" w:rsidRDefault="003A1051" w:rsidP="00874C3D">
      <w:pPr>
        <w:widowControl w:val="0"/>
        <w:jc w:val="both"/>
        <w:rPr>
          <w:bCs/>
          <w:sz w:val="22"/>
          <w:szCs w:val="22"/>
        </w:rPr>
      </w:pPr>
      <w:r w:rsidRPr="008E3990">
        <w:rPr>
          <w:bCs/>
          <w:sz w:val="22"/>
          <w:szCs w:val="22"/>
        </w:rPr>
        <w:t>Komisja w składzie:</w:t>
      </w:r>
    </w:p>
    <w:p w14:paraId="76B2146D" w14:textId="77777777" w:rsidR="003A1051" w:rsidRPr="008E3990" w:rsidRDefault="003A1051" w:rsidP="004062BE">
      <w:pPr>
        <w:widowControl w:val="0"/>
        <w:numPr>
          <w:ilvl w:val="0"/>
          <w:numId w:val="78"/>
        </w:numPr>
        <w:ind w:hanging="502"/>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28C6819A" w14:textId="77777777" w:rsidR="003A1051" w:rsidRPr="008E3990" w:rsidRDefault="003A1051" w:rsidP="004062BE">
      <w:pPr>
        <w:widowControl w:val="0"/>
        <w:numPr>
          <w:ilvl w:val="0"/>
          <w:numId w:val="78"/>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6266A8EA" w14:textId="77777777" w:rsidR="003A1051" w:rsidRPr="008E3990" w:rsidRDefault="003A1051" w:rsidP="004062BE">
      <w:pPr>
        <w:widowControl w:val="0"/>
        <w:numPr>
          <w:ilvl w:val="0"/>
          <w:numId w:val="78"/>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176B0D26" w14:textId="77777777" w:rsidR="003A1051" w:rsidRPr="008E3990" w:rsidRDefault="003A1051" w:rsidP="004062BE">
      <w:pPr>
        <w:widowControl w:val="0"/>
        <w:numPr>
          <w:ilvl w:val="0"/>
          <w:numId w:val="78"/>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00E4331D" w14:textId="77777777" w:rsidR="003A1051" w:rsidRPr="008E3990" w:rsidRDefault="003A1051" w:rsidP="00874C3D">
      <w:pPr>
        <w:widowControl w:val="0"/>
        <w:ind w:left="426"/>
        <w:jc w:val="both"/>
        <w:rPr>
          <w:bCs/>
          <w:sz w:val="22"/>
          <w:szCs w:val="22"/>
        </w:rPr>
      </w:pPr>
    </w:p>
    <w:p w14:paraId="4D899DE0" w14:textId="77777777" w:rsidR="003A1051" w:rsidRPr="008E3990" w:rsidRDefault="003A1051" w:rsidP="00874C3D">
      <w:pPr>
        <w:widowControl w:val="0"/>
        <w:jc w:val="both"/>
        <w:rPr>
          <w:bCs/>
          <w:sz w:val="22"/>
          <w:szCs w:val="22"/>
        </w:rPr>
      </w:pPr>
      <w:r w:rsidRPr="008E3990">
        <w:rPr>
          <w:bCs/>
          <w:sz w:val="22"/>
          <w:szCs w:val="22"/>
        </w:rPr>
        <w:t>z dniem …………………. stwierdza zakończenie dostaw podzespołów kombajnu  typu ……………o nr fabrycznym ……………………....</w:t>
      </w:r>
    </w:p>
    <w:p w14:paraId="337A7903" w14:textId="77777777" w:rsidR="003A1051" w:rsidRPr="008E3990" w:rsidRDefault="003A1051" w:rsidP="00874C3D">
      <w:pPr>
        <w:widowControl w:val="0"/>
        <w:jc w:val="both"/>
        <w:rPr>
          <w:bCs/>
          <w:sz w:val="22"/>
          <w:szCs w:val="22"/>
        </w:rPr>
      </w:pPr>
    </w:p>
    <w:p w14:paraId="7C8136D6" w14:textId="77777777" w:rsidR="003A1051" w:rsidRPr="008E3990" w:rsidRDefault="003A1051" w:rsidP="004062BE">
      <w:pPr>
        <w:widowControl w:val="0"/>
        <w:numPr>
          <w:ilvl w:val="0"/>
          <w:numId w:val="81"/>
        </w:numPr>
        <w:ind w:left="426" w:hanging="426"/>
        <w:jc w:val="both"/>
        <w:rPr>
          <w:bCs/>
          <w:sz w:val="22"/>
          <w:szCs w:val="22"/>
        </w:rPr>
      </w:pPr>
      <w:r w:rsidRPr="008E3990">
        <w:rPr>
          <w:bCs/>
          <w:sz w:val="22"/>
          <w:szCs w:val="22"/>
        </w:rPr>
        <w:t>W czasie odbioru Wydzierżawiający przekazał Dzierżawcy następujące dokumenty:</w:t>
      </w:r>
    </w:p>
    <w:p w14:paraId="0421AC47" w14:textId="25CCAECC" w:rsidR="003A1051" w:rsidRPr="008E3990" w:rsidRDefault="001F332B" w:rsidP="00874C3D">
      <w:pPr>
        <w:widowControl w:val="0"/>
        <w:ind w:left="426" w:hanging="426"/>
        <w:jc w:val="both"/>
        <w:rPr>
          <w:bCs/>
          <w:sz w:val="22"/>
          <w:szCs w:val="22"/>
        </w:rPr>
      </w:pPr>
      <w:r w:rsidRPr="008E3990">
        <w:rPr>
          <w:bCs/>
          <w:noProof/>
          <w:sz w:val="22"/>
          <w:szCs w:val="22"/>
        </w:rPr>
        <mc:AlternateContent>
          <mc:Choice Requires="wps">
            <w:drawing>
              <wp:anchor distT="0" distB="0" distL="114300" distR="114300" simplePos="0" relativeHeight="251673600" behindDoc="0" locked="0" layoutInCell="1" allowOverlap="1" wp14:anchorId="237F406C" wp14:editId="32D4B912">
                <wp:simplePos x="0" y="0"/>
                <wp:positionH relativeFrom="column">
                  <wp:posOffset>763905</wp:posOffset>
                </wp:positionH>
                <wp:positionV relativeFrom="paragraph">
                  <wp:posOffset>188595</wp:posOffset>
                </wp:positionV>
                <wp:extent cx="2948305" cy="708025"/>
                <wp:effectExtent l="0" t="0" r="0" b="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2948305" cy="708025"/>
                        </a:xfrm>
                        <a:prstGeom prst="rect">
                          <a:avLst/>
                        </a:prstGeom>
                      </wps:spPr>
                      <wps:txbx>
                        <w:txbxContent>
                          <w:p w14:paraId="6A3EFB33"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237F406C" id="Pole tekstowe 8" o:spid="_x0000_s1027" type="#_x0000_t202" style="position:absolute;left:0;text-align:left;margin-left:60.15pt;margin-top:14.85pt;width:232.15pt;height:55.75pt;rotation:-381139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" filled="f" stroked="f">
                <o:lock v:ext="edit" shapetype="t"/>
                <v:textbox>
                  <w:txbxContent>
                    <w:p w14:paraId="6A3EFB33"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5417"/>
        <w:gridCol w:w="1530"/>
        <w:gridCol w:w="1701"/>
      </w:tblGrid>
      <w:tr w:rsidR="003A1051" w:rsidRPr="008E3990" w14:paraId="349F9533" w14:textId="77777777" w:rsidTr="005F5D43">
        <w:tc>
          <w:tcPr>
            <w:tcW w:w="708" w:type="dxa"/>
          </w:tcPr>
          <w:p w14:paraId="1ADACF13" w14:textId="77777777" w:rsidR="003A1051" w:rsidRPr="008E3990" w:rsidRDefault="003A1051" w:rsidP="00874C3D">
            <w:pPr>
              <w:widowControl w:val="0"/>
              <w:ind w:left="34"/>
              <w:rPr>
                <w:bCs/>
                <w:sz w:val="22"/>
                <w:szCs w:val="22"/>
              </w:rPr>
            </w:pPr>
            <w:r w:rsidRPr="008E3990">
              <w:rPr>
                <w:bCs/>
                <w:sz w:val="22"/>
                <w:szCs w:val="22"/>
              </w:rPr>
              <w:t>Lp</w:t>
            </w:r>
          </w:p>
        </w:tc>
        <w:tc>
          <w:tcPr>
            <w:tcW w:w="5417" w:type="dxa"/>
          </w:tcPr>
          <w:p w14:paraId="5746D6FB" w14:textId="77777777" w:rsidR="003A1051" w:rsidRPr="008E3990" w:rsidRDefault="003A1051" w:rsidP="00874C3D">
            <w:pPr>
              <w:widowControl w:val="0"/>
              <w:ind w:left="360" w:right="-217"/>
              <w:jc w:val="center"/>
              <w:rPr>
                <w:bCs/>
                <w:sz w:val="22"/>
                <w:szCs w:val="22"/>
              </w:rPr>
            </w:pPr>
            <w:r w:rsidRPr="008E3990">
              <w:rPr>
                <w:bCs/>
                <w:sz w:val="22"/>
                <w:szCs w:val="22"/>
              </w:rPr>
              <w:t>Nazwa dokumentu</w:t>
            </w:r>
          </w:p>
          <w:p w14:paraId="53B2352C" w14:textId="77777777" w:rsidR="003A1051" w:rsidRPr="008E3990" w:rsidRDefault="003A1051" w:rsidP="00874C3D">
            <w:pPr>
              <w:widowControl w:val="0"/>
              <w:ind w:left="360" w:right="-217"/>
              <w:jc w:val="center"/>
              <w:rPr>
                <w:bCs/>
                <w:sz w:val="22"/>
                <w:szCs w:val="22"/>
              </w:rPr>
            </w:pPr>
            <w:r w:rsidRPr="008E3990">
              <w:rPr>
                <w:bCs/>
                <w:i/>
                <w:sz w:val="22"/>
                <w:szCs w:val="22"/>
              </w:rPr>
              <w:t>(Zgodnie z wymaganiami</w:t>
            </w:r>
            <w:r w:rsidRPr="008E3990">
              <w:rPr>
                <w:i/>
                <w:sz w:val="22"/>
                <w:szCs w:val="22"/>
              </w:rPr>
              <w:t xml:space="preserve"> umowy</w:t>
            </w:r>
            <w:r w:rsidRPr="008E3990">
              <w:rPr>
                <w:bCs/>
                <w:i/>
                <w:sz w:val="22"/>
                <w:szCs w:val="22"/>
              </w:rPr>
              <w:t>)</w:t>
            </w:r>
          </w:p>
        </w:tc>
        <w:tc>
          <w:tcPr>
            <w:tcW w:w="1530" w:type="dxa"/>
            <w:vAlign w:val="center"/>
          </w:tcPr>
          <w:p w14:paraId="76AEB897" w14:textId="77777777" w:rsidR="003A1051" w:rsidRPr="008E3990" w:rsidRDefault="003A1051" w:rsidP="00874C3D">
            <w:pPr>
              <w:widowControl w:val="0"/>
              <w:ind w:left="360"/>
              <w:jc w:val="center"/>
              <w:rPr>
                <w:bCs/>
                <w:sz w:val="22"/>
                <w:szCs w:val="22"/>
              </w:rPr>
            </w:pPr>
            <w:r w:rsidRPr="008E3990">
              <w:rPr>
                <w:bCs/>
                <w:sz w:val="22"/>
                <w:szCs w:val="22"/>
              </w:rPr>
              <w:t>Tak/nie</w:t>
            </w:r>
          </w:p>
        </w:tc>
        <w:tc>
          <w:tcPr>
            <w:tcW w:w="1701" w:type="dxa"/>
            <w:vAlign w:val="center"/>
          </w:tcPr>
          <w:p w14:paraId="27EC705E" w14:textId="77777777" w:rsidR="003A1051" w:rsidRPr="008E3990" w:rsidRDefault="003A1051" w:rsidP="00874C3D">
            <w:pPr>
              <w:widowControl w:val="0"/>
              <w:ind w:left="360"/>
              <w:rPr>
                <w:bCs/>
                <w:sz w:val="22"/>
                <w:szCs w:val="22"/>
              </w:rPr>
            </w:pPr>
            <w:r w:rsidRPr="008E3990">
              <w:rPr>
                <w:bCs/>
                <w:sz w:val="22"/>
                <w:szCs w:val="22"/>
              </w:rPr>
              <w:t>Uwagi</w:t>
            </w:r>
          </w:p>
        </w:tc>
      </w:tr>
      <w:tr w:rsidR="003A1051" w:rsidRPr="008E3990" w14:paraId="10113BC7" w14:textId="77777777" w:rsidTr="005F5D43">
        <w:tc>
          <w:tcPr>
            <w:tcW w:w="708" w:type="dxa"/>
            <w:vAlign w:val="center"/>
          </w:tcPr>
          <w:p w14:paraId="692B9134" w14:textId="77777777" w:rsidR="003A1051" w:rsidRPr="008E3990" w:rsidRDefault="003A1051" w:rsidP="00874C3D">
            <w:pPr>
              <w:widowControl w:val="0"/>
              <w:ind w:left="360"/>
              <w:jc w:val="both"/>
              <w:rPr>
                <w:bCs/>
                <w:sz w:val="22"/>
                <w:szCs w:val="22"/>
              </w:rPr>
            </w:pPr>
            <w:r w:rsidRPr="008E3990">
              <w:rPr>
                <w:bCs/>
                <w:sz w:val="22"/>
                <w:szCs w:val="22"/>
              </w:rPr>
              <w:t>1</w:t>
            </w:r>
          </w:p>
        </w:tc>
        <w:tc>
          <w:tcPr>
            <w:tcW w:w="5417" w:type="dxa"/>
          </w:tcPr>
          <w:p w14:paraId="476E6343" w14:textId="77777777" w:rsidR="003A1051" w:rsidRPr="008E3990" w:rsidRDefault="003A1051" w:rsidP="00874C3D">
            <w:pPr>
              <w:rPr>
                <w:sz w:val="22"/>
                <w:szCs w:val="22"/>
              </w:rPr>
            </w:pPr>
          </w:p>
        </w:tc>
        <w:tc>
          <w:tcPr>
            <w:tcW w:w="1530" w:type="dxa"/>
          </w:tcPr>
          <w:p w14:paraId="70E2E657" w14:textId="77777777" w:rsidR="003A1051" w:rsidRPr="008E3990" w:rsidRDefault="003A1051" w:rsidP="00874C3D">
            <w:pPr>
              <w:widowControl w:val="0"/>
              <w:ind w:left="360"/>
              <w:jc w:val="center"/>
              <w:rPr>
                <w:bCs/>
                <w:sz w:val="22"/>
                <w:szCs w:val="22"/>
              </w:rPr>
            </w:pPr>
          </w:p>
        </w:tc>
        <w:tc>
          <w:tcPr>
            <w:tcW w:w="1701" w:type="dxa"/>
          </w:tcPr>
          <w:p w14:paraId="4BAB921D" w14:textId="77777777" w:rsidR="003A1051" w:rsidRPr="008E3990" w:rsidRDefault="003A1051" w:rsidP="00874C3D">
            <w:pPr>
              <w:widowControl w:val="0"/>
              <w:ind w:left="360"/>
              <w:jc w:val="center"/>
              <w:rPr>
                <w:bCs/>
                <w:sz w:val="22"/>
                <w:szCs w:val="22"/>
              </w:rPr>
            </w:pPr>
          </w:p>
        </w:tc>
      </w:tr>
      <w:tr w:rsidR="003A1051" w:rsidRPr="008E3990" w14:paraId="0DDD29CD" w14:textId="77777777" w:rsidTr="005F5D43">
        <w:tc>
          <w:tcPr>
            <w:tcW w:w="708" w:type="dxa"/>
            <w:vAlign w:val="center"/>
          </w:tcPr>
          <w:p w14:paraId="002F0196" w14:textId="77777777" w:rsidR="003A1051" w:rsidRPr="008E3990" w:rsidRDefault="003A1051" w:rsidP="00874C3D">
            <w:pPr>
              <w:widowControl w:val="0"/>
              <w:ind w:left="360"/>
              <w:jc w:val="both"/>
              <w:rPr>
                <w:bCs/>
                <w:sz w:val="22"/>
                <w:szCs w:val="22"/>
              </w:rPr>
            </w:pPr>
            <w:r w:rsidRPr="008E3990">
              <w:rPr>
                <w:bCs/>
                <w:sz w:val="22"/>
                <w:szCs w:val="22"/>
              </w:rPr>
              <w:t>2</w:t>
            </w:r>
          </w:p>
        </w:tc>
        <w:tc>
          <w:tcPr>
            <w:tcW w:w="5417" w:type="dxa"/>
          </w:tcPr>
          <w:p w14:paraId="265C8520" w14:textId="77777777" w:rsidR="003A1051" w:rsidRPr="008E3990" w:rsidRDefault="003A1051" w:rsidP="00874C3D">
            <w:pPr>
              <w:widowControl w:val="0"/>
              <w:ind w:left="34"/>
              <w:jc w:val="both"/>
              <w:rPr>
                <w:bCs/>
                <w:i/>
                <w:sz w:val="22"/>
                <w:szCs w:val="22"/>
              </w:rPr>
            </w:pPr>
          </w:p>
        </w:tc>
        <w:tc>
          <w:tcPr>
            <w:tcW w:w="1530" w:type="dxa"/>
          </w:tcPr>
          <w:p w14:paraId="466BE7DB" w14:textId="77777777" w:rsidR="003A1051" w:rsidRPr="008E3990" w:rsidRDefault="003A1051" w:rsidP="00874C3D">
            <w:pPr>
              <w:widowControl w:val="0"/>
              <w:ind w:left="360"/>
              <w:jc w:val="center"/>
              <w:rPr>
                <w:bCs/>
                <w:sz w:val="22"/>
                <w:szCs w:val="22"/>
              </w:rPr>
            </w:pPr>
          </w:p>
        </w:tc>
        <w:tc>
          <w:tcPr>
            <w:tcW w:w="1701" w:type="dxa"/>
          </w:tcPr>
          <w:p w14:paraId="34AA8C82" w14:textId="77777777" w:rsidR="003A1051" w:rsidRPr="008E3990" w:rsidRDefault="003A1051" w:rsidP="00874C3D">
            <w:pPr>
              <w:widowControl w:val="0"/>
              <w:ind w:left="360"/>
              <w:jc w:val="center"/>
              <w:rPr>
                <w:bCs/>
                <w:sz w:val="22"/>
                <w:szCs w:val="22"/>
              </w:rPr>
            </w:pPr>
          </w:p>
        </w:tc>
      </w:tr>
      <w:tr w:rsidR="003A1051" w:rsidRPr="008E3990" w14:paraId="5EF983D1" w14:textId="77777777" w:rsidTr="005F5D43">
        <w:tc>
          <w:tcPr>
            <w:tcW w:w="708" w:type="dxa"/>
            <w:vAlign w:val="center"/>
          </w:tcPr>
          <w:p w14:paraId="78995764" w14:textId="77777777" w:rsidR="003A1051" w:rsidRPr="008E3990" w:rsidRDefault="003A1051" w:rsidP="00874C3D">
            <w:pPr>
              <w:widowControl w:val="0"/>
              <w:ind w:left="360"/>
              <w:jc w:val="both"/>
              <w:rPr>
                <w:bCs/>
                <w:sz w:val="22"/>
                <w:szCs w:val="22"/>
              </w:rPr>
            </w:pPr>
          </w:p>
        </w:tc>
        <w:tc>
          <w:tcPr>
            <w:tcW w:w="5417" w:type="dxa"/>
          </w:tcPr>
          <w:p w14:paraId="2DBA80D4" w14:textId="77777777" w:rsidR="003A1051" w:rsidRPr="008E3990" w:rsidRDefault="003A1051" w:rsidP="00874C3D">
            <w:pPr>
              <w:widowControl w:val="0"/>
              <w:ind w:left="34"/>
              <w:jc w:val="both"/>
              <w:rPr>
                <w:bCs/>
                <w:i/>
                <w:sz w:val="22"/>
                <w:szCs w:val="22"/>
              </w:rPr>
            </w:pPr>
          </w:p>
        </w:tc>
        <w:tc>
          <w:tcPr>
            <w:tcW w:w="1530" w:type="dxa"/>
          </w:tcPr>
          <w:p w14:paraId="66ED1543" w14:textId="77777777" w:rsidR="003A1051" w:rsidRPr="008E3990" w:rsidRDefault="003A1051" w:rsidP="00874C3D">
            <w:pPr>
              <w:widowControl w:val="0"/>
              <w:ind w:left="360"/>
              <w:jc w:val="center"/>
              <w:rPr>
                <w:bCs/>
                <w:sz w:val="22"/>
                <w:szCs w:val="22"/>
              </w:rPr>
            </w:pPr>
          </w:p>
        </w:tc>
        <w:tc>
          <w:tcPr>
            <w:tcW w:w="1701" w:type="dxa"/>
          </w:tcPr>
          <w:p w14:paraId="305599C9" w14:textId="77777777" w:rsidR="003A1051" w:rsidRPr="008E3990" w:rsidRDefault="003A1051" w:rsidP="00874C3D">
            <w:pPr>
              <w:widowControl w:val="0"/>
              <w:ind w:left="360"/>
              <w:jc w:val="center"/>
              <w:rPr>
                <w:bCs/>
                <w:sz w:val="22"/>
                <w:szCs w:val="22"/>
              </w:rPr>
            </w:pPr>
          </w:p>
        </w:tc>
      </w:tr>
    </w:tbl>
    <w:p w14:paraId="2542D3ED" w14:textId="77777777" w:rsidR="003A1051" w:rsidRPr="008E3990" w:rsidRDefault="003A1051" w:rsidP="00874C3D">
      <w:pPr>
        <w:widowControl w:val="0"/>
        <w:ind w:left="426" w:hanging="426"/>
        <w:jc w:val="both"/>
        <w:rPr>
          <w:bCs/>
          <w:sz w:val="22"/>
          <w:szCs w:val="22"/>
        </w:rPr>
      </w:pPr>
    </w:p>
    <w:p w14:paraId="0FC8ED43" w14:textId="77777777" w:rsidR="003A1051" w:rsidRPr="008E3990" w:rsidRDefault="003A1051" w:rsidP="004062BE">
      <w:pPr>
        <w:widowControl w:val="0"/>
        <w:numPr>
          <w:ilvl w:val="0"/>
          <w:numId w:val="81"/>
        </w:numPr>
        <w:ind w:left="426" w:hanging="426"/>
        <w:jc w:val="both"/>
        <w:rPr>
          <w:bCs/>
          <w:sz w:val="22"/>
          <w:szCs w:val="22"/>
        </w:rPr>
      </w:pPr>
      <w:r w:rsidRPr="008E3990">
        <w:rPr>
          <w:bCs/>
          <w:sz w:val="22"/>
          <w:szCs w:val="22"/>
        </w:rPr>
        <w:t xml:space="preserve">Wykaz kompletności dostawy zawarty jest w </w:t>
      </w:r>
      <w:r w:rsidRPr="008E3990">
        <w:rPr>
          <w:b/>
          <w:bCs/>
          <w:i/>
          <w:sz w:val="22"/>
          <w:szCs w:val="22"/>
        </w:rPr>
        <w:t>Załączniku nr 11</w:t>
      </w:r>
      <w:r w:rsidRPr="008E3990">
        <w:rPr>
          <w:bCs/>
          <w:sz w:val="22"/>
          <w:szCs w:val="22"/>
        </w:rPr>
        <w:t xml:space="preserve"> do umowy nr …………….</w:t>
      </w:r>
    </w:p>
    <w:p w14:paraId="2A42E5BA" w14:textId="77777777" w:rsidR="003A1051" w:rsidRPr="008E3990" w:rsidRDefault="003A1051" w:rsidP="004062BE">
      <w:pPr>
        <w:widowControl w:val="0"/>
        <w:numPr>
          <w:ilvl w:val="0"/>
          <w:numId w:val="81"/>
        </w:numPr>
        <w:ind w:left="426" w:hanging="426"/>
        <w:jc w:val="both"/>
        <w:rPr>
          <w:bCs/>
          <w:sz w:val="22"/>
          <w:szCs w:val="22"/>
        </w:rPr>
      </w:pPr>
      <w:r w:rsidRPr="008E3990">
        <w:rPr>
          <w:bCs/>
          <w:sz w:val="22"/>
          <w:szCs w:val="22"/>
        </w:rPr>
        <w:t>Wydzierżawiający wraz z przedmiotem dzierżawy przekazuje:</w:t>
      </w:r>
    </w:p>
    <w:p w14:paraId="6373E7DC" w14:textId="77777777" w:rsidR="003A1051" w:rsidRPr="008E3990" w:rsidRDefault="003A1051" w:rsidP="004062BE">
      <w:pPr>
        <w:widowControl w:val="0"/>
        <w:numPr>
          <w:ilvl w:val="0"/>
          <w:numId w:val="77"/>
        </w:numPr>
        <w:ind w:left="426" w:hanging="358"/>
        <w:jc w:val="both"/>
        <w:rPr>
          <w:bCs/>
          <w:sz w:val="22"/>
          <w:szCs w:val="22"/>
        </w:rPr>
      </w:pPr>
      <w:r w:rsidRPr="008E3990">
        <w:rPr>
          <w:bCs/>
          <w:sz w:val="22"/>
          <w:szCs w:val="22"/>
        </w:rPr>
        <w:t xml:space="preserve">„wyprawkę”, zgodnie z Wykazem stanowiącym </w:t>
      </w:r>
      <w:r w:rsidRPr="008E3990">
        <w:rPr>
          <w:b/>
          <w:bCs/>
          <w:i/>
          <w:sz w:val="22"/>
          <w:szCs w:val="22"/>
        </w:rPr>
        <w:t>Załącznik nr 2</w:t>
      </w:r>
      <w:r w:rsidRPr="008E3990">
        <w:rPr>
          <w:bCs/>
          <w:sz w:val="22"/>
          <w:szCs w:val="22"/>
        </w:rPr>
        <w:t xml:space="preserve"> do umowy</w:t>
      </w:r>
    </w:p>
    <w:p w14:paraId="7092D436" w14:textId="77777777" w:rsidR="003A1051" w:rsidRPr="008E3990" w:rsidRDefault="003A1051" w:rsidP="00874C3D">
      <w:pPr>
        <w:widowControl w:val="0"/>
        <w:jc w:val="both"/>
        <w:rPr>
          <w:bCs/>
          <w:sz w:val="22"/>
          <w:szCs w:val="22"/>
        </w:rPr>
      </w:pPr>
      <w:r w:rsidRPr="008E3990">
        <w:rPr>
          <w:bCs/>
          <w:sz w:val="22"/>
          <w:szCs w:val="22"/>
        </w:rPr>
        <w:t>……………………………………………………………………………………………………………………………………………………………………………………………………………………………………………………………………………………………………………………………………………………………………………</w:t>
      </w:r>
    </w:p>
    <w:p w14:paraId="4BE40E08" w14:textId="77777777" w:rsidR="003A1051" w:rsidRPr="008E3990" w:rsidRDefault="003A1051" w:rsidP="00874C3D">
      <w:pPr>
        <w:widowControl w:val="0"/>
        <w:jc w:val="both"/>
        <w:rPr>
          <w:bCs/>
          <w:sz w:val="22"/>
          <w:szCs w:val="22"/>
        </w:rPr>
      </w:pPr>
    </w:p>
    <w:p w14:paraId="06FB30D6" w14:textId="77777777" w:rsidR="003A1051" w:rsidRPr="008E3990" w:rsidRDefault="003A1051" w:rsidP="00874C3D">
      <w:pPr>
        <w:widowControl w:val="0"/>
        <w:jc w:val="both"/>
        <w:rPr>
          <w:bCs/>
          <w:sz w:val="22"/>
          <w:szCs w:val="22"/>
        </w:rPr>
      </w:pPr>
    </w:p>
    <w:p w14:paraId="6D8D32BE" w14:textId="77777777" w:rsidR="003A1051" w:rsidRPr="008E3990" w:rsidRDefault="003A1051" w:rsidP="00874C3D">
      <w:pPr>
        <w:widowControl w:val="0"/>
        <w:jc w:val="both"/>
        <w:rPr>
          <w:bCs/>
          <w:sz w:val="22"/>
          <w:szCs w:val="22"/>
        </w:rPr>
      </w:pPr>
      <w:r w:rsidRPr="008E3990">
        <w:rPr>
          <w:bCs/>
          <w:sz w:val="22"/>
          <w:szCs w:val="22"/>
        </w:rPr>
        <w:t xml:space="preserve">Na tym protokół zakończono i podpisano: </w:t>
      </w:r>
    </w:p>
    <w:p w14:paraId="5CE09B48" w14:textId="77777777" w:rsidR="003A1051" w:rsidRPr="008E3990" w:rsidRDefault="003A1051" w:rsidP="00874C3D">
      <w:pPr>
        <w:widowControl w:val="0"/>
        <w:jc w:val="both"/>
        <w:rPr>
          <w:bCs/>
          <w:sz w:val="22"/>
          <w:szCs w:val="22"/>
        </w:rPr>
      </w:pPr>
    </w:p>
    <w:p w14:paraId="2FB20787" w14:textId="77777777" w:rsidR="003A1051" w:rsidRPr="008E3990" w:rsidRDefault="003A1051" w:rsidP="00874C3D">
      <w:pPr>
        <w:widowControl w:val="0"/>
        <w:jc w:val="both"/>
        <w:rPr>
          <w:bCs/>
          <w:sz w:val="22"/>
          <w:szCs w:val="22"/>
        </w:rPr>
      </w:pPr>
    </w:p>
    <w:p w14:paraId="5BD78EDF" w14:textId="77777777" w:rsidR="003A1051" w:rsidRPr="008E3990" w:rsidRDefault="003A1051" w:rsidP="004062BE">
      <w:pPr>
        <w:widowControl w:val="0"/>
        <w:numPr>
          <w:ilvl w:val="1"/>
          <w:numId w:val="78"/>
        </w:numPr>
        <w:jc w:val="both"/>
        <w:rPr>
          <w:bCs/>
          <w:sz w:val="22"/>
          <w:szCs w:val="22"/>
        </w:rPr>
      </w:pPr>
      <w:r w:rsidRPr="008E3990">
        <w:rPr>
          <w:bCs/>
          <w:sz w:val="22"/>
          <w:szCs w:val="22"/>
        </w:rPr>
        <w:t>…………………………………</w:t>
      </w:r>
      <w:r w:rsidRPr="008E3990">
        <w:rPr>
          <w:bCs/>
          <w:sz w:val="22"/>
          <w:szCs w:val="22"/>
        </w:rPr>
        <w:tab/>
      </w:r>
      <w:r w:rsidRPr="008E3990">
        <w:rPr>
          <w:bCs/>
          <w:sz w:val="22"/>
          <w:szCs w:val="22"/>
        </w:rPr>
        <w:tab/>
        <w:t>3.</w:t>
      </w:r>
      <w:r w:rsidRPr="008E3990">
        <w:rPr>
          <w:bCs/>
          <w:sz w:val="22"/>
          <w:szCs w:val="22"/>
        </w:rPr>
        <w:tab/>
        <w:t>……………………………….</w:t>
      </w:r>
    </w:p>
    <w:p w14:paraId="7790F021" w14:textId="77777777" w:rsidR="003A1051" w:rsidRPr="008E3990" w:rsidRDefault="003A1051" w:rsidP="00874C3D">
      <w:pPr>
        <w:widowControl w:val="0"/>
        <w:ind w:left="1080"/>
        <w:jc w:val="both"/>
        <w:rPr>
          <w:bCs/>
          <w:sz w:val="22"/>
          <w:szCs w:val="22"/>
        </w:rPr>
      </w:pPr>
    </w:p>
    <w:p w14:paraId="0E590A24" w14:textId="77777777" w:rsidR="003A1051" w:rsidRPr="008E3990" w:rsidRDefault="003A1051" w:rsidP="004062BE">
      <w:pPr>
        <w:widowControl w:val="0"/>
        <w:numPr>
          <w:ilvl w:val="1"/>
          <w:numId w:val="78"/>
        </w:numPr>
        <w:jc w:val="both"/>
        <w:rPr>
          <w:bCs/>
          <w:sz w:val="22"/>
          <w:szCs w:val="22"/>
        </w:rPr>
      </w:pPr>
      <w:r w:rsidRPr="008E3990">
        <w:rPr>
          <w:bCs/>
          <w:sz w:val="22"/>
          <w:szCs w:val="22"/>
        </w:rPr>
        <w:t>…………………………………</w:t>
      </w:r>
      <w:r w:rsidRPr="008E3990">
        <w:rPr>
          <w:bCs/>
          <w:sz w:val="22"/>
          <w:szCs w:val="22"/>
        </w:rPr>
        <w:tab/>
      </w:r>
      <w:r w:rsidRPr="008E3990">
        <w:rPr>
          <w:bCs/>
          <w:sz w:val="22"/>
          <w:szCs w:val="22"/>
        </w:rPr>
        <w:tab/>
        <w:t>4.</w:t>
      </w:r>
      <w:r w:rsidRPr="008E3990">
        <w:rPr>
          <w:bCs/>
          <w:sz w:val="22"/>
          <w:szCs w:val="22"/>
        </w:rPr>
        <w:tab/>
        <w:t>……………………………….</w:t>
      </w:r>
    </w:p>
    <w:p w14:paraId="08E6CD24" w14:textId="77777777" w:rsidR="003A1051" w:rsidRPr="00CA5A7B" w:rsidRDefault="003A1051" w:rsidP="00874C3D">
      <w:pPr>
        <w:pStyle w:val="Akapitzlist"/>
        <w:widowControl w:val="0"/>
        <w:ind w:left="0"/>
        <w:rPr>
          <w:bCs/>
          <w:sz w:val="18"/>
          <w:szCs w:val="18"/>
        </w:rPr>
      </w:pPr>
    </w:p>
    <w:p w14:paraId="19588B30" w14:textId="77777777" w:rsidR="003A1051" w:rsidRPr="00CA5A7B" w:rsidRDefault="003A1051" w:rsidP="00874C3D">
      <w:pPr>
        <w:widowControl w:val="0"/>
        <w:jc w:val="both"/>
        <w:rPr>
          <w:bCs/>
          <w:sz w:val="18"/>
          <w:szCs w:val="18"/>
        </w:rPr>
      </w:pPr>
    </w:p>
    <w:p w14:paraId="74E0713F" w14:textId="77777777" w:rsidR="003A1051" w:rsidRPr="00CA5A7B" w:rsidRDefault="003A1051" w:rsidP="00874C3D">
      <w:pPr>
        <w:widowControl w:val="0"/>
        <w:tabs>
          <w:tab w:val="left" w:pos="7050"/>
        </w:tabs>
        <w:rPr>
          <w:sz w:val="18"/>
          <w:szCs w:val="18"/>
        </w:rPr>
      </w:pPr>
    </w:p>
    <w:p w14:paraId="616582A8" w14:textId="77777777" w:rsidR="003A1051" w:rsidRPr="00CA5A7B" w:rsidRDefault="003A1051" w:rsidP="00874C3D">
      <w:pPr>
        <w:widowControl w:val="0"/>
        <w:tabs>
          <w:tab w:val="left" w:pos="7050"/>
        </w:tabs>
        <w:rPr>
          <w:sz w:val="18"/>
          <w:szCs w:val="18"/>
        </w:rPr>
      </w:pPr>
    </w:p>
    <w:p w14:paraId="0E526224" w14:textId="77777777" w:rsidR="003A1051" w:rsidRPr="00CA5A7B" w:rsidRDefault="003A1051" w:rsidP="00874C3D">
      <w:pPr>
        <w:widowControl w:val="0"/>
        <w:tabs>
          <w:tab w:val="left" w:pos="7050"/>
        </w:tabs>
        <w:rPr>
          <w:sz w:val="18"/>
          <w:szCs w:val="18"/>
        </w:rPr>
      </w:pPr>
    </w:p>
    <w:p w14:paraId="098BC344" w14:textId="77777777" w:rsidR="003A1051" w:rsidRPr="00CA5A7B" w:rsidRDefault="003A1051" w:rsidP="00874C3D">
      <w:pPr>
        <w:widowControl w:val="0"/>
        <w:tabs>
          <w:tab w:val="left" w:pos="7050"/>
        </w:tabs>
        <w:rPr>
          <w:sz w:val="18"/>
          <w:szCs w:val="18"/>
        </w:rPr>
      </w:pPr>
    </w:p>
    <w:p w14:paraId="51CEC66B" w14:textId="77777777" w:rsidR="003A1051" w:rsidRPr="00CA5A7B" w:rsidRDefault="003A1051" w:rsidP="00874C3D">
      <w:pPr>
        <w:widowControl w:val="0"/>
        <w:tabs>
          <w:tab w:val="left" w:pos="7050"/>
        </w:tabs>
        <w:rPr>
          <w:sz w:val="18"/>
          <w:szCs w:val="18"/>
        </w:rPr>
      </w:pPr>
    </w:p>
    <w:p w14:paraId="049ED1FD" w14:textId="77777777" w:rsidR="003A1051" w:rsidRPr="00CA5A7B" w:rsidRDefault="003A1051" w:rsidP="00874C3D">
      <w:pPr>
        <w:widowControl w:val="0"/>
        <w:tabs>
          <w:tab w:val="left" w:pos="7050"/>
        </w:tabs>
        <w:rPr>
          <w:sz w:val="18"/>
          <w:szCs w:val="18"/>
        </w:rPr>
      </w:pPr>
    </w:p>
    <w:p w14:paraId="5BEA8597" w14:textId="77777777" w:rsidR="003A1051" w:rsidRPr="00CA5A7B" w:rsidRDefault="003A1051" w:rsidP="00874C3D">
      <w:pPr>
        <w:widowControl w:val="0"/>
        <w:tabs>
          <w:tab w:val="left" w:pos="7050"/>
        </w:tabs>
        <w:rPr>
          <w:sz w:val="18"/>
          <w:szCs w:val="18"/>
        </w:rPr>
      </w:pPr>
    </w:p>
    <w:p w14:paraId="4F13D1EA" w14:textId="77777777" w:rsidR="003A1051" w:rsidRPr="00CA5A7B" w:rsidRDefault="003A1051" w:rsidP="00874C3D">
      <w:pPr>
        <w:widowControl w:val="0"/>
        <w:tabs>
          <w:tab w:val="left" w:pos="7050"/>
        </w:tabs>
        <w:rPr>
          <w:sz w:val="18"/>
          <w:szCs w:val="18"/>
        </w:rPr>
      </w:pPr>
    </w:p>
    <w:p w14:paraId="4668D29A" w14:textId="77777777" w:rsidR="003A1051" w:rsidRPr="00CA5A7B" w:rsidRDefault="003A1051" w:rsidP="00874C3D">
      <w:pPr>
        <w:widowControl w:val="0"/>
        <w:tabs>
          <w:tab w:val="left" w:pos="7050"/>
        </w:tabs>
        <w:rPr>
          <w:sz w:val="18"/>
          <w:szCs w:val="18"/>
        </w:rPr>
      </w:pPr>
    </w:p>
    <w:p w14:paraId="3E643A8F" w14:textId="77777777" w:rsidR="003A1051" w:rsidRPr="00CA5A7B" w:rsidRDefault="003A1051" w:rsidP="00874C3D">
      <w:pPr>
        <w:rPr>
          <w:sz w:val="18"/>
          <w:szCs w:val="18"/>
        </w:rPr>
      </w:pPr>
      <w:r w:rsidRPr="00CA5A7B">
        <w:rPr>
          <w:sz w:val="18"/>
          <w:szCs w:val="18"/>
        </w:rPr>
        <w:br w:type="page"/>
      </w:r>
    </w:p>
    <w:p w14:paraId="262746E9" w14:textId="77777777" w:rsidR="003A1051" w:rsidRPr="008E3990" w:rsidRDefault="003A1051" w:rsidP="00874C3D">
      <w:pPr>
        <w:widowControl w:val="0"/>
        <w:ind w:left="3540" w:firstLine="708"/>
        <w:jc w:val="right"/>
        <w:rPr>
          <w:bCs/>
          <w:sz w:val="22"/>
          <w:szCs w:val="22"/>
        </w:rPr>
      </w:pPr>
      <w:r w:rsidRPr="008E3990">
        <w:rPr>
          <w:b/>
          <w:bCs/>
          <w:i/>
          <w:sz w:val="22"/>
          <w:szCs w:val="22"/>
        </w:rPr>
        <w:lastRenderedPageBreak/>
        <w:t xml:space="preserve">Załącznik nr 5 do umowy </w:t>
      </w:r>
    </w:p>
    <w:p w14:paraId="4BD80CA5" w14:textId="77777777" w:rsidR="003A1051" w:rsidRPr="008E3990" w:rsidRDefault="003A1051" w:rsidP="00874C3D">
      <w:pPr>
        <w:widowControl w:val="0"/>
        <w:ind w:left="3540" w:firstLine="708"/>
        <w:jc w:val="right"/>
        <w:rPr>
          <w:b/>
          <w:bCs/>
          <w:i/>
          <w:sz w:val="22"/>
          <w:szCs w:val="22"/>
        </w:rPr>
      </w:pPr>
    </w:p>
    <w:p w14:paraId="3A69F207" w14:textId="77777777" w:rsidR="003A1051" w:rsidRPr="008E3990" w:rsidRDefault="003A1051" w:rsidP="00874C3D">
      <w:pPr>
        <w:widowControl w:val="0"/>
        <w:ind w:left="3540" w:firstLine="708"/>
        <w:jc w:val="center"/>
        <w:rPr>
          <w:b/>
          <w:bCs/>
          <w:i/>
          <w:sz w:val="22"/>
          <w:szCs w:val="22"/>
        </w:rPr>
      </w:pPr>
    </w:p>
    <w:p w14:paraId="0D76D974" w14:textId="77777777" w:rsidR="003A1051" w:rsidRPr="008E3990" w:rsidRDefault="003A1051" w:rsidP="00874C3D">
      <w:pPr>
        <w:widowControl w:val="0"/>
        <w:jc w:val="center"/>
        <w:rPr>
          <w:b/>
          <w:bCs/>
          <w:sz w:val="22"/>
          <w:szCs w:val="22"/>
        </w:rPr>
      </w:pPr>
      <w:r w:rsidRPr="008E3990">
        <w:rPr>
          <w:b/>
          <w:bCs/>
          <w:sz w:val="22"/>
          <w:szCs w:val="22"/>
        </w:rPr>
        <w:t xml:space="preserve">PROTOKÓŁ ODBIORU TECHNICZNEGO </w:t>
      </w:r>
    </w:p>
    <w:p w14:paraId="2380E1A1" w14:textId="77777777" w:rsidR="003A1051" w:rsidRPr="008E3990" w:rsidRDefault="003A1051" w:rsidP="00874C3D">
      <w:pPr>
        <w:widowControl w:val="0"/>
        <w:jc w:val="center"/>
        <w:rPr>
          <w:b/>
          <w:bCs/>
          <w:sz w:val="22"/>
          <w:szCs w:val="22"/>
        </w:rPr>
      </w:pPr>
      <w:r w:rsidRPr="008E3990">
        <w:rPr>
          <w:b/>
          <w:bCs/>
          <w:sz w:val="22"/>
          <w:szCs w:val="22"/>
        </w:rPr>
        <w:t xml:space="preserve">KOMBAJNU TYPU ……………………… </w:t>
      </w:r>
    </w:p>
    <w:p w14:paraId="225C9097" w14:textId="77777777" w:rsidR="003A1051" w:rsidRPr="008E3990" w:rsidRDefault="003A1051" w:rsidP="00874C3D">
      <w:pPr>
        <w:widowControl w:val="0"/>
        <w:jc w:val="center"/>
        <w:rPr>
          <w:b/>
          <w:bCs/>
          <w:sz w:val="22"/>
          <w:szCs w:val="22"/>
        </w:rPr>
      </w:pPr>
      <w:r w:rsidRPr="008E3990">
        <w:rPr>
          <w:b/>
          <w:bCs/>
          <w:sz w:val="22"/>
          <w:szCs w:val="22"/>
        </w:rPr>
        <w:t>PO URUCHOMIENIU W MIEJSCU ZAINSTALOWANIA (na dole)</w:t>
      </w:r>
    </w:p>
    <w:p w14:paraId="5423C60C" w14:textId="77777777" w:rsidR="003A1051" w:rsidRPr="008E3990" w:rsidRDefault="003A1051" w:rsidP="00874C3D">
      <w:pPr>
        <w:widowControl w:val="0"/>
        <w:jc w:val="center"/>
        <w:rPr>
          <w:b/>
          <w:bCs/>
          <w:sz w:val="22"/>
          <w:szCs w:val="22"/>
        </w:rPr>
      </w:pPr>
    </w:p>
    <w:p w14:paraId="7B71A85A" w14:textId="77777777" w:rsidR="003A1051" w:rsidRPr="008E3990" w:rsidRDefault="003A1051" w:rsidP="00874C3D">
      <w:pPr>
        <w:widowControl w:val="0"/>
        <w:jc w:val="center"/>
        <w:rPr>
          <w:b/>
          <w:bCs/>
          <w:sz w:val="22"/>
          <w:szCs w:val="22"/>
        </w:rPr>
      </w:pPr>
      <w:r w:rsidRPr="008E3990">
        <w:rPr>
          <w:b/>
          <w:bCs/>
          <w:sz w:val="22"/>
          <w:szCs w:val="22"/>
        </w:rPr>
        <w:t>sporządzony w dniu  ……………….</w:t>
      </w:r>
    </w:p>
    <w:p w14:paraId="52547769" w14:textId="77777777" w:rsidR="003A1051" w:rsidRPr="008E3990" w:rsidRDefault="003A1051" w:rsidP="00874C3D">
      <w:pPr>
        <w:widowControl w:val="0"/>
        <w:jc w:val="both"/>
        <w:rPr>
          <w:bCs/>
          <w:sz w:val="22"/>
          <w:szCs w:val="22"/>
        </w:rPr>
      </w:pPr>
    </w:p>
    <w:p w14:paraId="0D75D495" w14:textId="77777777" w:rsidR="003A1051" w:rsidRPr="008E3990" w:rsidRDefault="003A1051" w:rsidP="00874C3D">
      <w:pPr>
        <w:widowControl w:val="0"/>
        <w:jc w:val="both"/>
        <w:rPr>
          <w:bCs/>
          <w:sz w:val="22"/>
          <w:szCs w:val="22"/>
        </w:rPr>
      </w:pPr>
      <w:r w:rsidRPr="008E3990">
        <w:rPr>
          <w:bCs/>
          <w:sz w:val="22"/>
          <w:szCs w:val="22"/>
        </w:rPr>
        <w:t>Zgodnie z Umową nr …………………… z dnia ……………….. komisja w składzie:</w:t>
      </w:r>
    </w:p>
    <w:p w14:paraId="7C691F02" w14:textId="77777777" w:rsidR="003A1051" w:rsidRPr="008E3990" w:rsidRDefault="003A1051" w:rsidP="00874C3D">
      <w:pPr>
        <w:widowControl w:val="0"/>
        <w:jc w:val="center"/>
        <w:rPr>
          <w:b/>
          <w:bCs/>
          <w:sz w:val="22"/>
          <w:szCs w:val="22"/>
        </w:rPr>
      </w:pPr>
    </w:p>
    <w:p w14:paraId="67D7897C" w14:textId="16B982B2" w:rsidR="003A1051" w:rsidRPr="008E3990" w:rsidRDefault="001F332B" w:rsidP="004062BE">
      <w:pPr>
        <w:widowControl w:val="0"/>
        <w:numPr>
          <w:ilvl w:val="0"/>
          <w:numId w:val="72"/>
        </w:numPr>
        <w:ind w:left="426" w:hanging="426"/>
        <w:jc w:val="both"/>
        <w:rPr>
          <w:bCs/>
          <w:sz w:val="22"/>
          <w:szCs w:val="22"/>
        </w:rPr>
      </w:pPr>
      <w:r w:rsidRPr="008E3990">
        <w:rPr>
          <w:bCs/>
          <w:noProof/>
          <w:sz w:val="22"/>
          <w:szCs w:val="22"/>
        </w:rPr>
        <mc:AlternateContent>
          <mc:Choice Requires="wps">
            <w:drawing>
              <wp:anchor distT="0" distB="0" distL="114300" distR="114300" simplePos="0" relativeHeight="251674624" behindDoc="0" locked="0" layoutInCell="1" allowOverlap="1" wp14:anchorId="63D729C0" wp14:editId="1A179B9D">
                <wp:simplePos x="0" y="0"/>
                <wp:positionH relativeFrom="column">
                  <wp:posOffset>1009650</wp:posOffset>
                </wp:positionH>
                <wp:positionV relativeFrom="paragraph">
                  <wp:posOffset>84455</wp:posOffset>
                </wp:positionV>
                <wp:extent cx="3056890" cy="727075"/>
                <wp:effectExtent l="0" t="0" r="0" b="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056890" cy="727075"/>
                        </a:xfrm>
                        <a:prstGeom prst="rect">
                          <a:avLst/>
                        </a:prstGeom>
                      </wps:spPr>
                      <wps:txbx>
                        <w:txbxContent>
                          <w:p w14:paraId="2D8F6EFA"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3D729C0" id="Pole tekstowe 7" o:spid="_x0000_s1028" type="#_x0000_t202" style="position:absolute;left:0;text-align:left;margin-left:79.5pt;margin-top:6.65pt;width:240.7pt;height:57.25pt;rotation:-3811395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" filled="f" stroked="f">
                <o:lock v:ext="edit" shapetype="t"/>
                <v:textbox>
                  <w:txbxContent>
                    <w:p w14:paraId="2D8F6EFA"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8E3990">
        <w:rPr>
          <w:bCs/>
          <w:sz w:val="22"/>
          <w:szCs w:val="22"/>
        </w:rPr>
        <w:t>………………………………….</w:t>
      </w:r>
      <w:r w:rsidR="003A1051" w:rsidRPr="008E3990">
        <w:rPr>
          <w:bCs/>
          <w:sz w:val="22"/>
          <w:szCs w:val="22"/>
        </w:rPr>
        <w:tab/>
      </w:r>
      <w:r w:rsidR="003A1051" w:rsidRPr="008E3990">
        <w:rPr>
          <w:bCs/>
          <w:sz w:val="22"/>
          <w:szCs w:val="22"/>
        </w:rPr>
        <w:tab/>
        <w:t>przedst. Oddziału KWK / Ruch …………………</w:t>
      </w:r>
    </w:p>
    <w:p w14:paraId="52C23A54" w14:textId="77777777" w:rsidR="003A1051" w:rsidRPr="008E3990" w:rsidRDefault="003A1051" w:rsidP="004062BE">
      <w:pPr>
        <w:widowControl w:val="0"/>
        <w:numPr>
          <w:ilvl w:val="0"/>
          <w:numId w:val="72"/>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00449205" w14:textId="77777777" w:rsidR="003A1051" w:rsidRPr="008E3990" w:rsidRDefault="003A1051" w:rsidP="004062BE">
      <w:pPr>
        <w:widowControl w:val="0"/>
        <w:numPr>
          <w:ilvl w:val="0"/>
          <w:numId w:val="72"/>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61A273B3" w14:textId="77777777" w:rsidR="003A1051" w:rsidRPr="008E3990" w:rsidRDefault="003A1051" w:rsidP="004062BE">
      <w:pPr>
        <w:widowControl w:val="0"/>
        <w:numPr>
          <w:ilvl w:val="0"/>
          <w:numId w:val="72"/>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303D8879" w14:textId="77777777" w:rsidR="003A1051" w:rsidRPr="008E3990" w:rsidRDefault="003A1051" w:rsidP="00874C3D">
      <w:pPr>
        <w:widowControl w:val="0"/>
        <w:ind w:left="426"/>
        <w:jc w:val="both"/>
        <w:rPr>
          <w:bCs/>
          <w:sz w:val="22"/>
          <w:szCs w:val="22"/>
        </w:rPr>
      </w:pPr>
    </w:p>
    <w:p w14:paraId="43A96824" w14:textId="77777777" w:rsidR="003A1051" w:rsidRPr="008E3990" w:rsidRDefault="003A1051" w:rsidP="00874C3D">
      <w:pPr>
        <w:widowControl w:val="0"/>
        <w:jc w:val="both"/>
        <w:rPr>
          <w:bCs/>
          <w:sz w:val="22"/>
          <w:szCs w:val="22"/>
        </w:rPr>
      </w:pPr>
      <w:r w:rsidRPr="008E3990">
        <w:rPr>
          <w:bCs/>
          <w:sz w:val="22"/>
          <w:szCs w:val="22"/>
        </w:rPr>
        <w:t>w dniu ………………….dokonała odbioru technicznego kombajnu  typu ………………………….. nr fabr. …………, po zainstalowaniu w  …………………………….</w:t>
      </w:r>
    </w:p>
    <w:p w14:paraId="550D1348" w14:textId="77777777" w:rsidR="003A1051" w:rsidRPr="008E3990" w:rsidRDefault="003A1051" w:rsidP="00874C3D">
      <w:pPr>
        <w:widowControl w:val="0"/>
        <w:jc w:val="both"/>
        <w:rPr>
          <w:bCs/>
          <w:sz w:val="22"/>
          <w:szCs w:val="22"/>
        </w:rPr>
      </w:pPr>
      <w:r w:rsidRPr="008E3990">
        <w:rPr>
          <w:bCs/>
          <w:sz w:val="22"/>
          <w:szCs w:val="22"/>
        </w:rPr>
        <w:t>W trakcie odbioru sprawdzono:</w:t>
      </w:r>
    </w:p>
    <w:p w14:paraId="71A981B4" w14:textId="77777777" w:rsidR="003A1051" w:rsidRPr="008E3990" w:rsidRDefault="003A1051" w:rsidP="004062BE">
      <w:pPr>
        <w:widowControl w:val="0"/>
        <w:numPr>
          <w:ilvl w:val="0"/>
          <w:numId w:val="74"/>
        </w:numPr>
        <w:ind w:left="284" w:hanging="284"/>
        <w:jc w:val="both"/>
        <w:rPr>
          <w:bCs/>
          <w:sz w:val="22"/>
          <w:szCs w:val="22"/>
        </w:rPr>
      </w:pPr>
      <w:r w:rsidRPr="008E3990">
        <w:rPr>
          <w:bCs/>
          <w:sz w:val="22"/>
          <w:szCs w:val="22"/>
        </w:rPr>
        <w:t xml:space="preserve">zgodność montażu kombajnu z Instrukcją/DTR obsługi, </w:t>
      </w:r>
    </w:p>
    <w:p w14:paraId="0EE1BA59" w14:textId="77777777" w:rsidR="003A1051" w:rsidRPr="008E3990" w:rsidRDefault="003A1051" w:rsidP="004062BE">
      <w:pPr>
        <w:widowControl w:val="0"/>
        <w:numPr>
          <w:ilvl w:val="0"/>
          <w:numId w:val="74"/>
        </w:numPr>
        <w:ind w:left="284" w:hanging="284"/>
        <w:jc w:val="both"/>
        <w:rPr>
          <w:bCs/>
          <w:sz w:val="22"/>
          <w:szCs w:val="22"/>
        </w:rPr>
      </w:pPr>
      <w:r w:rsidRPr="008E3990">
        <w:rPr>
          <w:bCs/>
          <w:sz w:val="22"/>
          <w:szCs w:val="22"/>
        </w:rPr>
        <w:t>prawidłowość realizacji podstawowych funkcji oraz poprawności działania układów sterowania, diagnostyki, rejestracji i wizualizacji. (*)</w:t>
      </w:r>
    </w:p>
    <w:p w14:paraId="04B6A7CD" w14:textId="77777777" w:rsidR="003A1051" w:rsidRPr="008E3990" w:rsidRDefault="003A1051" w:rsidP="00874C3D">
      <w:pPr>
        <w:widowControl w:val="0"/>
        <w:ind w:left="1200"/>
        <w:jc w:val="both"/>
        <w:rPr>
          <w:bCs/>
          <w:sz w:val="22"/>
          <w:szCs w:val="22"/>
        </w:rPr>
      </w:pPr>
    </w:p>
    <w:p w14:paraId="6E50112D" w14:textId="77777777" w:rsidR="003A1051" w:rsidRPr="008E3990" w:rsidRDefault="003A1051" w:rsidP="00874C3D">
      <w:pPr>
        <w:widowControl w:val="0"/>
        <w:jc w:val="both"/>
        <w:rPr>
          <w:bCs/>
          <w:sz w:val="22"/>
          <w:szCs w:val="22"/>
        </w:rPr>
      </w:pPr>
      <w:r w:rsidRPr="008E3990">
        <w:rPr>
          <w:bCs/>
          <w:sz w:val="22"/>
          <w:szCs w:val="22"/>
        </w:rPr>
        <w:t xml:space="preserve">Z dniem ………….….. kombajn  przekazano do eksploatacji. </w:t>
      </w:r>
    </w:p>
    <w:p w14:paraId="10AFE3E9" w14:textId="77777777" w:rsidR="003A1051" w:rsidRPr="008E3990" w:rsidRDefault="003A1051" w:rsidP="00874C3D">
      <w:pPr>
        <w:widowControl w:val="0"/>
        <w:jc w:val="both"/>
        <w:rPr>
          <w:bCs/>
          <w:sz w:val="22"/>
          <w:szCs w:val="22"/>
        </w:rPr>
      </w:pPr>
      <w:r w:rsidRPr="008E3990">
        <w:rPr>
          <w:bCs/>
          <w:sz w:val="22"/>
          <w:szCs w:val="22"/>
        </w:rPr>
        <w:t>Dzień następny wyznacza rozpoczęcie naliczania  ustalonej dobowej stawki dzierżawy kombajnu.</w:t>
      </w:r>
    </w:p>
    <w:p w14:paraId="46C71F29" w14:textId="77777777" w:rsidR="003A1051" w:rsidRPr="008E3990" w:rsidRDefault="003A1051" w:rsidP="00874C3D">
      <w:pPr>
        <w:widowControl w:val="0"/>
        <w:jc w:val="both"/>
        <w:rPr>
          <w:bCs/>
          <w:sz w:val="22"/>
          <w:szCs w:val="22"/>
        </w:rPr>
      </w:pPr>
    </w:p>
    <w:p w14:paraId="6003469A" w14:textId="77777777" w:rsidR="003A1051" w:rsidRPr="008E3990" w:rsidRDefault="003A1051" w:rsidP="00874C3D">
      <w:pPr>
        <w:widowControl w:val="0"/>
        <w:jc w:val="both"/>
        <w:rPr>
          <w:bCs/>
          <w:sz w:val="22"/>
          <w:szCs w:val="22"/>
        </w:rPr>
      </w:pPr>
      <w:r w:rsidRPr="008E3990">
        <w:rPr>
          <w:bCs/>
          <w:sz w:val="22"/>
          <w:szCs w:val="22"/>
        </w:rPr>
        <w:t>……………………………………………………………………………………………………………………………………………………………………………………………………………………………………………………………………………………………………………………………………………………………………………</w:t>
      </w:r>
    </w:p>
    <w:p w14:paraId="78B8728F" w14:textId="77777777" w:rsidR="003A1051" w:rsidRPr="008E3990" w:rsidRDefault="003A1051" w:rsidP="00874C3D">
      <w:pPr>
        <w:widowControl w:val="0"/>
        <w:jc w:val="both"/>
        <w:rPr>
          <w:bCs/>
          <w:sz w:val="22"/>
          <w:szCs w:val="22"/>
        </w:rPr>
      </w:pPr>
    </w:p>
    <w:p w14:paraId="570FD860" w14:textId="77777777" w:rsidR="003A1051" w:rsidRPr="008E3990" w:rsidRDefault="003A1051" w:rsidP="00874C3D">
      <w:pPr>
        <w:widowControl w:val="0"/>
        <w:jc w:val="both"/>
        <w:rPr>
          <w:bCs/>
          <w:sz w:val="22"/>
          <w:szCs w:val="22"/>
        </w:rPr>
      </w:pPr>
    </w:p>
    <w:p w14:paraId="15ECC19B" w14:textId="77777777" w:rsidR="003A1051" w:rsidRPr="008E3990" w:rsidRDefault="003A1051" w:rsidP="00874C3D">
      <w:pPr>
        <w:widowControl w:val="0"/>
        <w:jc w:val="both"/>
        <w:rPr>
          <w:bCs/>
          <w:sz w:val="22"/>
          <w:szCs w:val="22"/>
        </w:rPr>
      </w:pPr>
    </w:p>
    <w:p w14:paraId="36CC0BE9" w14:textId="77777777" w:rsidR="003A1051" w:rsidRPr="008E3990" w:rsidRDefault="003A1051" w:rsidP="00874C3D">
      <w:pPr>
        <w:widowControl w:val="0"/>
        <w:jc w:val="both"/>
        <w:rPr>
          <w:bCs/>
          <w:sz w:val="22"/>
          <w:szCs w:val="22"/>
        </w:rPr>
      </w:pPr>
      <w:r w:rsidRPr="008E3990">
        <w:rPr>
          <w:bCs/>
          <w:sz w:val="22"/>
          <w:szCs w:val="22"/>
        </w:rPr>
        <w:t xml:space="preserve">Na tym protokół zakończono i podpisano: </w:t>
      </w:r>
    </w:p>
    <w:p w14:paraId="4CF1B0C0" w14:textId="77777777" w:rsidR="003A1051" w:rsidRPr="008E3990" w:rsidRDefault="003A1051" w:rsidP="00874C3D">
      <w:pPr>
        <w:widowControl w:val="0"/>
        <w:jc w:val="both"/>
        <w:rPr>
          <w:bCs/>
          <w:sz w:val="22"/>
          <w:szCs w:val="22"/>
        </w:rPr>
      </w:pPr>
    </w:p>
    <w:p w14:paraId="6F169E0C" w14:textId="77777777" w:rsidR="003A1051" w:rsidRPr="008E3990" w:rsidRDefault="003A1051" w:rsidP="00874C3D">
      <w:pPr>
        <w:widowControl w:val="0"/>
        <w:jc w:val="both"/>
        <w:rPr>
          <w:bCs/>
          <w:sz w:val="22"/>
          <w:szCs w:val="22"/>
        </w:rPr>
      </w:pPr>
    </w:p>
    <w:p w14:paraId="51BA2C91" w14:textId="77777777" w:rsidR="003A1051" w:rsidRPr="008E3990" w:rsidRDefault="003A1051" w:rsidP="004062BE">
      <w:pPr>
        <w:widowControl w:val="0"/>
        <w:numPr>
          <w:ilvl w:val="1"/>
          <w:numId w:val="72"/>
        </w:numPr>
        <w:jc w:val="both"/>
        <w:rPr>
          <w:bCs/>
          <w:sz w:val="22"/>
          <w:szCs w:val="22"/>
        </w:rPr>
      </w:pPr>
      <w:r w:rsidRPr="008E3990">
        <w:rPr>
          <w:bCs/>
          <w:sz w:val="22"/>
          <w:szCs w:val="22"/>
        </w:rPr>
        <w:t>…………………………………</w:t>
      </w:r>
      <w:r w:rsidRPr="008E3990">
        <w:rPr>
          <w:bCs/>
          <w:sz w:val="22"/>
          <w:szCs w:val="22"/>
        </w:rPr>
        <w:tab/>
      </w:r>
      <w:r w:rsidRPr="008E3990">
        <w:rPr>
          <w:bCs/>
          <w:sz w:val="22"/>
          <w:szCs w:val="22"/>
        </w:rPr>
        <w:tab/>
        <w:t>3.</w:t>
      </w:r>
      <w:r w:rsidRPr="008E3990">
        <w:rPr>
          <w:bCs/>
          <w:sz w:val="22"/>
          <w:szCs w:val="22"/>
        </w:rPr>
        <w:tab/>
        <w:t>……………………………….</w:t>
      </w:r>
    </w:p>
    <w:p w14:paraId="6E4C9A67" w14:textId="77777777" w:rsidR="003A1051" w:rsidRPr="008E3990" w:rsidRDefault="003A1051" w:rsidP="00874C3D">
      <w:pPr>
        <w:widowControl w:val="0"/>
        <w:ind w:left="1080"/>
        <w:jc w:val="both"/>
        <w:rPr>
          <w:bCs/>
          <w:sz w:val="22"/>
          <w:szCs w:val="22"/>
        </w:rPr>
      </w:pPr>
    </w:p>
    <w:p w14:paraId="0BCC588F" w14:textId="77777777" w:rsidR="003A1051" w:rsidRPr="008E3990" w:rsidRDefault="003A1051" w:rsidP="004062BE">
      <w:pPr>
        <w:widowControl w:val="0"/>
        <w:numPr>
          <w:ilvl w:val="1"/>
          <w:numId w:val="72"/>
        </w:numPr>
        <w:jc w:val="both"/>
        <w:rPr>
          <w:bCs/>
          <w:sz w:val="22"/>
          <w:szCs w:val="22"/>
        </w:rPr>
      </w:pPr>
      <w:r w:rsidRPr="008E3990">
        <w:rPr>
          <w:bCs/>
          <w:sz w:val="22"/>
          <w:szCs w:val="22"/>
        </w:rPr>
        <w:t>…………………………………</w:t>
      </w:r>
      <w:r w:rsidRPr="008E3990">
        <w:rPr>
          <w:bCs/>
          <w:sz w:val="22"/>
          <w:szCs w:val="22"/>
        </w:rPr>
        <w:tab/>
      </w:r>
      <w:r w:rsidRPr="008E3990">
        <w:rPr>
          <w:bCs/>
          <w:sz w:val="22"/>
          <w:szCs w:val="22"/>
        </w:rPr>
        <w:tab/>
        <w:t>4.</w:t>
      </w:r>
      <w:r w:rsidRPr="008E3990">
        <w:rPr>
          <w:bCs/>
          <w:sz w:val="22"/>
          <w:szCs w:val="22"/>
        </w:rPr>
        <w:tab/>
        <w:t>……………………………….</w:t>
      </w:r>
    </w:p>
    <w:p w14:paraId="396E123C" w14:textId="77777777" w:rsidR="003A1051" w:rsidRPr="008E3990" w:rsidRDefault="003A1051" w:rsidP="00874C3D">
      <w:pPr>
        <w:pStyle w:val="Akapitzlist"/>
        <w:widowControl w:val="0"/>
        <w:rPr>
          <w:bCs/>
          <w:sz w:val="22"/>
          <w:szCs w:val="22"/>
        </w:rPr>
      </w:pPr>
    </w:p>
    <w:p w14:paraId="4EBE48AF" w14:textId="77777777" w:rsidR="003A1051" w:rsidRPr="008E3990" w:rsidRDefault="003A1051" w:rsidP="00874C3D">
      <w:pPr>
        <w:widowControl w:val="0"/>
        <w:ind w:left="1080"/>
        <w:jc w:val="both"/>
        <w:rPr>
          <w:bCs/>
          <w:sz w:val="22"/>
          <w:szCs w:val="22"/>
        </w:rPr>
      </w:pPr>
    </w:p>
    <w:p w14:paraId="74F746F3" w14:textId="77777777" w:rsidR="003A1051" w:rsidRPr="008E3990" w:rsidRDefault="003A1051" w:rsidP="00874C3D">
      <w:pPr>
        <w:widowControl w:val="0"/>
        <w:jc w:val="both"/>
        <w:rPr>
          <w:bCs/>
          <w:sz w:val="22"/>
          <w:szCs w:val="22"/>
        </w:rPr>
      </w:pPr>
    </w:p>
    <w:p w14:paraId="4D69CF43" w14:textId="77777777" w:rsidR="003A1051" w:rsidRPr="008E3990" w:rsidRDefault="003A1051" w:rsidP="00874C3D">
      <w:pPr>
        <w:widowControl w:val="0"/>
        <w:jc w:val="both"/>
        <w:rPr>
          <w:bCs/>
          <w:sz w:val="22"/>
          <w:szCs w:val="22"/>
        </w:rPr>
      </w:pPr>
    </w:p>
    <w:p w14:paraId="6F412843" w14:textId="77777777" w:rsidR="003A1051" w:rsidRPr="008E3990" w:rsidRDefault="003A1051" w:rsidP="00874C3D">
      <w:pPr>
        <w:widowControl w:val="0"/>
        <w:jc w:val="both"/>
        <w:rPr>
          <w:bCs/>
          <w:sz w:val="22"/>
          <w:szCs w:val="22"/>
        </w:rPr>
      </w:pPr>
    </w:p>
    <w:p w14:paraId="31B273E6" w14:textId="77777777" w:rsidR="003A1051" w:rsidRPr="008E3990" w:rsidRDefault="003A1051" w:rsidP="00874C3D">
      <w:pPr>
        <w:widowControl w:val="0"/>
        <w:jc w:val="both"/>
        <w:rPr>
          <w:bCs/>
          <w:sz w:val="22"/>
          <w:szCs w:val="22"/>
        </w:rPr>
      </w:pPr>
    </w:p>
    <w:p w14:paraId="26150537" w14:textId="77777777" w:rsidR="003A1051" w:rsidRPr="008E3990" w:rsidRDefault="003A1051" w:rsidP="00874C3D">
      <w:pPr>
        <w:widowControl w:val="0"/>
        <w:jc w:val="both"/>
        <w:rPr>
          <w:bCs/>
          <w:sz w:val="22"/>
          <w:szCs w:val="22"/>
        </w:rPr>
      </w:pPr>
    </w:p>
    <w:p w14:paraId="0F75CD79" w14:textId="77777777" w:rsidR="003A1051" w:rsidRPr="008E3990" w:rsidRDefault="003A1051" w:rsidP="00874C3D">
      <w:pPr>
        <w:widowControl w:val="0"/>
        <w:rPr>
          <w:bCs/>
          <w:sz w:val="22"/>
          <w:szCs w:val="22"/>
        </w:rPr>
      </w:pPr>
      <w:r w:rsidRPr="008E3990">
        <w:rPr>
          <w:bCs/>
          <w:sz w:val="22"/>
          <w:szCs w:val="22"/>
        </w:rPr>
        <w:t xml:space="preserve">(*) </w:t>
      </w:r>
      <w:r w:rsidRPr="008E3990">
        <w:rPr>
          <w:bCs/>
          <w:i/>
          <w:sz w:val="22"/>
          <w:szCs w:val="22"/>
        </w:rPr>
        <w:t>niepotrzebne skreślić</w:t>
      </w:r>
    </w:p>
    <w:p w14:paraId="3558612A" w14:textId="77777777" w:rsidR="003A1051" w:rsidRPr="00CA5A7B" w:rsidRDefault="003A1051" w:rsidP="00874C3D">
      <w:pPr>
        <w:widowControl w:val="0"/>
        <w:ind w:left="1080"/>
        <w:jc w:val="both"/>
        <w:rPr>
          <w:bCs/>
          <w:sz w:val="18"/>
          <w:szCs w:val="18"/>
        </w:rPr>
      </w:pPr>
    </w:p>
    <w:p w14:paraId="1A9469AB" w14:textId="77777777" w:rsidR="003A1051" w:rsidRPr="00CA5A7B" w:rsidRDefault="003A1051" w:rsidP="00874C3D">
      <w:pPr>
        <w:rPr>
          <w:b/>
          <w:bCs/>
          <w:i/>
          <w:sz w:val="18"/>
          <w:szCs w:val="18"/>
        </w:rPr>
      </w:pPr>
      <w:r w:rsidRPr="00CA5A7B">
        <w:rPr>
          <w:b/>
          <w:bCs/>
          <w:i/>
          <w:sz w:val="18"/>
          <w:szCs w:val="18"/>
        </w:rPr>
        <w:br w:type="page"/>
      </w:r>
    </w:p>
    <w:p w14:paraId="4AA67DB1" w14:textId="77777777" w:rsidR="003A1051" w:rsidRPr="008E3990" w:rsidRDefault="003A1051" w:rsidP="00874C3D">
      <w:pPr>
        <w:widowControl w:val="0"/>
        <w:ind w:left="3540" w:firstLine="708"/>
        <w:jc w:val="right"/>
        <w:rPr>
          <w:b/>
          <w:bCs/>
          <w:i/>
          <w:sz w:val="22"/>
          <w:szCs w:val="22"/>
        </w:rPr>
      </w:pPr>
      <w:r w:rsidRPr="008E3990">
        <w:rPr>
          <w:b/>
          <w:bCs/>
          <w:i/>
          <w:sz w:val="22"/>
          <w:szCs w:val="22"/>
        </w:rPr>
        <w:lastRenderedPageBreak/>
        <w:t xml:space="preserve">Załącznik nr 6 do umowy </w:t>
      </w:r>
    </w:p>
    <w:p w14:paraId="146A3F98" w14:textId="77777777" w:rsidR="005D1527" w:rsidRPr="008E3990" w:rsidRDefault="005D1527" w:rsidP="00CC7FB3">
      <w:pPr>
        <w:widowControl w:val="0"/>
        <w:jc w:val="center"/>
        <w:rPr>
          <w:b/>
          <w:bCs/>
          <w:sz w:val="22"/>
          <w:szCs w:val="22"/>
        </w:rPr>
      </w:pPr>
    </w:p>
    <w:p w14:paraId="4EC67A98" w14:textId="5BA99948" w:rsidR="00CC7FB3" w:rsidRPr="008E3990" w:rsidRDefault="00CC7FB3" w:rsidP="00CC7FB3">
      <w:pPr>
        <w:widowControl w:val="0"/>
        <w:jc w:val="center"/>
        <w:rPr>
          <w:b/>
          <w:bCs/>
          <w:sz w:val="22"/>
          <w:szCs w:val="22"/>
        </w:rPr>
      </w:pPr>
      <w:r w:rsidRPr="008E3990">
        <w:rPr>
          <w:b/>
          <w:bCs/>
          <w:sz w:val="22"/>
          <w:szCs w:val="22"/>
        </w:rPr>
        <w:t>PROTOKÓŁ PO WYKONANIU TESTU WYDAJNOŚCI</w:t>
      </w:r>
    </w:p>
    <w:p w14:paraId="2F5A0591" w14:textId="77777777" w:rsidR="00CC7FB3" w:rsidRPr="008E3990" w:rsidRDefault="00CC7FB3" w:rsidP="00CC7FB3">
      <w:pPr>
        <w:widowControl w:val="0"/>
        <w:jc w:val="center"/>
        <w:rPr>
          <w:b/>
          <w:bCs/>
          <w:sz w:val="22"/>
          <w:szCs w:val="22"/>
        </w:rPr>
      </w:pPr>
      <w:r w:rsidRPr="008E3990">
        <w:rPr>
          <w:b/>
          <w:bCs/>
          <w:sz w:val="22"/>
          <w:szCs w:val="22"/>
        </w:rPr>
        <w:t>KOMBAJNU TYPU ………………………</w:t>
      </w:r>
    </w:p>
    <w:p w14:paraId="2B94582E" w14:textId="77777777" w:rsidR="00CC7FB3" w:rsidRPr="008E3990" w:rsidRDefault="00CC7FB3" w:rsidP="00CC7FB3">
      <w:pPr>
        <w:widowControl w:val="0"/>
        <w:jc w:val="both"/>
        <w:rPr>
          <w:b/>
          <w:bCs/>
          <w:sz w:val="22"/>
          <w:szCs w:val="22"/>
        </w:rPr>
      </w:pPr>
    </w:p>
    <w:p w14:paraId="7507A1A4" w14:textId="77777777" w:rsidR="00CC7FB3" w:rsidRPr="008E3990" w:rsidRDefault="00CC7FB3" w:rsidP="00CC7FB3">
      <w:pPr>
        <w:widowControl w:val="0"/>
        <w:jc w:val="both"/>
        <w:rPr>
          <w:b/>
          <w:bCs/>
          <w:sz w:val="22"/>
          <w:szCs w:val="22"/>
        </w:rPr>
      </w:pPr>
      <w:r w:rsidRPr="008E3990">
        <w:rPr>
          <w:b/>
          <w:bCs/>
          <w:sz w:val="22"/>
          <w:szCs w:val="22"/>
        </w:rPr>
        <w:t>sporządzony w dniu  ……………….</w:t>
      </w:r>
    </w:p>
    <w:p w14:paraId="40D114FA" w14:textId="77777777" w:rsidR="00CC7FB3" w:rsidRPr="008E3990" w:rsidRDefault="00CC7FB3" w:rsidP="00CC7FB3">
      <w:pPr>
        <w:widowControl w:val="0"/>
        <w:jc w:val="both"/>
        <w:rPr>
          <w:bCs/>
          <w:sz w:val="22"/>
          <w:szCs w:val="22"/>
        </w:rPr>
      </w:pPr>
    </w:p>
    <w:p w14:paraId="301E9329" w14:textId="77777777" w:rsidR="00CC7FB3" w:rsidRPr="008E3990" w:rsidRDefault="00CC7FB3" w:rsidP="00CC7FB3">
      <w:pPr>
        <w:widowControl w:val="0"/>
        <w:spacing w:before="120" w:line="312" w:lineRule="auto"/>
        <w:jc w:val="both"/>
        <w:rPr>
          <w:bCs/>
          <w:sz w:val="22"/>
          <w:szCs w:val="22"/>
        </w:rPr>
      </w:pPr>
      <w:r w:rsidRPr="008E3990">
        <w:rPr>
          <w:bCs/>
          <w:sz w:val="22"/>
          <w:szCs w:val="22"/>
        </w:rPr>
        <w:t>Dotyczy kombajnu (typ/ nr fabryczny):  …………………………………………….</w:t>
      </w:r>
    </w:p>
    <w:p w14:paraId="20006BA8" w14:textId="77777777" w:rsidR="00CC7FB3" w:rsidRPr="008E3990" w:rsidRDefault="00CC7FB3" w:rsidP="00CC7FB3">
      <w:pPr>
        <w:widowControl w:val="0"/>
        <w:spacing w:before="120" w:line="312" w:lineRule="auto"/>
        <w:jc w:val="both"/>
        <w:rPr>
          <w:bCs/>
          <w:sz w:val="22"/>
          <w:szCs w:val="22"/>
        </w:rPr>
      </w:pPr>
      <w:r w:rsidRPr="008E3990">
        <w:rPr>
          <w:bCs/>
          <w:sz w:val="22"/>
          <w:szCs w:val="22"/>
        </w:rPr>
        <w:t>Nr kolejny kombajnu w Umowie (Zlecenie nr….): ……………………………………………</w:t>
      </w:r>
    </w:p>
    <w:p w14:paraId="4B2EC4C0" w14:textId="77777777" w:rsidR="00CC7FB3" w:rsidRPr="008E3990" w:rsidRDefault="00CC7FB3" w:rsidP="00CC7FB3">
      <w:pPr>
        <w:widowControl w:val="0"/>
        <w:spacing w:before="120" w:line="312" w:lineRule="auto"/>
        <w:jc w:val="both"/>
        <w:rPr>
          <w:bCs/>
          <w:sz w:val="22"/>
          <w:szCs w:val="22"/>
        </w:rPr>
      </w:pPr>
      <w:r w:rsidRPr="008E3990">
        <w:rPr>
          <w:noProof/>
          <w:sz w:val="22"/>
          <w:szCs w:val="22"/>
        </w:rPr>
        <mc:AlternateContent>
          <mc:Choice Requires="wps">
            <w:drawing>
              <wp:anchor distT="0" distB="0" distL="114300" distR="114300" simplePos="0" relativeHeight="251680768" behindDoc="0" locked="0" layoutInCell="1" allowOverlap="1" wp14:anchorId="04C1BECD" wp14:editId="17C173E6">
                <wp:simplePos x="0" y="0"/>
                <wp:positionH relativeFrom="column">
                  <wp:posOffset>516890</wp:posOffset>
                </wp:positionH>
                <wp:positionV relativeFrom="paragraph">
                  <wp:posOffset>149860</wp:posOffset>
                </wp:positionV>
                <wp:extent cx="3502660" cy="817245"/>
                <wp:effectExtent l="0" t="0" r="0" b="0"/>
                <wp:wrapNone/>
                <wp:docPr id="945198610"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502660" cy="817245"/>
                        </a:xfrm>
                        <a:prstGeom prst="rect">
                          <a:avLst/>
                        </a:prstGeom>
                      </wps:spPr>
                      <wps:txbx>
                        <w:txbxContent>
                          <w:p w14:paraId="2A831FA3" w14:textId="77777777" w:rsidR="00CC7FB3" w:rsidRDefault="00CC7FB3" w:rsidP="00CC7FB3">
                            <w:pPr>
                              <w:pStyle w:val="NormalnyWeb"/>
                              <w:spacing w:before="0" w:beforeAutospacing="0" w:after="0" w:afterAutospacing="0"/>
                              <w:jc w:val="center"/>
                              <w:rPr>
                                <w:sz w:val="24"/>
                                <w:szCs w:val="24"/>
                              </w:rPr>
                            </w:pPr>
                            <w:r w:rsidRPr="00CC7FB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4C1BECD" id="_x0000_s1029" type="#_x0000_t202" style="position:absolute;left:0;text-align:left;margin-left:40.7pt;margin-top:11.8pt;width:275.8pt;height:64.35pt;rotation:-3811395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" filled="f" stroked="f">
                <o:lock v:ext="edit" shapetype="t"/>
                <v:textbox>
                  <w:txbxContent>
                    <w:p w14:paraId="2A831FA3" w14:textId="77777777" w:rsidR="00CC7FB3" w:rsidRDefault="00CC7FB3" w:rsidP="00CC7FB3">
                      <w:pPr>
                        <w:pStyle w:val="NormalnyWeb"/>
                        <w:spacing w:before="0" w:beforeAutospacing="0" w:after="0" w:afterAutospacing="0"/>
                        <w:jc w:val="center"/>
                        <w:rPr>
                          <w:sz w:val="24"/>
                          <w:szCs w:val="24"/>
                        </w:rPr>
                      </w:pPr>
                      <w:r w:rsidRPr="00CC7FB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8E3990">
        <w:rPr>
          <w:bCs/>
          <w:sz w:val="22"/>
          <w:szCs w:val="22"/>
        </w:rPr>
        <w:t>Zgodnie z Umową nr …………………… z dnia ……………….. komisja w składzie:</w:t>
      </w:r>
    </w:p>
    <w:p w14:paraId="5C3EE6D8" w14:textId="77777777" w:rsidR="00CC7FB3" w:rsidRPr="008E3990" w:rsidRDefault="00CC7FB3" w:rsidP="004062BE">
      <w:pPr>
        <w:widowControl w:val="0"/>
        <w:numPr>
          <w:ilvl w:val="0"/>
          <w:numId w:val="170"/>
        </w:numPr>
        <w:tabs>
          <w:tab w:val="clear" w:pos="502"/>
        </w:tabs>
        <w:spacing w:before="120" w:line="312" w:lineRule="auto"/>
        <w:jc w:val="both"/>
        <w:rPr>
          <w:bCs/>
          <w:sz w:val="22"/>
          <w:szCs w:val="22"/>
        </w:rPr>
      </w:pPr>
      <w:r w:rsidRPr="008E3990">
        <w:rPr>
          <w:bCs/>
          <w:sz w:val="22"/>
          <w:szCs w:val="22"/>
        </w:rPr>
        <w:t>………………………………</w:t>
      </w:r>
      <w:r w:rsidRPr="008E3990">
        <w:rPr>
          <w:bCs/>
          <w:sz w:val="22"/>
          <w:szCs w:val="22"/>
        </w:rPr>
        <w:tab/>
        <w:t>przedst. Oddziału KWK / Ruch …………………..</w:t>
      </w:r>
    </w:p>
    <w:p w14:paraId="742AD84A" w14:textId="77777777" w:rsidR="00CC7FB3" w:rsidRPr="008E3990" w:rsidRDefault="00CC7FB3" w:rsidP="004062BE">
      <w:pPr>
        <w:widowControl w:val="0"/>
        <w:numPr>
          <w:ilvl w:val="0"/>
          <w:numId w:val="170"/>
        </w:numPr>
        <w:tabs>
          <w:tab w:val="clear" w:pos="502"/>
          <w:tab w:val="num" w:pos="567"/>
        </w:tabs>
        <w:spacing w:before="120" w:line="312" w:lineRule="auto"/>
        <w:ind w:left="426"/>
        <w:jc w:val="both"/>
        <w:rPr>
          <w:bCs/>
          <w:sz w:val="22"/>
          <w:szCs w:val="22"/>
        </w:rPr>
      </w:pPr>
      <w:r w:rsidRPr="008E3990">
        <w:rPr>
          <w:bCs/>
          <w:sz w:val="22"/>
          <w:szCs w:val="22"/>
        </w:rPr>
        <w:t>………………………………</w:t>
      </w:r>
      <w:r w:rsidRPr="008E3990">
        <w:rPr>
          <w:bCs/>
          <w:sz w:val="22"/>
          <w:szCs w:val="22"/>
        </w:rPr>
        <w:tab/>
        <w:t>przedst. Oddziału KWK / Ruch …………………..</w:t>
      </w:r>
    </w:p>
    <w:p w14:paraId="2AB87756" w14:textId="77777777" w:rsidR="00CC7FB3" w:rsidRPr="008E3990" w:rsidRDefault="00CC7FB3" w:rsidP="004062BE">
      <w:pPr>
        <w:widowControl w:val="0"/>
        <w:numPr>
          <w:ilvl w:val="0"/>
          <w:numId w:val="170"/>
        </w:numPr>
        <w:tabs>
          <w:tab w:val="clear" w:pos="502"/>
          <w:tab w:val="num" w:pos="567"/>
        </w:tabs>
        <w:spacing w:before="120" w:line="312" w:lineRule="auto"/>
        <w:ind w:left="426"/>
        <w:jc w:val="both"/>
        <w:rPr>
          <w:bCs/>
          <w:sz w:val="22"/>
          <w:szCs w:val="22"/>
        </w:rPr>
      </w:pPr>
      <w:r w:rsidRPr="008E3990">
        <w:rPr>
          <w:bCs/>
          <w:sz w:val="22"/>
          <w:szCs w:val="22"/>
        </w:rPr>
        <w:t>………………………………</w:t>
      </w:r>
      <w:r w:rsidRPr="008E3990">
        <w:rPr>
          <w:bCs/>
          <w:sz w:val="22"/>
          <w:szCs w:val="22"/>
        </w:rPr>
        <w:tab/>
        <w:t>przedst. ………………………………………..….</w:t>
      </w:r>
    </w:p>
    <w:p w14:paraId="01C6D9D0" w14:textId="77777777" w:rsidR="00CC7FB3" w:rsidRPr="008E3990" w:rsidRDefault="00CC7FB3" w:rsidP="004062BE">
      <w:pPr>
        <w:widowControl w:val="0"/>
        <w:numPr>
          <w:ilvl w:val="0"/>
          <w:numId w:val="170"/>
        </w:numPr>
        <w:tabs>
          <w:tab w:val="clear" w:pos="502"/>
          <w:tab w:val="num" w:pos="567"/>
        </w:tabs>
        <w:spacing w:before="120" w:line="312" w:lineRule="auto"/>
        <w:ind w:left="426"/>
        <w:jc w:val="both"/>
        <w:rPr>
          <w:bCs/>
          <w:sz w:val="22"/>
          <w:szCs w:val="22"/>
        </w:rPr>
      </w:pPr>
      <w:r w:rsidRPr="008E3990">
        <w:rPr>
          <w:bCs/>
          <w:sz w:val="22"/>
          <w:szCs w:val="22"/>
        </w:rPr>
        <w:t>………………………………</w:t>
      </w:r>
      <w:r w:rsidRPr="008E3990">
        <w:rPr>
          <w:bCs/>
          <w:sz w:val="22"/>
          <w:szCs w:val="22"/>
        </w:rPr>
        <w:tab/>
        <w:t>przedst. ………………………………………..….</w:t>
      </w:r>
    </w:p>
    <w:p w14:paraId="449EC38C" w14:textId="77777777" w:rsidR="00CC7FB3" w:rsidRPr="008E3990" w:rsidRDefault="00CC7FB3" w:rsidP="00CC7FB3">
      <w:pPr>
        <w:widowControl w:val="0"/>
        <w:spacing w:before="120" w:line="312" w:lineRule="auto"/>
        <w:ind w:left="426"/>
        <w:jc w:val="both"/>
        <w:rPr>
          <w:bCs/>
          <w:sz w:val="22"/>
          <w:szCs w:val="22"/>
        </w:rPr>
      </w:pPr>
    </w:p>
    <w:p w14:paraId="19C0BA8A" w14:textId="77777777" w:rsidR="00CC7FB3" w:rsidRPr="008E3990" w:rsidRDefault="00CC7FB3" w:rsidP="00CC7FB3">
      <w:pPr>
        <w:widowControl w:val="0"/>
        <w:spacing w:before="120" w:line="312" w:lineRule="auto"/>
        <w:jc w:val="both"/>
        <w:rPr>
          <w:bCs/>
          <w:sz w:val="22"/>
          <w:szCs w:val="22"/>
        </w:rPr>
      </w:pPr>
      <w:r w:rsidRPr="008E3990">
        <w:rPr>
          <w:bCs/>
          <w:sz w:val="22"/>
          <w:szCs w:val="22"/>
        </w:rPr>
        <w:t xml:space="preserve">W dniu ………………….dokonała odbioru technicznego kombajnu ścianowego typu ………nr fabr. …………, zainstalowanego w ścianie …………………………….  po wykonaniu testu wydajności. </w:t>
      </w:r>
    </w:p>
    <w:p w14:paraId="11C10119" w14:textId="646E8F39" w:rsidR="00CC7FB3" w:rsidRPr="008E3990" w:rsidRDefault="00CC7FB3" w:rsidP="00CC7FB3">
      <w:pPr>
        <w:widowControl w:val="0"/>
        <w:spacing w:before="120" w:line="312" w:lineRule="auto"/>
        <w:jc w:val="both"/>
        <w:rPr>
          <w:bCs/>
          <w:sz w:val="22"/>
          <w:szCs w:val="22"/>
        </w:rPr>
      </w:pPr>
      <w:r w:rsidRPr="008E3990">
        <w:rPr>
          <w:bCs/>
          <w:sz w:val="22"/>
          <w:szCs w:val="22"/>
        </w:rPr>
        <w:t>Test wydajności przeprowadzany był w dniach: ………………………………..  zgodnie</w:t>
      </w:r>
      <w:r w:rsidRPr="008E3990">
        <w:rPr>
          <w:bCs/>
          <w:sz w:val="22"/>
          <w:szCs w:val="22"/>
        </w:rPr>
        <w:br/>
        <w:t xml:space="preserve">z zasadami określonymi w </w:t>
      </w:r>
      <w:r w:rsidRPr="008E3990">
        <w:rPr>
          <w:bCs/>
          <w:i/>
          <w:sz w:val="22"/>
          <w:szCs w:val="22"/>
        </w:rPr>
        <w:t>Warunkach wykonywania testu wydajności kombajnu ścianowego w ścianie …..</w:t>
      </w:r>
      <w:r w:rsidR="008E3990">
        <w:rPr>
          <w:bCs/>
          <w:i/>
          <w:sz w:val="22"/>
          <w:szCs w:val="22"/>
        </w:rPr>
        <w:t xml:space="preserve"> </w:t>
      </w:r>
      <w:r w:rsidRPr="008E3990">
        <w:rPr>
          <w:bCs/>
          <w:i/>
          <w:sz w:val="22"/>
          <w:szCs w:val="22"/>
        </w:rPr>
        <w:t>w</w:t>
      </w:r>
      <w:r w:rsidR="008E3990">
        <w:rPr>
          <w:bCs/>
          <w:i/>
          <w:sz w:val="22"/>
          <w:szCs w:val="22"/>
        </w:rPr>
        <w:t> </w:t>
      </w:r>
      <w:r w:rsidRPr="008E3990">
        <w:rPr>
          <w:bCs/>
          <w:i/>
          <w:sz w:val="22"/>
          <w:szCs w:val="22"/>
        </w:rPr>
        <w:t xml:space="preserve">pokładzie …. </w:t>
      </w:r>
      <w:r w:rsidRPr="008E3990">
        <w:rPr>
          <w:bCs/>
          <w:sz w:val="22"/>
          <w:szCs w:val="22"/>
        </w:rPr>
        <w:t xml:space="preserve">stanowiącymi </w:t>
      </w:r>
      <w:r w:rsidRPr="008E3990">
        <w:rPr>
          <w:bCs/>
          <w:i/>
          <w:sz w:val="22"/>
          <w:szCs w:val="22"/>
        </w:rPr>
        <w:t>Załącznik nr 8 do</w:t>
      </w:r>
      <w:r w:rsidRPr="008E3990">
        <w:rPr>
          <w:bCs/>
          <w:sz w:val="22"/>
          <w:szCs w:val="22"/>
        </w:rPr>
        <w:t xml:space="preserve"> Umowy nr ………. </w:t>
      </w:r>
      <w:r w:rsidRPr="008E3990">
        <w:rPr>
          <w:sz w:val="22"/>
          <w:szCs w:val="22"/>
        </w:rPr>
        <w:t>Test wydajności przeprowadzono zostanie przy średniej dobowej dyspozycyjności kompleksu …… godzin/dobę</w:t>
      </w:r>
    </w:p>
    <w:p w14:paraId="3453E211" w14:textId="77777777" w:rsidR="00CC7FB3" w:rsidRPr="008E3990" w:rsidRDefault="00CC7FB3" w:rsidP="00CC7FB3">
      <w:pPr>
        <w:widowControl w:val="0"/>
        <w:spacing w:before="120" w:line="312" w:lineRule="auto"/>
        <w:jc w:val="both"/>
        <w:rPr>
          <w:bCs/>
          <w:sz w:val="22"/>
          <w:szCs w:val="22"/>
        </w:rPr>
      </w:pPr>
      <w:r w:rsidRPr="008E3990">
        <w:rPr>
          <w:bCs/>
          <w:sz w:val="22"/>
          <w:szCs w:val="22"/>
        </w:rPr>
        <w:t xml:space="preserve">W wyniku przeprowadzonego testu wydajności stwierdzono, że wydobycie wynosiło średnio …………. t/dobę. </w:t>
      </w:r>
    </w:p>
    <w:p w14:paraId="111472AE" w14:textId="77777777" w:rsidR="00CC7FB3" w:rsidRPr="008E3990" w:rsidRDefault="00CC7FB3" w:rsidP="00CC7FB3">
      <w:pPr>
        <w:widowControl w:val="0"/>
        <w:spacing w:before="120" w:line="312" w:lineRule="auto"/>
        <w:jc w:val="both"/>
        <w:rPr>
          <w:bCs/>
          <w:sz w:val="22"/>
          <w:szCs w:val="22"/>
        </w:rPr>
      </w:pPr>
      <w:r w:rsidRPr="008E3990">
        <w:rPr>
          <w:bCs/>
          <w:sz w:val="22"/>
          <w:szCs w:val="22"/>
        </w:rPr>
        <w:t>Powyższy wynik stanowi / nie stanowi (*) wykonanie dobowego wydobycia potwierdzającego deklarowaną wydajność kombajnu ścianowego.</w:t>
      </w:r>
    </w:p>
    <w:p w14:paraId="58804225" w14:textId="77777777" w:rsidR="00CC7FB3" w:rsidRPr="008E3990" w:rsidRDefault="00CC7FB3" w:rsidP="00CC7FB3">
      <w:pPr>
        <w:widowControl w:val="0"/>
        <w:spacing w:before="120" w:line="312" w:lineRule="auto"/>
        <w:ind w:left="1200" w:hanging="1200"/>
        <w:jc w:val="both"/>
        <w:rPr>
          <w:bCs/>
          <w:i/>
          <w:sz w:val="22"/>
          <w:szCs w:val="22"/>
        </w:rPr>
      </w:pPr>
      <w:r w:rsidRPr="008E3990">
        <w:rPr>
          <w:bCs/>
          <w:i/>
          <w:sz w:val="22"/>
          <w:szCs w:val="22"/>
        </w:rPr>
        <w:t xml:space="preserve">(W przypadku nieosiągnięcia deklarowanej wydajności wymienić przyczyny) </w:t>
      </w:r>
    </w:p>
    <w:p w14:paraId="4B76637A" w14:textId="77777777" w:rsidR="00CC7FB3" w:rsidRPr="008E3990" w:rsidRDefault="00CC7FB3" w:rsidP="00CC7FB3">
      <w:pPr>
        <w:widowControl w:val="0"/>
        <w:spacing w:before="120" w:line="312" w:lineRule="auto"/>
        <w:jc w:val="both"/>
        <w:rPr>
          <w:bCs/>
          <w:sz w:val="22"/>
          <w:szCs w:val="22"/>
        </w:rPr>
      </w:pPr>
      <w:r w:rsidRPr="008E3990">
        <w:rPr>
          <w:bCs/>
          <w:i/>
          <w:sz w:val="22"/>
          <w:szCs w:val="22"/>
        </w:rPr>
        <w:t>…………………………………………………………………………………………………………………………………………………………………………………………………………………………………………</w:t>
      </w:r>
      <w:r w:rsidRPr="008E3990">
        <w:rPr>
          <w:bCs/>
          <w:sz w:val="22"/>
          <w:szCs w:val="22"/>
        </w:rPr>
        <w:t xml:space="preserve">Niniejszy </w:t>
      </w:r>
      <w:r w:rsidRPr="008E3990">
        <w:rPr>
          <w:bCs/>
          <w:i/>
          <w:sz w:val="22"/>
          <w:szCs w:val="22"/>
        </w:rPr>
        <w:t>Protokół</w:t>
      </w:r>
      <w:r w:rsidRPr="008E3990">
        <w:rPr>
          <w:bCs/>
          <w:sz w:val="22"/>
          <w:szCs w:val="22"/>
        </w:rPr>
        <w:t xml:space="preserve"> sporządzono w dwóch  egzemplarzach: jeden dla Wydzierżawiającego, jeden dla Dzierżawcy.</w:t>
      </w:r>
    </w:p>
    <w:p w14:paraId="17D31797" w14:textId="77777777" w:rsidR="00CC7FB3" w:rsidRPr="008E3990" w:rsidRDefault="00CC7FB3" w:rsidP="00CC7FB3">
      <w:pPr>
        <w:widowControl w:val="0"/>
        <w:spacing w:before="120" w:line="312" w:lineRule="auto"/>
        <w:jc w:val="both"/>
        <w:rPr>
          <w:bCs/>
          <w:sz w:val="22"/>
          <w:szCs w:val="22"/>
        </w:rPr>
      </w:pPr>
      <w:r w:rsidRPr="008E3990">
        <w:rPr>
          <w:bCs/>
          <w:sz w:val="22"/>
          <w:szCs w:val="22"/>
        </w:rPr>
        <w:t xml:space="preserve">Na tym protokół zakończono i podpisano: </w:t>
      </w:r>
    </w:p>
    <w:p w14:paraId="183CAE49" w14:textId="77777777" w:rsidR="00CC7FB3" w:rsidRPr="008E3990" w:rsidRDefault="00CC7FB3" w:rsidP="004062BE">
      <w:pPr>
        <w:widowControl w:val="0"/>
        <w:numPr>
          <w:ilvl w:val="1"/>
          <w:numId w:val="170"/>
        </w:numPr>
        <w:spacing w:before="120" w:line="312" w:lineRule="auto"/>
        <w:jc w:val="both"/>
        <w:rPr>
          <w:bCs/>
          <w:sz w:val="22"/>
          <w:szCs w:val="22"/>
        </w:rPr>
      </w:pPr>
      <w:r w:rsidRPr="008E3990">
        <w:rPr>
          <w:bCs/>
          <w:sz w:val="22"/>
          <w:szCs w:val="22"/>
        </w:rPr>
        <w:t>…………………………………</w:t>
      </w:r>
      <w:r w:rsidRPr="008E3990">
        <w:rPr>
          <w:bCs/>
          <w:sz w:val="22"/>
          <w:szCs w:val="22"/>
        </w:rPr>
        <w:tab/>
      </w:r>
      <w:r w:rsidRPr="008E3990">
        <w:rPr>
          <w:bCs/>
          <w:sz w:val="22"/>
          <w:szCs w:val="22"/>
        </w:rPr>
        <w:tab/>
        <w:t>3.</w:t>
      </w:r>
      <w:r w:rsidRPr="008E3990">
        <w:rPr>
          <w:bCs/>
          <w:sz w:val="22"/>
          <w:szCs w:val="22"/>
        </w:rPr>
        <w:tab/>
        <w:t>……………………………….</w:t>
      </w:r>
    </w:p>
    <w:p w14:paraId="6AF6E35C" w14:textId="77777777" w:rsidR="00CC7FB3" w:rsidRPr="008E3990" w:rsidRDefault="00CC7FB3" w:rsidP="00CC7FB3">
      <w:pPr>
        <w:widowControl w:val="0"/>
        <w:spacing w:before="120" w:line="312" w:lineRule="auto"/>
        <w:ind w:left="1080"/>
        <w:jc w:val="both"/>
        <w:rPr>
          <w:bCs/>
          <w:sz w:val="22"/>
          <w:szCs w:val="22"/>
        </w:rPr>
      </w:pPr>
    </w:p>
    <w:p w14:paraId="1C7D2D25" w14:textId="77777777" w:rsidR="00CC7FB3" w:rsidRPr="008E3990" w:rsidRDefault="00CC7FB3" w:rsidP="004062BE">
      <w:pPr>
        <w:widowControl w:val="0"/>
        <w:numPr>
          <w:ilvl w:val="1"/>
          <w:numId w:val="170"/>
        </w:numPr>
        <w:spacing w:before="120" w:line="312" w:lineRule="auto"/>
        <w:jc w:val="both"/>
        <w:rPr>
          <w:bCs/>
          <w:sz w:val="22"/>
          <w:szCs w:val="22"/>
        </w:rPr>
      </w:pPr>
      <w:r w:rsidRPr="008E3990">
        <w:rPr>
          <w:bCs/>
          <w:sz w:val="22"/>
          <w:szCs w:val="22"/>
        </w:rPr>
        <w:t>…………………………………</w:t>
      </w:r>
      <w:r w:rsidRPr="008E3990">
        <w:rPr>
          <w:bCs/>
          <w:sz w:val="22"/>
          <w:szCs w:val="22"/>
        </w:rPr>
        <w:tab/>
      </w:r>
      <w:r w:rsidRPr="008E3990">
        <w:rPr>
          <w:bCs/>
          <w:sz w:val="22"/>
          <w:szCs w:val="22"/>
        </w:rPr>
        <w:tab/>
        <w:t>4.</w:t>
      </w:r>
      <w:r w:rsidRPr="008E3990">
        <w:rPr>
          <w:bCs/>
          <w:sz w:val="22"/>
          <w:szCs w:val="22"/>
        </w:rPr>
        <w:tab/>
        <w:t>……………………………….</w:t>
      </w:r>
    </w:p>
    <w:p w14:paraId="0939AD80" w14:textId="77777777" w:rsidR="00CC7FB3" w:rsidRPr="008E3990" w:rsidRDefault="00CC7FB3" w:rsidP="00CC7FB3">
      <w:pPr>
        <w:widowControl w:val="0"/>
        <w:spacing w:before="120" w:line="312" w:lineRule="auto"/>
        <w:jc w:val="both"/>
        <w:rPr>
          <w:bCs/>
          <w:sz w:val="22"/>
          <w:szCs w:val="22"/>
        </w:rPr>
      </w:pPr>
      <w:r w:rsidRPr="008E3990">
        <w:rPr>
          <w:bCs/>
          <w:sz w:val="22"/>
          <w:szCs w:val="22"/>
        </w:rPr>
        <w:t xml:space="preserve">(*) </w:t>
      </w:r>
      <w:r w:rsidRPr="008E3990">
        <w:rPr>
          <w:bCs/>
          <w:i/>
          <w:sz w:val="22"/>
          <w:szCs w:val="22"/>
        </w:rPr>
        <w:t>niepotrzebne skreślić</w:t>
      </w:r>
    </w:p>
    <w:p w14:paraId="2911CA1A" w14:textId="77777777" w:rsidR="00CC7FB3" w:rsidRPr="00CA5A7B" w:rsidRDefault="00CC7FB3" w:rsidP="00874C3D">
      <w:pPr>
        <w:widowControl w:val="0"/>
        <w:rPr>
          <w:bCs/>
          <w:sz w:val="18"/>
          <w:szCs w:val="18"/>
        </w:rPr>
      </w:pPr>
    </w:p>
    <w:p w14:paraId="79E9519C" w14:textId="77777777" w:rsidR="003A1051" w:rsidRPr="008E3990" w:rsidRDefault="003A1051" w:rsidP="00874C3D">
      <w:pPr>
        <w:widowControl w:val="0"/>
        <w:jc w:val="right"/>
        <w:rPr>
          <w:b/>
          <w:bCs/>
          <w:i/>
          <w:sz w:val="22"/>
          <w:szCs w:val="22"/>
        </w:rPr>
      </w:pPr>
      <w:r w:rsidRPr="00CA5A7B">
        <w:rPr>
          <w:bCs/>
          <w:sz w:val="18"/>
          <w:szCs w:val="18"/>
        </w:rPr>
        <w:br w:type="page"/>
      </w:r>
      <w:r w:rsidRPr="008E3990">
        <w:rPr>
          <w:b/>
          <w:bCs/>
          <w:i/>
          <w:sz w:val="22"/>
          <w:szCs w:val="22"/>
        </w:rPr>
        <w:lastRenderedPageBreak/>
        <w:t xml:space="preserve">Załącznik nr 7 do umowy </w:t>
      </w:r>
    </w:p>
    <w:p w14:paraId="06ECC171" w14:textId="77777777" w:rsidR="003A1051" w:rsidRPr="008E3990" w:rsidRDefault="003A1051" w:rsidP="00874C3D">
      <w:pPr>
        <w:widowControl w:val="0"/>
        <w:ind w:left="3540" w:firstLine="708"/>
        <w:jc w:val="center"/>
        <w:rPr>
          <w:bCs/>
          <w:sz w:val="22"/>
          <w:szCs w:val="22"/>
        </w:rPr>
      </w:pPr>
    </w:p>
    <w:p w14:paraId="43C5B197" w14:textId="77777777" w:rsidR="003A1051" w:rsidRPr="008E3990" w:rsidRDefault="003A1051" w:rsidP="00874C3D">
      <w:pPr>
        <w:widowControl w:val="0"/>
        <w:ind w:left="3540" w:firstLine="708"/>
        <w:jc w:val="center"/>
        <w:rPr>
          <w:bCs/>
          <w:sz w:val="22"/>
          <w:szCs w:val="22"/>
        </w:rPr>
      </w:pPr>
    </w:p>
    <w:p w14:paraId="123AC7C6" w14:textId="77777777" w:rsidR="003A1051" w:rsidRPr="008E3990" w:rsidRDefault="003A1051" w:rsidP="00874C3D">
      <w:pPr>
        <w:widowControl w:val="0"/>
        <w:ind w:left="3540" w:firstLine="708"/>
        <w:jc w:val="center"/>
        <w:rPr>
          <w:bCs/>
          <w:sz w:val="22"/>
          <w:szCs w:val="22"/>
        </w:rPr>
      </w:pPr>
    </w:p>
    <w:p w14:paraId="740EA934" w14:textId="77777777" w:rsidR="003A1051" w:rsidRPr="008E3990" w:rsidRDefault="003A1051" w:rsidP="00874C3D">
      <w:pPr>
        <w:widowControl w:val="0"/>
        <w:jc w:val="center"/>
        <w:rPr>
          <w:b/>
          <w:bCs/>
          <w:sz w:val="22"/>
          <w:szCs w:val="22"/>
        </w:rPr>
      </w:pPr>
      <w:r w:rsidRPr="008E3990">
        <w:rPr>
          <w:b/>
          <w:bCs/>
          <w:sz w:val="22"/>
          <w:szCs w:val="22"/>
        </w:rPr>
        <w:t>PROTOKÓŁ ZDAWCZO-ODBIORCZY</w:t>
      </w:r>
    </w:p>
    <w:p w14:paraId="717E2B85" w14:textId="77777777" w:rsidR="003A1051" w:rsidRPr="008E3990" w:rsidRDefault="003A1051" w:rsidP="00874C3D">
      <w:pPr>
        <w:widowControl w:val="0"/>
        <w:jc w:val="center"/>
        <w:rPr>
          <w:b/>
          <w:bCs/>
          <w:sz w:val="22"/>
          <w:szCs w:val="22"/>
        </w:rPr>
      </w:pPr>
      <w:r w:rsidRPr="008E3990">
        <w:rPr>
          <w:b/>
          <w:bCs/>
          <w:sz w:val="22"/>
          <w:szCs w:val="22"/>
        </w:rPr>
        <w:t xml:space="preserve">KOMBAJNU ………………………….. </w:t>
      </w:r>
    </w:p>
    <w:p w14:paraId="1058826F" w14:textId="77777777" w:rsidR="003A1051" w:rsidRPr="008E3990" w:rsidRDefault="003A1051" w:rsidP="00874C3D">
      <w:pPr>
        <w:widowControl w:val="0"/>
        <w:jc w:val="center"/>
        <w:rPr>
          <w:b/>
          <w:bCs/>
          <w:sz w:val="22"/>
          <w:szCs w:val="22"/>
        </w:rPr>
      </w:pPr>
    </w:p>
    <w:p w14:paraId="2E908C34" w14:textId="77777777" w:rsidR="003A1051" w:rsidRPr="008E3990" w:rsidRDefault="003A1051" w:rsidP="00874C3D">
      <w:pPr>
        <w:widowControl w:val="0"/>
        <w:jc w:val="center"/>
        <w:rPr>
          <w:b/>
          <w:bCs/>
          <w:sz w:val="22"/>
          <w:szCs w:val="22"/>
        </w:rPr>
      </w:pPr>
      <w:r w:rsidRPr="008E3990">
        <w:rPr>
          <w:b/>
          <w:bCs/>
          <w:sz w:val="22"/>
          <w:szCs w:val="22"/>
        </w:rPr>
        <w:t>sporządzony w dniu  ……………….</w:t>
      </w:r>
    </w:p>
    <w:p w14:paraId="7A5F8359" w14:textId="77777777" w:rsidR="003A1051" w:rsidRPr="008E3990" w:rsidRDefault="003A1051" w:rsidP="00874C3D">
      <w:pPr>
        <w:widowControl w:val="0"/>
        <w:jc w:val="center"/>
        <w:rPr>
          <w:b/>
          <w:bCs/>
          <w:sz w:val="22"/>
          <w:szCs w:val="22"/>
        </w:rPr>
      </w:pPr>
    </w:p>
    <w:p w14:paraId="3D3EF314" w14:textId="77777777" w:rsidR="003A1051" w:rsidRPr="008E3990" w:rsidRDefault="003A1051" w:rsidP="00874C3D">
      <w:pPr>
        <w:widowControl w:val="0"/>
        <w:jc w:val="both"/>
        <w:rPr>
          <w:bCs/>
          <w:sz w:val="22"/>
          <w:szCs w:val="22"/>
        </w:rPr>
      </w:pPr>
      <w:r w:rsidRPr="008E3990">
        <w:rPr>
          <w:bCs/>
          <w:sz w:val="22"/>
          <w:szCs w:val="22"/>
        </w:rPr>
        <w:t>Komisja w składzie:</w:t>
      </w:r>
    </w:p>
    <w:p w14:paraId="330028F3" w14:textId="77777777" w:rsidR="003A1051" w:rsidRPr="008E3990" w:rsidRDefault="003A1051" w:rsidP="004062BE">
      <w:pPr>
        <w:widowControl w:val="0"/>
        <w:numPr>
          <w:ilvl w:val="0"/>
          <w:numId w:val="73"/>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282FAE39" w14:textId="77777777" w:rsidR="003A1051" w:rsidRPr="008E3990" w:rsidRDefault="003A1051" w:rsidP="004062BE">
      <w:pPr>
        <w:widowControl w:val="0"/>
        <w:numPr>
          <w:ilvl w:val="0"/>
          <w:numId w:val="73"/>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Oddziału KWK / Ruch ………………..</w:t>
      </w:r>
    </w:p>
    <w:p w14:paraId="483B802C" w14:textId="77777777" w:rsidR="003A1051" w:rsidRPr="008E3990" w:rsidRDefault="003A1051" w:rsidP="004062BE">
      <w:pPr>
        <w:widowControl w:val="0"/>
        <w:numPr>
          <w:ilvl w:val="0"/>
          <w:numId w:val="73"/>
        </w:numPr>
        <w:ind w:left="426" w:hanging="426"/>
        <w:jc w:val="both"/>
        <w:rPr>
          <w:bCs/>
          <w:sz w:val="22"/>
          <w:szCs w:val="22"/>
        </w:rPr>
      </w:pPr>
      <w:r w:rsidRPr="008E3990">
        <w:rPr>
          <w:bCs/>
          <w:sz w:val="22"/>
          <w:szCs w:val="22"/>
        </w:rPr>
        <w:t>………………………………….</w:t>
      </w:r>
      <w:r w:rsidRPr="008E3990">
        <w:rPr>
          <w:bCs/>
          <w:sz w:val="22"/>
          <w:szCs w:val="22"/>
        </w:rPr>
        <w:tab/>
      </w:r>
      <w:r w:rsidRPr="008E3990">
        <w:rPr>
          <w:bCs/>
          <w:sz w:val="22"/>
          <w:szCs w:val="22"/>
        </w:rPr>
        <w:tab/>
        <w:t>przedst. …………………..…………………….</w:t>
      </w:r>
    </w:p>
    <w:p w14:paraId="2DB0EC0E" w14:textId="320EE3BD" w:rsidR="003A1051" w:rsidRPr="008E3990" w:rsidRDefault="001F332B" w:rsidP="004062BE">
      <w:pPr>
        <w:widowControl w:val="0"/>
        <w:numPr>
          <w:ilvl w:val="0"/>
          <w:numId w:val="73"/>
        </w:numPr>
        <w:ind w:left="426" w:hanging="426"/>
        <w:jc w:val="both"/>
        <w:rPr>
          <w:bCs/>
          <w:sz w:val="22"/>
          <w:szCs w:val="22"/>
        </w:rPr>
      </w:pPr>
      <w:r w:rsidRPr="008E3990">
        <w:rPr>
          <w:bCs/>
          <w:noProof/>
          <w:sz w:val="22"/>
          <w:szCs w:val="22"/>
        </w:rPr>
        <mc:AlternateContent>
          <mc:Choice Requires="wps">
            <w:drawing>
              <wp:anchor distT="0" distB="0" distL="114300" distR="114300" simplePos="0" relativeHeight="251676672" behindDoc="0" locked="0" layoutInCell="1" allowOverlap="1" wp14:anchorId="00040D80" wp14:editId="2B27D479">
                <wp:simplePos x="0" y="0"/>
                <wp:positionH relativeFrom="column">
                  <wp:posOffset>1021715</wp:posOffset>
                </wp:positionH>
                <wp:positionV relativeFrom="paragraph">
                  <wp:posOffset>231140</wp:posOffset>
                </wp:positionV>
                <wp:extent cx="3552825" cy="93789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552825" cy="937895"/>
                        </a:xfrm>
                        <a:prstGeom prst="rect">
                          <a:avLst/>
                        </a:prstGeom>
                      </wps:spPr>
                      <wps:txbx>
                        <w:txbxContent>
                          <w:p w14:paraId="38424DDC"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00040D80" id="Pole tekstowe 5" o:spid="_x0000_s1030" type="#_x0000_t202" style="position:absolute;left:0;text-align:left;margin-left:80.45pt;margin-top:18.2pt;width:279.75pt;height:73.85pt;rotation:-3811395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" filled="f" stroked="f">
                <o:lock v:ext="edit" shapetype="t"/>
                <v:textbox>
                  <w:txbxContent>
                    <w:p w14:paraId="38424DDC"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3A1051" w:rsidRPr="008E3990">
        <w:rPr>
          <w:bCs/>
          <w:sz w:val="22"/>
          <w:szCs w:val="22"/>
        </w:rPr>
        <w:t>………………………………….</w:t>
      </w:r>
      <w:r w:rsidR="003A1051" w:rsidRPr="008E3990">
        <w:rPr>
          <w:bCs/>
          <w:sz w:val="22"/>
          <w:szCs w:val="22"/>
        </w:rPr>
        <w:tab/>
      </w:r>
      <w:r w:rsidR="003A1051" w:rsidRPr="008E3990">
        <w:rPr>
          <w:bCs/>
          <w:sz w:val="22"/>
          <w:szCs w:val="22"/>
        </w:rPr>
        <w:tab/>
        <w:t>przedst. z dniem …………………. stwierdza zakończenie przekazywania Wydzierżawiając</w:t>
      </w:r>
      <w:r w:rsidR="00993EFC" w:rsidRPr="008E3990">
        <w:rPr>
          <w:bCs/>
          <w:sz w:val="22"/>
          <w:szCs w:val="22"/>
        </w:rPr>
        <w:t>emu podzespołów kombajnu typu …</w:t>
      </w:r>
      <w:r w:rsidR="003A1051" w:rsidRPr="008E3990">
        <w:rPr>
          <w:bCs/>
          <w:sz w:val="22"/>
          <w:szCs w:val="22"/>
        </w:rPr>
        <w:t xml:space="preserve">…………,  </w:t>
      </w:r>
      <w:r w:rsidR="00993EFC" w:rsidRPr="008E3990">
        <w:rPr>
          <w:bCs/>
          <w:sz w:val="22"/>
          <w:szCs w:val="22"/>
        </w:rPr>
        <w:t xml:space="preserve">               </w:t>
      </w:r>
      <w:r w:rsidR="003A1051" w:rsidRPr="008E3990">
        <w:rPr>
          <w:bCs/>
          <w:sz w:val="22"/>
          <w:szCs w:val="22"/>
        </w:rPr>
        <w:t xml:space="preserve">o nr </w:t>
      </w:r>
      <w:r w:rsidR="00993EFC" w:rsidRPr="008E3990">
        <w:rPr>
          <w:bCs/>
          <w:sz w:val="22"/>
          <w:szCs w:val="22"/>
        </w:rPr>
        <w:t>fabrycznym ………</w:t>
      </w:r>
      <w:r w:rsidR="003A1051" w:rsidRPr="008E3990">
        <w:rPr>
          <w:bCs/>
          <w:sz w:val="22"/>
          <w:szCs w:val="22"/>
        </w:rPr>
        <w:t xml:space="preserve">………...., </w:t>
      </w:r>
      <w:r w:rsidR="003A1051" w:rsidRPr="008E3990">
        <w:rPr>
          <w:bCs/>
          <w:sz w:val="22"/>
          <w:szCs w:val="22"/>
        </w:rPr>
        <w:br/>
        <w:t xml:space="preserve">w zakresie i ilości zgodnej z Wykazem kompletności dostawy określonym w </w:t>
      </w:r>
      <w:r w:rsidR="003A1051" w:rsidRPr="008E3990">
        <w:rPr>
          <w:b/>
          <w:bCs/>
          <w:i/>
          <w:sz w:val="22"/>
          <w:szCs w:val="22"/>
        </w:rPr>
        <w:t>Załączniku nr 11</w:t>
      </w:r>
      <w:r w:rsidR="003A1051" w:rsidRPr="008E3990">
        <w:rPr>
          <w:bCs/>
          <w:sz w:val="22"/>
          <w:szCs w:val="22"/>
        </w:rPr>
        <w:t xml:space="preserve"> do umowy nr  ……………..</w:t>
      </w:r>
    </w:p>
    <w:p w14:paraId="775CA747" w14:textId="77777777" w:rsidR="003A1051" w:rsidRPr="008E3990" w:rsidRDefault="003A1051" w:rsidP="00874C3D">
      <w:pPr>
        <w:widowControl w:val="0"/>
        <w:jc w:val="both"/>
        <w:rPr>
          <w:bCs/>
          <w:sz w:val="22"/>
          <w:szCs w:val="22"/>
        </w:rPr>
      </w:pPr>
      <w:r w:rsidRPr="008E3990">
        <w:rPr>
          <w:bCs/>
          <w:sz w:val="22"/>
          <w:szCs w:val="22"/>
        </w:rPr>
        <w:t xml:space="preserve">Jednocześnie Wydzierżawiający wraz z przedmiotem dzierżawy przekazuje wszystkie części podlegające zwrotowi, w zakresie i ilości zgodniej z Wykazem stanowiącym </w:t>
      </w:r>
      <w:r w:rsidRPr="008E3990">
        <w:rPr>
          <w:b/>
          <w:bCs/>
          <w:i/>
          <w:sz w:val="22"/>
          <w:szCs w:val="22"/>
        </w:rPr>
        <w:t>Załącznik nr 2</w:t>
      </w:r>
      <w:r w:rsidRPr="008E3990">
        <w:rPr>
          <w:bCs/>
          <w:sz w:val="22"/>
          <w:szCs w:val="22"/>
        </w:rPr>
        <w:t xml:space="preserve"> do umowy nr  ……………….</w:t>
      </w:r>
    </w:p>
    <w:p w14:paraId="388A58F6" w14:textId="77777777" w:rsidR="003A1051" w:rsidRPr="008E3990" w:rsidRDefault="003A1051" w:rsidP="00874C3D">
      <w:pPr>
        <w:widowControl w:val="0"/>
        <w:rPr>
          <w:bCs/>
          <w:sz w:val="22"/>
          <w:szCs w:val="22"/>
        </w:rPr>
      </w:pPr>
    </w:p>
    <w:p w14:paraId="2E83AD1C" w14:textId="77777777" w:rsidR="003A1051" w:rsidRPr="008E3990" w:rsidRDefault="003A1051" w:rsidP="00874C3D">
      <w:pPr>
        <w:widowControl w:val="0"/>
        <w:rPr>
          <w:bCs/>
          <w:sz w:val="22"/>
          <w:szCs w:val="22"/>
        </w:rPr>
      </w:pPr>
      <w:r w:rsidRPr="008E3990">
        <w:rPr>
          <w:bCs/>
          <w:sz w:val="22"/>
          <w:szCs w:val="22"/>
        </w:rPr>
        <w:t>…………………………………………………………………………………………………………………………………………………………………………………………………………………………………………………………………………………………………………………………………………………………………………………………………………………………………………………………………………………………………………</w:t>
      </w:r>
    </w:p>
    <w:p w14:paraId="0C94D98D" w14:textId="77777777" w:rsidR="003A1051" w:rsidRPr="008E3990" w:rsidRDefault="003A1051" w:rsidP="00874C3D">
      <w:pPr>
        <w:widowControl w:val="0"/>
        <w:rPr>
          <w:bCs/>
          <w:sz w:val="22"/>
          <w:szCs w:val="22"/>
        </w:rPr>
      </w:pPr>
    </w:p>
    <w:p w14:paraId="456AA98C" w14:textId="77777777" w:rsidR="003A1051" w:rsidRPr="008E3990" w:rsidRDefault="003A1051" w:rsidP="00874C3D">
      <w:pPr>
        <w:widowControl w:val="0"/>
        <w:rPr>
          <w:bCs/>
          <w:sz w:val="22"/>
          <w:szCs w:val="22"/>
        </w:rPr>
      </w:pPr>
    </w:p>
    <w:p w14:paraId="74229065" w14:textId="77777777" w:rsidR="00CC7FB3" w:rsidRPr="008E3990" w:rsidRDefault="00CC7FB3" w:rsidP="00CC7FB3">
      <w:pPr>
        <w:jc w:val="both"/>
        <w:rPr>
          <w:sz w:val="22"/>
          <w:szCs w:val="22"/>
        </w:rPr>
      </w:pPr>
      <w:r w:rsidRPr="008E3990">
        <w:rPr>
          <w:sz w:val="22"/>
          <w:szCs w:val="22"/>
        </w:rPr>
        <w:t xml:space="preserve">W przypadku niepodpisania przez Wydzierżawiającego </w:t>
      </w:r>
      <w:r w:rsidRPr="008E3990">
        <w:rPr>
          <w:i/>
          <w:sz w:val="22"/>
          <w:szCs w:val="22"/>
        </w:rPr>
        <w:t>Protokołu zdawczo odbiorczego</w:t>
      </w:r>
      <w:r w:rsidRPr="008E3990">
        <w:rPr>
          <w:sz w:val="22"/>
          <w:szCs w:val="22"/>
        </w:rPr>
        <w:t xml:space="preserve"> bez uzasadnionej przyczyny, zwrot przedmiotu dzierżawy uważa się za zakończony na podstawie jednostronnie podpisanego przez Dzierżawcę </w:t>
      </w:r>
      <w:r w:rsidRPr="008E3990">
        <w:rPr>
          <w:i/>
          <w:sz w:val="22"/>
          <w:szCs w:val="22"/>
        </w:rPr>
        <w:t>Protokołu zdawczo odbiorczego</w:t>
      </w:r>
      <w:r w:rsidRPr="008E3990">
        <w:rPr>
          <w:sz w:val="22"/>
          <w:szCs w:val="22"/>
        </w:rPr>
        <w:t>.</w:t>
      </w:r>
    </w:p>
    <w:p w14:paraId="27F749F6" w14:textId="77777777" w:rsidR="003A1051" w:rsidRPr="008E3990" w:rsidRDefault="003A1051" w:rsidP="00874C3D">
      <w:pPr>
        <w:widowControl w:val="0"/>
        <w:rPr>
          <w:bCs/>
          <w:sz w:val="22"/>
          <w:szCs w:val="22"/>
        </w:rPr>
      </w:pPr>
    </w:p>
    <w:p w14:paraId="54DD1DA2" w14:textId="77777777" w:rsidR="003A1051" w:rsidRPr="008E3990" w:rsidRDefault="003A1051" w:rsidP="00874C3D">
      <w:pPr>
        <w:widowControl w:val="0"/>
        <w:rPr>
          <w:bCs/>
          <w:sz w:val="22"/>
          <w:szCs w:val="22"/>
        </w:rPr>
      </w:pPr>
    </w:p>
    <w:p w14:paraId="41C6C3B1" w14:textId="77777777" w:rsidR="003A1051" w:rsidRPr="008E3990" w:rsidRDefault="003A1051" w:rsidP="00874C3D">
      <w:pPr>
        <w:widowControl w:val="0"/>
        <w:rPr>
          <w:bCs/>
          <w:sz w:val="22"/>
          <w:szCs w:val="22"/>
        </w:rPr>
      </w:pPr>
    </w:p>
    <w:p w14:paraId="014E301A" w14:textId="77777777" w:rsidR="003A1051" w:rsidRPr="008E3990" w:rsidRDefault="003A1051" w:rsidP="00874C3D">
      <w:pPr>
        <w:widowControl w:val="0"/>
        <w:rPr>
          <w:bCs/>
          <w:sz w:val="22"/>
          <w:szCs w:val="22"/>
        </w:rPr>
      </w:pPr>
    </w:p>
    <w:p w14:paraId="2F97FDE8" w14:textId="77777777" w:rsidR="003A1051" w:rsidRPr="008E3990" w:rsidRDefault="003A1051" w:rsidP="00874C3D">
      <w:pPr>
        <w:widowControl w:val="0"/>
        <w:rPr>
          <w:bCs/>
          <w:sz w:val="22"/>
          <w:szCs w:val="22"/>
        </w:rPr>
      </w:pPr>
    </w:p>
    <w:p w14:paraId="74F48A6A" w14:textId="77777777" w:rsidR="003A1051" w:rsidRPr="008E3990" w:rsidRDefault="003A1051" w:rsidP="00874C3D">
      <w:pPr>
        <w:widowControl w:val="0"/>
        <w:rPr>
          <w:bCs/>
          <w:sz w:val="22"/>
          <w:szCs w:val="22"/>
        </w:rPr>
      </w:pPr>
    </w:p>
    <w:p w14:paraId="646F07BE" w14:textId="77777777" w:rsidR="003A1051" w:rsidRPr="008E3990" w:rsidRDefault="003A1051" w:rsidP="00874C3D">
      <w:pPr>
        <w:widowControl w:val="0"/>
        <w:rPr>
          <w:bCs/>
          <w:sz w:val="22"/>
          <w:szCs w:val="22"/>
        </w:rPr>
      </w:pPr>
    </w:p>
    <w:p w14:paraId="1288F698" w14:textId="77777777" w:rsidR="003A1051" w:rsidRPr="008E3990" w:rsidRDefault="003A1051" w:rsidP="00874C3D">
      <w:pPr>
        <w:widowControl w:val="0"/>
        <w:jc w:val="both"/>
        <w:rPr>
          <w:bCs/>
          <w:sz w:val="22"/>
          <w:szCs w:val="22"/>
        </w:rPr>
      </w:pPr>
      <w:r w:rsidRPr="008E3990">
        <w:rPr>
          <w:bCs/>
          <w:sz w:val="22"/>
          <w:szCs w:val="22"/>
        </w:rPr>
        <w:t xml:space="preserve">Na tym protokół zakończono i podpisano: </w:t>
      </w:r>
    </w:p>
    <w:p w14:paraId="2B68CE48" w14:textId="77777777" w:rsidR="003A1051" w:rsidRPr="008E3990" w:rsidRDefault="003A1051" w:rsidP="00874C3D">
      <w:pPr>
        <w:widowControl w:val="0"/>
        <w:jc w:val="both"/>
        <w:rPr>
          <w:bCs/>
          <w:sz w:val="22"/>
          <w:szCs w:val="22"/>
        </w:rPr>
      </w:pPr>
    </w:p>
    <w:p w14:paraId="6EBE684F" w14:textId="77777777" w:rsidR="003A1051" w:rsidRPr="008E3990" w:rsidRDefault="003A1051" w:rsidP="004062BE">
      <w:pPr>
        <w:widowControl w:val="0"/>
        <w:numPr>
          <w:ilvl w:val="1"/>
          <w:numId w:val="73"/>
        </w:numPr>
        <w:jc w:val="both"/>
        <w:rPr>
          <w:bCs/>
          <w:sz w:val="22"/>
          <w:szCs w:val="22"/>
        </w:rPr>
      </w:pPr>
      <w:r w:rsidRPr="008E3990">
        <w:rPr>
          <w:bCs/>
          <w:sz w:val="22"/>
          <w:szCs w:val="22"/>
        </w:rPr>
        <w:t>…………………………………</w:t>
      </w:r>
      <w:r w:rsidRPr="008E3990">
        <w:rPr>
          <w:bCs/>
          <w:sz w:val="22"/>
          <w:szCs w:val="22"/>
        </w:rPr>
        <w:tab/>
      </w:r>
      <w:r w:rsidRPr="008E3990">
        <w:rPr>
          <w:bCs/>
          <w:sz w:val="22"/>
          <w:szCs w:val="22"/>
        </w:rPr>
        <w:tab/>
        <w:t>3.</w:t>
      </w:r>
      <w:r w:rsidRPr="008E3990">
        <w:rPr>
          <w:bCs/>
          <w:sz w:val="22"/>
          <w:szCs w:val="22"/>
        </w:rPr>
        <w:tab/>
        <w:t>……………………………….</w:t>
      </w:r>
    </w:p>
    <w:p w14:paraId="19B49BD5" w14:textId="77777777" w:rsidR="003A1051" w:rsidRPr="008E3990" w:rsidRDefault="003A1051" w:rsidP="00874C3D">
      <w:pPr>
        <w:widowControl w:val="0"/>
        <w:ind w:left="1080"/>
        <w:jc w:val="both"/>
        <w:rPr>
          <w:bCs/>
          <w:sz w:val="22"/>
          <w:szCs w:val="22"/>
        </w:rPr>
      </w:pPr>
    </w:p>
    <w:p w14:paraId="40CAFB0B" w14:textId="77777777" w:rsidR="003A1051" w:rsidRPr="008E3990" w:rsidRDefault="003A1051" w:rsidP="004062BE">
      <w:pPr>
        <w:widowControl w:val="0"/>
        <w:numPr>
          <w:ilvl w:val="1"/>
          <w:numId w:val="73"/>
        </w:numPr>
        <w:jc w:val="both"/>
        <w:rPr>
          <w:bCs/>
          <w:sz w:val="22"/>
          <w:szCs w:val="22"/>
        </w:rPr>
      </w:pPr>
      <w:r w:rsidRPr="008E3990">
        <w:rPr>
          <w:bCs/>
          <w:sz w:val="22"/>
          <w:szCs w:val="22"/>
        </w:rPr>
        <w:t>…………………………………</w:t>
      </w:r>
      <w:r w:rsidRPr="008E3990">
        <w:rPr>
          <w:bCs/>
          <w:sz w:val="22"/>
          <w:szCs w:val="22"/>
        </w:rPr>
        <w:tab/>
      </w:r>
      <w:r w:rsidRPr="008E3990">
        <w:rPr>
          <w:bCs/>
          <w:sz w:val="22"/>
          <w:szCs w:val="22"/>
        </w:rPr>
        <w:tab/>
        <w:t>4.</w:t>
      </w:r>
      <w:r w:rsidRPr="008E3990">
        <w:rPr>
          <w:bCs/>
          <w:sz w:val="22"/>
          <w:szCs w:val="22"/>
        </w:rPr>
        <w:tab/>
        <w:t>……………………………….</w:t>
      </w:r>
    </w:p>
    <w:p w14:paraId="460DA578" w14:textId="77777777" w:rsidR="003A1051" w:rsidRPr="008E3990" w:rsidRDefault="003A1051" w:rsidP="00874C3D">
      <w:pPr>
        <w:rPr>
          <w:bCs/>
          <w:sz w:val="22"/>
          <w:szCs w:val="22"/>
        </w:rPr>
      </w:pPr>
      <w:r w:rsidRPr="008E3990">
        <w:rPr>
          <w:bCs/>
          <w:sz w:val="22"/>
          <w:szCs w:val="22"/>
        </w:rPr>
        <w:br w:type="page"/>
      </w:r>
    </w:p>
    <w:p w14:paraId="1491C995" w14:textId="77777777" w:rsidR="003A1051" w:rsidRPr="008E3990" w:rsidRDefault="003A1051" w:rsidP="00874C3D">
      <w:pPr>
        <w:widowControl w:val="0"/>
        <w:jc w:val="right"/>
        <w:rPr>
          <w:sz w:val="22"/>
          <w:szCs w:val="22"/>
        </w:rPr>
      </w:pPr>
      <w:r w:rsidRPr="008E3990">
        <w:rPr>
          <w:b/>
          <w:bCs/>
          <w:i/>
          <w:sz w:val="22"/>
          <w:szCs w:val="22"/>
        </w:rPr>
        <w:lastRenderedPageBreak/>
        <w:t xml:space="preserve">Załącznik nr 8 do umowy </w:t>
      </w:r>
    </w:p>
    <w:p w14:paraId="3DF350FE" w14:textId="77777777" w:rsidR="005D1527" w:rsidRPr="008E3990" w:rsidRDefault="005D1527" w:rsidP="00CD435E">
      <w:pPr>
        <w:jc w:val="center"/>
        <w:rPr>
          <w:b/>
          <w:sz w:val="22"/>
          <w:szCs w:val="22"/>
        </w:rPr>
      </w:pPr>
    </w:p>
    <w:p w14:paraId="4FC48DC8" w14:textId="37150F28" w:rsidR="00CD435E" w:rsidRPr="008E3990" w:rsidRDefault="00CD435E" w:rsidP="00CD435E">
      <w:pPr>
        <w:jc w:val="center"/>
        <w:rPr>
          <w:b/>
          <w:sz w:val="22"/>
          <w:szCs w:val="22"/>
        </w:rPr>
      </w:pPr>
      <w:r w:rsidRPr="008E3990">
        <w:rPr>
          <w:b/>
          <w:sz w:val="22"/>
          <w:szCs w:val="22"/>
        </w:rPr>
        <w:t>WARUNKI PRZEPROWADZANIA TESTU WYDAJNOŚCI</w:t>
      </w:r>
    </w:p>
    <w:p w14:paraId="42801E9A" w14:textId="77777777" w:rsidR="00CD435E" w:rsidRPr="008E3990" w:rsidRDefault="00CD435E" w:rsidP="00CD435E">
      <w:pPr>
        <w:jc w:val="center"/>
        <w:rPr>
          <w:b/>
          <w:sz w:val="22"/>
          <w:szCs w:val="22"/>
        </w:rPr>
      </w:pPr>
      <w:r w:rsidRPr="008E3990">
        <w:rPr>
          <w:b/>
          <w:sz w:val="22"/>
          <w:szCs w:val="22"/>
        </w:rPr>
        <w:t>URABIANIA I ŁADOWANIA KOMBAJNU ŚCIANOWEGO</w:t>
      </w:r>
    </w:p>
    <w:p w14:paraId="4822D7D5" w14:textId="77777777" w:rsidR="00CD435E" w:rsidRPr="008E3990" w:rsidRDefault="00CD435E" w:rsidP="00CD435E">
      <w:pPr>
        <w:jc w:val="both"/>
        <w:rPr>
          <w:b/>
          <w:sz w:val="22"/>
          <w:szCs w:val="22"/>
        </w:rPr>
      </w:pPr>
    </w:p>
    <w:p w14:paraId="7BBED0B4" w14:textId="77777777" w:rsidR="00CD435E" w:rsidRPr="008E3990" w:rsidRDefault="00CD435E" w:rsidP="00CD435E">
      <w:pPr>
        <w:jc w:val="both"/>
        <w:rPr>
          <w:b/>
          <w:sz w:val="22"/>
          <w:szCs w:val="22"/>
        </w:rPr>
      </w:pPr>
      <w:r w:rsidRPr="008E3990">
        <w:rPr>
          <w:b/>
          <w:sz w:val="22"/>
          <w:szCs w:val="22"/>
        </w:rPr>
        <w:t xml:space="preserve">Warunki wykonywania testu wydajności </w:t>
      </w:r>
    </w:p>
    <w:p w14:paraId="625990C9" w14:textId="77777777" w:rsidR="00CD435E" w:rsidRPr="008E3990" w:rsidRDefault="00CD435E" w:rsidP="00CD435E">
      <w:pPr>
        <w:jc w:val="both"/>
        <w:rPr>
          <w:b/>
          <w:sz w:val="22"/>
          <w:szCs w:val="22"/>
        </w:rPr>
      </w:pPr>
      <w:r w:rsidRPr="008E3990">
        <w:rPr>
          <w:b/>
          <w:sz w:val="22"/>
          <w:szCs w:val="22"/>
        </w:rPr>
        <w:t xml:space="preserve">kombajnu ścianowego w ścianie nr ………pokład …….. KWK …….. </w:t>
      </w:r>
    </w:p>
    <w:p w14:paraId="2114518D" w14:textId="77777777" w:rsidR="00CD435E" w:rsidRPr="008E3990" w:rsidRDefault="00CD435E" w:rsidP="00CD435E">
      <w:pPr>
        <w:jc w:val="both"/>
        <w:rPr>
          <w:b/>
          <w:i/>
          <w:sz w:val="22"/>
          <w:szCs w:val="22"/>
        </w:rPr>
      </w:pPr>
    </w:p>
    <w:p w14:paraId="23896298" w14:textId="77777777" w:rsidR="00CD435E" w:rsidRPr="008E3990" w:rsidRDefault="00CD435E" w:rsidP="00CD435E">
      <w:pPr>
        <w:jc w:val="both"/>
        <w:rPr>
          <w:sz w:val="22"/>
          <w:szCs w:val="22"/>
        </w:rPr>
      </w:pPr>
    </w:p>
    <w:p w14:paraId="689828EC" w14:textId="77777777" w:rsidR="00CD435E" w:rsidRPr="008E3990" w:rsidRDefault="00CD435E" w:rsidP="00CD435E">
      <w:pPr>
        <w:jc w:val="both"/>
        <w:rPr>
          <w:b/>
          <w:sz w:val="22"/>
          <w:szCs w:val="22"/>
        </w:rPr>
      </w:pPr>
      <w:r w:rsidRPr="008E3990">
        <w:rPr>
          <w:b/>
          <w:sz w:val="22"/>
          <w:szCs w:val="22"/>
        </w:rPr>
        <w:t xml:space="preserve">Wydzierżawiający wykaże Dzierżawcy zdolność średnio dobowego wydobycia w wysokości nie mniejszej niż ……….. ton brutto uzyskane przy zastosowaniu urządzeń kompleksu ścianowego oraz kombajnu ścianowego typu </w:t>
      </w:r>
      <w:r w:rsidRPr="008E3990">
        <w:rPr>
          <w:b/>
          <w:bCs/>
          <w:i/>
          <w:iCs/>
          <w:sz w:val="22"/>
          <w:szCs w:val="22"/>
        </w:rPr>
        <w:t>………………</w:t>
      </w:r>
      <w:r w:rsidRPr="008E3990">
        <w:rPr>
          <w:b/>
          <w:sz w:val="22"/>
          <w:szCs w:val="22"/>
        </w:rPr>
        <w:t>, pracującego przy następujących założeniach:</w:t>
      </w:r>
    </w:p>
    <w:p w14:paraId="3066DF6B" w14:textId="77777777" w:rsidR="00CD435E" w:rsidRPr="008E3990" w:rsidRDefault="00CD435E" w:rsidP="00CD435E">
      <w:pPr>
        <w:jc w:val="both"/>
        <w:rPr>
          <w:sz w:val="22"/>
          <w:szCs w:val="22"/>
        </w:rPr>
      </w:pPr>
    </w:p>
    <w:p w14:paraId="7595E51C" w14:textId="77777777" w:rsidR="00CD435E" w:rsidRPr="008E3990" w:rsidRDefault="00CD435E" w:rsidP="004062BE">
      <w:pPr>
        <w:numPr>
          <w:ilvl w:val="0"/>
          <w:numId w:val="171"/>
        </w:numPr>
        <w:jc w:val="both"/>
        <w:rPr>
          <w:b/>
          <w:sz w:val="22"/>
          <w:szCs w:val="22"/>
        </w:rPr>
      </w:pPr>
      <w:r w:rsidRPr="008E3990">
        <w:rPr>
          <w:b/>
          <w:sz w:val="22"/>
          <w:szCs w:val="22"/>
        </w:rPr>
        <w:t xml:space="preserve"> Ściana o następujących (przewidywanych) parametrach:</w:t>
      </w:r>
    </w:p>
    <w:p w14:paraId="128349D4" w14:textId="027ADFA4" w:rsidR="00CD435E" w:rsidRPr="008E3990" w:rsidRDefault="00CD435E" w:rsidP="004062BE">
      <w:pPr>
        <w:numPr>
          <w:ilvl w:val="0"/>
          <w:numId w:val="172"/>
        </w:numPr>
        <w:tabs>
          <w:tab w:val="left" w:pos="993"/>
          <w:tab w:val="num" w:pos="1418"/>
        </w:tabs>
        <w:suppressAutoHyphens/>
        <w:ind w:left="720" w:hanging="360"/>
        <w:jc w:val="both"/>
        <w:rPr>
          <w:b/>
          <w:sz w:val="22"/>
          <w:szCs w:val="22"/>
        </w:rPr>
      </w:pPr>
      <w:r w:rsidRPr="008E3990">
        <w:rPr>
          <w:b/>
          <w:sz w:val="22"/>
          <w:szCs w:val="22"/>
        </w:rPr>
        <w:t>Dane mierniczo-geologiczne</w:t>
      </w:r>
    </w:p>
    <w:p w14:paraId="42CCE66C" w14:textId="707D37FE" w:rsidR="004062BE" w:rsidRDefault="004062BE" w:rsidP="004062BE">
      <w:pPr>
        <w:pStyle w:val="Akapitzlist"/>
        <w:tabs>
          <w:tab w:val="num" w:pos="993"/>
        </w:tabs>
        <w:ind w:firstLine="273"/>
        <w:jc w:val="both"/>
        <w:rPr>
          <w:sz w:val="22"/>
          <w:szCs w:val="22"/>
        </w:rPr>
      </w:pPr>
      <w:r>
        <w:rPr>
          <w:sz w:val="22"/>
          <w:szCs w:val="22"/>
        </w:rPr>
        <w:t>długość ściany</w:t>
      </w:r>
      <w:r w:rsidRPr="004062BE">
        <w:rPr>
          <w:sz w:val="22"/>
          <w:szCs w:val="22"/>
        </w:rPr>
        <w:t xml:space="preserve"> </w:t>
      </w:r>
      <w:r w:rsidRPr="004062BE">
        <w:rPr>
          <w:sz w:val="22"/>
          <w:szCs w:val="22"/>
        </w:rPr>
        <w:tab/>
      </w:r>
      <w:r w:rsidRPr="004062BE">
        <w:rPr>
          <w:sz w:val="22"/>
          <w:szCs w:val="22"/>
        </w:rPr>
        <w:tab/>
      </w:r>
      <w:r>
        <w:rPr>
          <w:sz w:val="22"/>
          <w:szCs w:val="22"/>
        </w:rPr>
        <w:t xml:space="preserve">             </w:t>
      </w:r>
      <w:r w:rsidRPr="004062BE">
        <w:rPr>
          <w:sz w:val="22"/>
          <w:szCs w:val="22"/>
        </w:rPr>
        <w:t>- ………..</w:t>
      </w:r>
    </w:p>
    <w:p w14:paraId="00362647" w14:textId="6DF37599" w:rsidR="00CD435E" w:rsidRPr="008E3990" w:rsidRDefault="00CD435E" w:rsidP="00CD435E">
      <w:pPr>
        <w:tabs>
          <w:tab w:val="num" w:pos="993"/>
        </w:tabs>
        <w:ind w:left="992"/>
        <w:jc w:val="both"/>
        <w:rPr>
          <w:sz w:val="22"/>
          <w:szCs w:val="22"/>
        </w:rPr>
      </w:pPr>
      <w:r w:rsidRPr="008E3990">
        <w:rPr>
          <w:sz w:val="22"/>
          <w:szCs w:val="22"/>
        </w:rPr>
        <w:t xml:space="preserve">grubość pokładu brutto </w:t>
      </w:r>
      <w:r w:rsidRPr="008E3990">
        <w:rPr>
          <w:sz w:val="22"/>
          <w:szCs w:val="22"/>
        </w:rPr>
        <w:tab/>
      </w:r>
      <w:r w:rsidRPr="008E3990">
        <w:rPr>
          <w:sz w:val="22"/>
          <w:szCs w:val="22"/>
        </w:rPr>
        <w:tab/>
        <w:t>- ………..</w:t>
      </w:r>
    </w:p>
    <w:p w14:paraId="38672B1D" w14:textId="77777777" w:rsidR="00CD435E" w:rsidRPr="008E3990" w:rsidRDefault="00CD435E" w:rsidP="00CD435E">
      <w:pPr>
        <w:tabs>
          <w:tab w:val="num" w:pos="993"/>
        </w:tabs>
        <w:ind w:left="992"/>
        <w:jc w:val="both"/>
        <w:rPr>
          <w:sz w:val="22"/>
          <w:szCs w:val="22"/>
        </w:rPr>
      </w:pPr>
      <w:r w:rsidRPr="008E3990">
        <w:rPr>
          <w:sz w:val="22"/>
          <w:szCs w:val="22"/>
        </w:rPr>
        <w:t xml:space="preserve">grubość pokładu netto </w:t>
      </w:r>
      <w:r w:rsidRPr="008E3990">
        <w:rPr>
          <w:sz w:val="22"/>
          <w:szCs w:val="22"/>
        </w:rPr>
        <w:tab/>
      </w:r>
      <w:r w:rsidRPr="008E3990">
        <w:rPr>
          <w:sz w:val="22"/>
          <w:szCs w:val="22"/>
        </w:rPr>
        <w:tab/>
        <w:t>- ………..</w:t>
      </w:r>
    </w:p>
    <w:p w14:paraId="68EDCFA6" w14:textId="5824A51A" w:rsidR="00CD435E" w:rsidRPr="008E3990" w:rsidRDefault="00CD435E" w:rsidP="00CD435E">
      <w:pPr>
        <w:tabs>
          <w:tab w:val="num" w:pos="993"/>
        </w:tabs>
        <w:ind w:left="992"/>
        <w:jc w:val="both"/>
        <w:rPr>
          <w:sz w:val="22"/>
          <w:szCs w:val="22"/>
        </w:rPr>
      </w:pPr>
      <w:r w:rsidRPr="008E3990">
        <w:rPr>
          <w:sz w:val="22"/>
          <w:szCs w:val="22"/>
        </w:rPr>
        <w:t>nachylenie pokładu</w:t>
      </w:r>
      <w:r w:rsidRPr="008E3990">
        <w:rPr>
          <w:sz w:val="22"/>
          <w:szCs w:val="22"/>
        </w:rPr>
        <w:tab/>
      </w:r>
      <w:r w:rsidRPr="008E3990">
        <w:rPr>
          <w:sz w:val="22"/>
          <w:szCs w:val="22"/>
        </w:rPr>
        <w:tab/>
      </w:r>
      <w:r w:rsidRPr="008E3990">
        <w:rPr>
          <w:sz w:val="22"/>
          <w:szCs w:val="22"/>
        </w:rPr>
        <w:tab/>
        <w:t>- …………</w:t>
      </w:r>
    </w:p>
    <w:p w14:paraId="064412E9" w14:textId="0D860CF6" w:rsidR="00CD435E" w:rsidRPr="008E3990" w:rsidRDefault="00CD435E" w:rsidP="00CD435E">
      <w:pPr>
        <w:tabs>
          <w:tab w:val="num" w:pos="993"/>
        </w:tabs>
        <w:ind w:left="992"/>
        <w:jc w:val="both"/>
        <w:rPr>
          <w:sz w:val="22"/>
          <w:szCs w:val="22"/>
        </w:rPr>
      </w:pPr>
    </w:p>
    <w:p w14:paraId="7C9634EE" w14:textId="77777777" w:rsidR="00CD435E" w:rsidRPr="008E3990" w:rsidRDefault="00CD435E" w:rsidP="004062BE">
      <w:pPr>
        <w:numPr>
          <w:ilvl w:val="0"/>
          <w:numId w:val="172"/>
        </w:numPr>
        <w:tabs>
          <w:tab w:val="num" w:pos="993"/>
        </w:tabs>
        <w:suppressAutoHyphens/>
        <w:ind w:left="720" w:hanging="360"/>
        <w:jc w:val="both"/>
        <w:rPr>
          <w:b/>
          <w:sz w:val="22"/>
          <w:szCs w:val="22"/>
        </w:rPr>
      </w:pPr>
      <w:r w:rsidRPr="008E3990">
        <w:rPr>
          <w:b/>
          <w:sz w:val="22"/>
          <w:szCs w:val="22"/>
        </w:rPr>
        <w:t>Lokalizacja wyrobiska.</w:t>
      </w:r>
    </w:p>
    <w:p w14:paraId="297988D2" w14:textId="3EE23CA4" w:rsidR="00CD435E" w:rsidRPr="008E3990" w:rsidRDefault="004062BE" w:rsidP="00CD435E">
      <w:pPr>
        <w:tabs>
          <w:tab w:val="center" w:pos="4536"/>
          <w:tab w:val="right" w:pos="9072"/>
        </w:tabs>
        <w:ind w:left="993"/>
        <w:jc w:val="both"/>
        <w:rPr>
          <w:sz w:val="22"/>
          <w:szCs w:val="22"/>
        </w:rPr>
      </w:pPr>
      <w:r w:rsidRPr="008E3990">
        <w:rPr>
          <w:noProof/>
          <w:sz w:val="22"/>
          <w:szCs w:val="22"/>
        </w:rPr>
        <mc:AlternateContent>
          <mc:Choice Requires="wps">
            <w:drawing>
              <wp:anchor distT="0" distB="0" distL="114300" distR="114300" simplePos="0" relativeHeight="251682816" behindDoc="0" locked="0" layoutInCell="1" allowOverlap="1" wp14:anchorId="63224D18" wp14:editId="74C24F15">
                <wp:simplePos x="0" y="0"/>
                <wp:positionH relativeFrom="column">
                  <wp:posOffset>1540192</wp:posOffset>
                </wp:positionH>
                <wp:positionV relativeFrom="paragraph">
                  <wp:posOffset>155894</wp:posOffset>
                </wp:positionV>
                <wp:extent cx="3687445" cy="831850"/>
                <wp:effectExtent l="0" t="0" r="0" b="0"/>
                <wp:wrapNone/>
                <wp:docPr id="734612581"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687445" cy="831850"/>
                        </a:xfrm>
                        <a:prstGeom prst="rect">
                          <a:avLst/>
                        </a:prstGeom>
                      </wps:spPr>
                      <wps:txbx>
                        <w:txbxContent>
                          <w:p w14:paraId="5399D671" w14:textId="77777777" w:rsidR="00CD435E" w:rsidRDefault="00CD435E" w:rsidP="00CD435E">
                            <w:pPr>
                              <w:pStyle w:val="NormalnyWeb"/>
                              <w:spacing w:before="0" w:beforeAutospacing="0" w:after="0" w:afterAutospacing="0"/>
                              <w:jc w:val="center"/>
                              <w:rPr>
                                <w:sz w:val="24"/>
                                <w:szCs w:val="24"/>
                              </w:rPr>
                            </w:pPr>
                            <w:r w:rsidRPr="00CD435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3224D18" id="_x0000_s1031" type="#_x0000_t202" style="position:absolute;left:0;text-align:left;margin-left:121.25pt;margin-top:12.3pt;width:290.35pt;height:65.5pt;rotation:-3811395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" filled="f" stroked="f">
                <o:lock v:ext="edit" shapetype="t"/>
                <v:textbox>
                  <w:txbxContent>
                    <w:p w14:paraId="5399D671" w14:textId="77777777" w:rsidR="00CD435E" w:rsidRDefault="00CD435E" w:rsidP="00CD435E">
                      <w:pPr>
                        <w:pStyle w:val="NormalnyWeb"/>
                        <w:spacing w:before="0" w:beforeAutospacing="0" w:after="0" w:afterAutospacing="0"/>
                        <w:jc w:val="center"/>
                        <w:rPr>
                          <w:sz w:val="24"/>
                          <w:szCs w:val="24"/>
                        </w:rPr>
                      </w:pPr>
                      <w:r w:rsidRPr="00CD435E">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00CD435E" w:rsidRPr="008E3990">
        <w:rPr>
          <w:sz w:val="22"/>
          <w:szCs w:val="22"/>
        </w:rPr>
        <w:t xml:space="preserve">Ściana ……….w pokładzie </w:t>
      </w:r>
      <w:r w:rsidR="00CD435E" w:rsidRPr="008E3990">
        <w:rPr>
          <w:b/>
          <w:sz w:val="22"/>
          <w:szCs w:val="22"/>
        </w:rPr>
        <w:t>…….</w:t>
      </w:r>
      <w:r w:rsidR="00CD435E" w:rsidRPr="008E3990">
        <w:rPr>
          <w:sz w:val="22"/>
          <w:szCs w:val="22"/>
        </w:rPr>
        <w:t xml:space="preserve"> zlokalizowana jest w części……………, na poziomie …… m. </w:t>
      </w:r>
    </w:p>
    <w:p w14:paraId="3682AB98" w14:textId="77777777" w:rsidR="00CD435E" w:rsidRPr="008E3990" w:rsidRDefault="00CD435E" w:rsidP="00CD435E">
      <w:pPr>
        <w:tabs>
          <w:tab w:val="center" w:pos="4536"/>
          <w:tab w:val="right" w:pos="9072"/>
        </w:tabs>
        <w:ind w:left="993"/>
        <w:jc w:val="both"/>
        <w:rPr>
          <w:sz w:val="22"/>
          <w:szCs w:val="22"/>
        </w:rPr>
      </w:pPr>
    </w:p>
    <w:p w14:paraId="4DFDAEC0" w14:textId="77777777" w:rsidR="00CD435E" w:rsidRPr="008E3990" w:rsidRDefault="00CD435E" w:rsidP="004062BE">
      <w:pPr>
        <w:numPr>
          <w:ilvl w:val="0"/>
          <w:numId w:val="172"/>
        </w:numPr>
        <w:tabs>
          <w:tab w:val="num" w:pos="993"/>
        </w:tabs>
        <w:suppressAutoHyphens/>
        <w:ind w:left="720" w:hanging="360"/>
        <w:jc w:val="both"/>
        <w:rPr>
          <w:b/>
          <w:sz w:val="22"/>
          <w:szCs w:val="22"/>
        </w:rPr>
      </w:pPr>
      <w:r w:rsidRPr="008E3990">
        <w:rPr>
          <w:b/>
          <w:sz w:val="22"/>
          <w:szCs w:val="22"/>
        </w:rPr>
        <w:t>Grubość, nachylenie, budowa pokładu, przerosty skał płonnych.</w:t>
      </w:r>
    </w:p>
    <w:p w14:paraId="1825CF00" w14:textId="77777777" w:rsidR="00CD435E" w:rsidRPr="008E3990" w:rsidRDefault="00CD435E" w:rsidP="00CD435E">
      <w:pPr>
        <w:suppressAutoHyphens/>
        <w:ind w:left="1004"/>
        <w:jc w:val="both"/>
        <w:rPr>
          <w:b/>
          <w:sz w:val="22"/>
          <w:szCs w:val="22"/>
        </w:rPr>
      </w:pPr>
      <w:r w:rsidRPr="008E3990">
        <w:rPr>
          <w:b/>
          <w:sz w:val="22"/>
          <w:szCs w:val="22"/>
        </w:rPr>
        <w:t>…………………………….….…..</w:t>
      </w:r>
    </w:p>
    <w:p w14:paraId="7D82DEE8" w14:textId="77777777" w:rsidR="00CD435E" w:rsidRPr="008E3990" w:rsidRDefault="00CD435E" w:rsidP="00CD435E">
      <w:pPr>
        <w:suppressAutoHyphens/>
        <w:ind w:left="1004"/>
        <w:jc w:val="both"/>
        <w:rPr>
          <w:sz w:val="22"/>
          <w:szCs w:val="22"/>
        </w:rPr>
      </w:pPr>
    </w:p>
    <w:p w14:paraId="20AE550E" w14:textId="77777777" w:rsidR="00CD435E" w:rsidRPr="008E3990" w:rsidRDefault="00CD435E" w:rsidP="004062BE">
      <w:pPr>
        <w:numPr>
          <w:ilvl w:val="0"/>
          <w:numId w:val="172"/>
        </w:numPr>
        <w:tabs>
          <w:tab w:val="num" w:pos="993"/>
        </w:tabs>
        <w:suppressAutoHyphens/>
        <w:ind w:left="720" w:hanging="360"/>
        <w:jc w:val="both"/>
        <w:rPr>
          <w:b/>
          <w:sz w:val="22"/>
          <w:szCs w:val="22"/>
        </w:rPr>
      </w:pPr>
      <w:r w:rsidRPr="008E3990">
        <w:rPr>
          <w:b/>
          <w:sz w:val="22"/>
          <w:szCs w:val="22"/>
        </w:rPr>
        <w:t>Skały stropowe (wytrzymałość skał).</w:t>
      </w:r>
    </w:p>
    <w:p w14:paraId="5B01CDC8" w14:textId="77777777" w:rsidR="00CD435E" w:rsidRPr="008E3990" w:rsidRDefault="00CD435E" w:rsidP="00CD435E">
      <w:pPr>
        <w:suppressAutoHyphens/>
        <w:ind w:left="1004"/>
        <w:jc w:val="both"/>
        <w:rPr>
          <w:b/>
          <w:sz w:val="22"/>
          <w:szCs w:val="22"/>
        </w:rPr>
      </w:pPr>
      <w:r w:rsidRPr="008E3990">
        <w:rPr>
          <w:b/>
          <w:sz w:val="22"/>
          <w:szCs w:val="22"/>
        </w:rPr>
        <w:t>…………………………………….</w:t>
      </w:r>
    </w:p>
    <w:p w14:paraId="6F40475F" w14:textId="77777777" w:rsidR="00CD435E" w:rsidRPr="008E3990" w:rsidRDefault="00CD435E" w:rsidP="00CD435E">
      <w:pPr>
        <w:suppressAutoHyphens/>
        <w:ind w:left="1004"/>
        <w:jc w:val="both"/>
        <w:rPr>
          <w:sz w:val="22"/>
          <w:szCs w:val="22"/>
        </w:rPr>
      </w:pPr>
    </w:p>
    <w:p w14:paraId="0FFEFFED" w14:textId="77777777" w:rsidR="00CD435E" w:rsidRPr="008E3990" w:rsidRDefault="00CD435E" w:rsidP="004062BE">
      <w:pPr>
        <w:numPr>
          <w:ilvl w:val="0"/>
          <w:numId w:val="172"/>
        </w:numPr>
        <w:tabs>
          <w:tab w:val="num" w:pos="993"/>
        </w:tabs>
        <w:suppressAutoHyphens/>
        <w:ind w:left="720" w:hanging="360"/>
        <w:jc w:val="both"/>
        <w:rPr>
          <w:b/>
          <w:sz w:val="22"/>
          <w:szCs w:val="22"/>
        </w:rPr>
      </w:pPr>
      <w:r w:rsidRPr="008E3990">
        <w:rPr>
          <w:b/>
          <w:sz w:val="22"/>
          <w:szCs w:val="22"/>
        </w:rPr>
        <w:t>Skały spągowe (wytrzymałość skał).</w:t>
      </w:r>
    </w:p>
    <w:p w14:paraId="44ACD6AD" w14:textId="77777777" w:rsidR="00CD435E" w:rsidRPr="008E3990" w:rsidRDefault="00CD435E" w:rsidP="00CD435E">
      <w:pPr>
        <w:suppressAutoHyphens/>
        <w:ind w:left="1004"/>
        <w:jc w:val="both"/>
        <w:rPr>
          <w:b/>
          <w:sz w:val="22"/>
          <w:szCs w:val="22"/>
        </w:rPr>
      </w:pPr>
      <w:r w:rsidRPr="008E3990">
        <w:rPr>
          <w:b/>
          <w:sz w:val="22"/>
          <w:szCs w:val="22"/>
        </w:rPr>
        <w:t>…………………………………….</w:t>
      </w:r>
    </w:p>
    <w:p w14:paraId="35B491CD" w14:textId="77777777" w:rsidR="00CD435E" w:rsidRPr="008E3990" w:rsidRDefault="00CD435E" w:rsidP="004062BE">
      <w:pPr>
        <w:numPr>
          <w:ilvl w:val="0"/>
          <w:numId w:val="172"/>
        </w:numPr>
        <w:tabs>
          <w:tab w:val="num" w:pos="284"/>
        </w:tabs>
        <w:suppressAutoHyphens/>
        <w:ind w:left="720" w:hanging="360"/>
        <w:jc w:val="both"/>
        <w:rPr>
          <w:b/>
          <w:sz w:val="22"/>
          <w:szCs w:val="22"/>
        </w:rPr>
      </w:pPr>
      <w:r w:rsidRPr="008E3990">
        <w:rPr>
          <w:b/>
          <w:sz w:val="22"/>
          <w:szCs w:val="22"/>
        </w:rPr>
        <w:t>Odległość do pokładów wyżej i niżej leżących, krawędzie eksploatacyjne.</w:t>
      </w:r>
    </w:p>
    <w:p w14:paraId="6B4A2EFA" w14:textId="77777777" w:rsidR="00CD435E" w:rsidRPr="008E3990" w:rsidRDefault="00CD435E" w:rsidP="00CD435E">
      <w:pPr>
        <w:suppressAutoHyphens/>
        <w:ind w:left="708"/>
        <w:jc w:val="both"/>
        <w:rPr>
          <w:b/>
          <w:sz w:val="22"/>
          <w:szCs w:val="22"/>
        </w:rPr>
      </w:pPr>
      <w:r w:rsidRPr="008E3990">
        <w:rPr>
          <w:b/>
          <w:sz w:val="22"/>
          <w:szCs w:val="22"/>
        </w:rPr>
        <w:t xml:space="preserve">     …………………………………….</w:t>
      </w:r>
    </w:p>
    <w:p w14:paraId="17F90DEE" w14:textId="77777777" w:rsidR="00CD435E" w:rsidRPr="008E3990" w:rsidRDefault="00CD435E" w:rsidP="004062BE">
      <w:pPr>
        <w:numPr>
          <w:ilvl w:val="0"/>
          <w:numId w:val="172"/>
        </w:numPr>
        <w:tabs>
          <w:tab w:val="num" w:pos="993"/>
        </w:tabs>
        <w:ind w:left="720" w:hanging="360"/>
        <w:jc w:val="both"/>
        <w:rPr>
          <w:sz w:val="22"/>
          <w:szCs w:val="22"/>
        </w:rPr>
      </w:pPr>
      <w:r w:rsidRPr="008E3990">
        <w:rPr>
          <w:b/>
          <w:sz w:val="22"/>
          <w:szCs w:val="22"/>
        </w:rPr>
        <w:t>Urabialność węgla.</w:t>
      </w:r>
    </w:p>
    <w:p w14:paraId="48982686" w14:textId="77777777" w:rsidR="00CD435E" w:rsidRPr="004062BE" w:rsidRDefault="00CD435E" w:rsidP="004062BE">
      <w:pPr>
        <w:ind w:firstLine="993"/>
        <w:rPr>
          <w:sz w:val="22"/>
          <w:szCs w:val="22"/>
        </w:rPr>
      </w:pPr>
      <w:r w:rsidRPr="004062BE">
        <w:rPr>
          <w:sz w:val="22"/>
          <w:szCs w:val="22"/>
        </w:rPr>
        <w:t>Wytrzymałość węgla na ściskanie wynosi: R</w:t>
      </w:r>
      <w:r w:rsidRPr="004062BE">
        <w:rPr>
          <w:sz w:val="22"/>
          <w:szCs w:val="22"/>
          <w:vertAlign w:val="subscript"/>
        </w:rPr>
        <w:t>c</w:t>
      </w:r>
      <w:r w:rsidRPr="004062BE">
        <w:rPr>
          <w:sz w:val="22"/>
          <w:szCs w:val="22"/>
        </w:rPr>
        <w:t>=  …………..</w:t>
      </w:r>
    </w:p>
    <w:p w14:paraId="100AABF6" w14:textId="073EA070" w:rsidR="00CD435E" w:rsidRPr="004062BE" w:rsidRDefault="00CD435E" w:rsidP="004062BE">
      <w:pPr>
        <w:pStyle w:val="Akapitzlist"/>
        <w:numPr>
          <w:ilvl w:val="0"/>
          <w:numId w:val="172"/>
        </w:numPr>
        <w:ind w:left="714" w:hanging="357"/>
        <w:rPr>
          <w:b/>
          <w:bCs/>
          <w:sz w:val="22"/>
          <w:szCs w:val="22"/>
        </w:rPr>
      </w:pPr>
      <w:r w:rsidRPr="004062BE">
        <w:rPr>
          <w:b/>
          <w:bCs/>
          <w:sz w:val="22"/>
          <w:szCs w:val="22"/>
        </w:rPr>
        <w:t>Zaburzenia tektoniczne / zagrożenia</w:t>
      </w:r>
    </w:p>
    <w:p w14:paraId="0473C893" w14:textId="77777777" w:rsidR="00CD435E" w:rsidRPr="008E3990" w:rsidRDefault="00CD435E" w:rsidP="00CD435E">
      <w:pPr>
        <w:suppressAutoHyphens/>
        <w:ind w:left="708"/>
        <w:jc w:val="both"/>
        <w:rPr>
          <w:b/>
          <w:sz w:val="22"/>
          <w:szCs w:val="22"/>
        </w:rPr>
      </w:pPr>
      <w:r w:rsidRPr="008E3990">
        <w:rPr>
          <w:b/>
          <w:sz w:val="22"/>
          <w:szCs w:val="22"/>
        </w:rPr>
        <w:t xml:space="preserve">      …………………………………….</w:t>
      </w:r>
    </w:p>
    <w:p w14:paraId="68E25876"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Zdolność produkcyjna kombajnu ścianowego zostanie ustalona poprzez próbę wydajności przeprowadzoną w terminie …….. dni od rozruchu ściany, jednak nie wcześniej niż po uzyskaniu ścianą postępu 30 m i pełnego zawału skał stropowych lub w terminie ……….</w:t>
      </w:r>
    </w:p>
    <w:p w14:paraId="4E689563"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 xml:space="preserve">Test wydajności zostanie przeprowadzony w okresie 3 dni kolejno następujących po sobie.  </w:t>
      </w:r>
    </w:p>
    <w:p w14:paraId="1D37CDBC"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Test wydajności przeprowadzona zostanie przy średniej dobowej dyspozycyjność kompleksu co najmniej 12 godzin/dobę.</w:t>
      </w:r>
    </w:p>
    <w:p w14:paraId="00DC65D0"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Wytrzymałość na ściskanie pokładu węgla podczas prób nie powinna przekraczać ……. MPa wg GIG</w:t>
      </w:r>
    </w:p>
    <w:p w14:paraId="223A9F1A"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Wytrzymałość na ściskanie skał otaczających podczas prób nie powinna przekraczać …. MPa wg GIG.</w:t>
      </w:r>
    </w:p>
    <w:p w14:paraId="3DF66750"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Wysokość ściany w trakcie przeprowadzania prób powinna być nie mniejsza niż …… m.</w:t>
      </w:r>
    </w:p>
    <w:p w14:paraId="30E63640" w14:textId="77777777" w:rsidR="00CD435E" w:rsidRPr="008E3990" w:rsidRDefault="00CD435E" w:rsidP="004062BE">
      <w:pPr>
        <w:numPr>
          <w:ilvl w:val="0"/>
          <w:numId w:val="173"/>
        </w:numPr>
        <w:tabs>
          <w:tab w:val="num" w:pos="709"/>
        </w:tabs>
        <w:spacing w:after="120"/>
        <w:ind w:left="709" w:hanging="283"/>
        <w:jc w:val="both"/>
        <w:rPr>
          <w:sz w:val="22"/>
          <w:szCs w:val="22"/>
        </w:rPr>
      </w:pPr>
      <w:r w:rsidRPr="008E3990">
        <w:rPr>
          <w:sz w:val="22"/>
          <w:szCs w:val="22"/>
        </w:rPr>
        <w:t xml:space="preserve">W okresie przeprowadzania prób wydajności urabianie kombajnem prowadzone będzie jednokierunkowo / dwukierunkowo. </w:t>
      </w:r>
    </w:p>
    <w:p w14:paraId="0ABC10AB" w14:textId="77777777" w:rsidR="00CD435E" w:rsidRPr="008E3990" w:rsidRDefault="00CD435E" w:rsidP="004062BE">
      <w:pPr>
        <w:numPr>
          <w:ilvl w:val="0"/>
          <w:numId w:val="173"/>
        </w:numPr>
        <w:tabs>
          <w:tab w:val="num" w:pos="709"/>
        </w:tabs>
        <w:ind w:left="709" w:hanging="283"/>
        <w:jc w:val="both"/>
        <w:rPr>
          <w:sz w:val="22"/>
          <w:szCs w:val="22"/>
        </w:rPr>
      </w:pPr>
      <w:r w:rsidRPr="008E3990">
        <w:rPr>
          <w:sz w:val="22"/>
          <w:szCs w:val="22"/>
        </w:rPr>
        <w:t>W okresie przeprowadzania testu wydajności sporządzana będzie przez wydzierżawiającego szczegółowa dokumentacja pracy kombajnu ścianowego. Dokumentacja będzie zawierać ciągły pomiar i rejestrację prądu i temperatury silników kombajnu oraz jego prędkości. Zmierzone Zarejestrowane dane będą udostępnione Dzierżawcy w formie plików zawierających całodobowe dane.</w:t>
      </w:r>
    </w:p>
    <w:p w14:paraId="6BD8144F" w14:textId="77777777" w:rsidR="00CD435E" w:rsidRPr="008E3990" w:rsidRDefault="00CD435E" w:rsidP="004062BE">
      <w:pPr>
        <w:numPr>
          <w:ilvl w:val="0"/>
          <w:numId w:val="173"/>
        </w:numPr>
        <w:tabs>
          <w:tab w:val="num" w:pos="709"/>
        </w:tabs>
        <w:ind w:left="709" w:hanging="283"/>
        <w:jc w:val="both"/>
        <w:rPr>
          <w:sz w:val="22"/>
          <w:szCs w:val="22"/>
        </w:rPr>
      </w:pPr>
      <w:r w:rsidRPr="008E3990">
        <w:rPr>
          <w:sz w:val="22"/>
          <w:szCs w:val="22"/>
        </w:rPr>
        <w:lastRenderedPageBreak/>
        <w:t>Dział mierniczo-geologiczny KWK ……… wykona przed testem oraz po teście pomiar postępu ścianowego i przebiegu wysokości ściany wraz z opisem profilu ściany z uwzględnieniem miąższości pokładu węglowego. Zmierzone dane będą udostępnione Wydzierżawiającemu.</w:t>
      </w:r>
    </w:p>
    <w:p w14:paraId="5B9010A3" w14:textId="77777777"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Ponadto w okresie przeprowadzania próby wydajności obowiązywać będą „Standardowe Warunki Eksploatacyjne”, pod pojęciem których należy rozumieć:</w:t>
      </w:r>
    </w:p>
    <w:p w14:paraId="40DB1375" w14:textId="77777777" w:rsidR="00CD435E" w:rsidRPr="008E3990" w:rsidRDefault="00CD435E" w:rsidP="004062BE">
      <w:pPr>
        <w:numPr>
          <w:ilvl w:val="0"/>
          <w:numId w:val="174"/>
        </w:numPr>
        <w:ind w:left="1080" w:hanging="284"/>
        <w:jc w:val="both"/>
        <w:rPr>
          <w:sz w:val="22"/>
          <w:szCs w:val="22"/>
        </w:rPr>
      </w:pPr>
      <w:r w:rsidRPr="008E3990">
        <w:rPr>
          <w:sz w:val="22"/>
          <w:szCs w:val="22"/>
        </w:rPr>
        <w:t>nie mają miejsca tąpnięcia,</w:t>
      </w:r>
    </w:p>
    <w:p w14:paraId="2F864BF7" w14:textId="77777777" w:rsidR="00CD435E" w:rsidRPr="008E3990" w:rsidRDefault="00CD435E" w:rsidP="004062BE">
      <w:pPr>
        <w:numPr>
          <w:ilvl w:val="0"/>
          <w:numId w:val="174"/>
        </w:numPr>
        <w:ind w:left="1080" w:hanging="284"/>
        <w:jc w:val="both"/>
        <w:rPr>
          <w:sz w:val="22"/>
          <w:szCs w:val="22"/>
        </w:rPr>
      </w:pPr>
      <w:r w:rsidRPr="008E3990">
        <w:rPr>
          <w:sz w:val="22"/>
          <w:szCs w:val="22"/>
        </w:rPr>
        <w:t>brak występowania dodatkowych zaburzeń geologicznych na całej długości ściany poza wymienionym w parametrach ściany,</w:t>
      </w:r>
    </w:p>
    <w:p w14:paraId="4E1D221D" w14:textId="77777777" w:rsidR="00CD435E" w:rsidRPr="008E3990" w:rsidRDefault="00CD435E" w:rsidP="004062BE">
      <w:pPr>
        <w:numPr>
          <w:ilvl w:val="0"/>
          <w:numId w:val="174"/>
        </w:numPr>
        <w:ind w:left="1080" w:hanging="284"/>
        <w:jc w:val="both"/>
        <w:rPr>
          <w:sz w:val="22"/>
          <w:szCs w:val="22"/>
        </w:rPr>
      </w:pPr>
      <w:r w:rsidRPr="008E3990">
        <w:rPr>
          <w:sz w:val="22"/>
          <w:szCs w:val="22"/>
        </w:rPr>
        <w:t>na całej długości ściany nie występują zakłócenia geologiczno-ruchowe, mogące dodatkowo zakłócić pracę kombajnu bądź stworzyć konieczność wykonywania dodatkowych prac w ścianie,</w:t>
      </w:r>
    </w:p>
    <w:p w14:paraId="4EB29524" w14:textId="77777777"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W okresie prowadzenia testu wydajności obowiązywać będą „Standardowe Warunki Eksploatacyjne”, pod pojęciem których należy rozumieć:</w:t>
      </w:r>
    </w:p>
    <w:p w14:paraId="3410616B" w14:textId="77777777" w:rsidR="00CD435E" w:rsidRPr="008E3990" w:rsidRDefault="00CD435E" w:rsidP="00CD435E">
      <w:pPr>
        <w:ind w:left="709"/>
        <w:jc w:val="both"/>
        <w:rPr>
          <w:b/>
          <w:i/>
          <w:sz w:val="22"/>
          <w:szCs w:val="22"/>
        </w:rPr>
      </w:pPr>
      <w:r w:rsidRPr="008E3990">
        <w:rPr>
          <w:sz w:val="22"/>
          <w:szCs w:val="22"/>
        </w:rPr>
        <w:t>brak występowania dodatkowych zaburzeń geologicznych na całej długości ściany poza wymienionym w parametrach ściany mogących dodatkowo zakłócić pracę kombajnu bądź stworzyć konieczność wykonywania dodatkowych prac w ścianie poza wymienionym w parametrach ściany,</w:t>
      </w:r>
    </w:p>
    <w:p w14:paraId="73760974" w14:textId="77777777"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Dzierżawca zapewni niezbędne zaopatrzenie w energię oraz środki i surowce infrastrukturalne,</w:t>
      </w:r>
    </w:p>
    <w:p w14:paraId="1255A134" w14:textId="3E8337BC"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Dzierżawca zapewni odpowiednio wykwalifikowaną siłę roboczą oraz kompetentny dozór w ścianie i</w:t>
      </w:r>
      <w:r w:rsidR="0006115A">
        <w:rPr>
          <w:sz w:val="22"/>
          <w:szCs w:val="22"/>
        </w:rPr>
        <w:t> </w:t>
      </w:r>
      <w:r w:rsidRPr="008E3990">
        <w:rPr>
          <w:sz w:val="22"/>
          <w:szCs w:val="22"/>
        </w:rPr>
        <w:t>chodnikach przyścianowych,</w:t>
      </w:r>
    </w:p>
    <w:p w14:paraId="7A15F751" w14:textId="6C12132D"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Dzierżawca zatroszczy się o zachowanie obowiązujących przepisów bezpieczeństwa w trakcie wykonywania wszystkich czynności organizacyjnych oraz prac górniczych w obrębie ściany i</w:t>
      </w:r>
      <w:r w:rsidR="0006115A">
        <w:rPr>
          <w:sz w:val="22"/>
          <w:szCs w:val="22"/>
        </w:rPr>
        <w:t> </w:t>
      </w:r>
      <w:r w:rsidRPr="008E3990">
        <w:rPr>
          <w:sz w:val="22"/>
          <w:szCs w:val="22"/>
        </w:rPr>
        <w:t>w</w:t>
      </w:r>
      <w:r w:rsidR="0006115A">
        <w:rPr>
          <w:sz w:val="22"/>
          <w:szCs w:val="22"/>
        </w:rPr>
        <w:t> </w:t>
      </w:r>
      <w:r w:rsidRPr="008E3990">
        <w:rPr>
          <w:sz w:val="22"/>
          <w:szCs w:val="22"/>
        </w:rPr>
        <w:t>chodnikach przyścianowych,</w:t>
      </w:r>
    </w:p>
    <w:p w14:paraId="37BDDDCE" w14:textId="77777777" w:rsidR="00CD435E" w:rsidRPr="008E3990" w:rsidRDefault="00CD435E" w:rsidP="004062BE">
      <w:pPr>
        <w:numPr>
          <w:ilvl w:val="0"/>
          <w:numId w:val="173"/>
        </w:numPr>
        <w:tabs>
          <w:tab w:val="num" w:pos="709"/>
        </w:tabs>
        <w:ind w:left="709" w:hanging="284"/>
        <w:jc w:val="both"/>
        <w:rPr>
          <w:sz w:val="22"/>
          <w:szCs w:val="22"/>
        </w:rPr>
      </w:pPr>
      <w:r w:rsidRPr="008E3990">
        <w:rPr>
          <w:sz w:val="22"/>
          <w:szCs w:val="22"/>
        </w:rPr>
        <w:t>Dzierżawca będzie stale dbał, aby organizacja pracy na skrzyżowaniach ściany z chodnikami przyścianowymi zapewniała stałą gotowość do przesuwu stacji napędowych.</w:t>
      </w:r>
    </w:p>
    <w:p w14:paraId="09F2F996" w14:textId="77777777" w:rsidR="00CD435E" w:rsidRPr="008E3990" w:rsidRDefault="00CD435E" w:rsidP="004062BE">
      <w:pPr>
        <w:numPr>
          <w:ilvl w:val="0"/>
          <w:numId w:val="173"/>
        </w:numPr>
        <w:tabs>
          <w:tab w:val="num" w:pos="709"/>
        </w:tabs>
        <w:ind w:left="709" w:hanging="283"/>
        <w:jc w:val="both"/>
        <w:rPr>
          <w:sz w:val="22"/>
          <w:szCs w:val="22"/>
        </w:rPr>
      </w:pPr>
      <w:r w:rsidRPr="008E3990">
        <w:rPr>
          <w:sz w:val="22"/>
          <w:szCs w:val="22"/>
        </w:rPr>
        <w:t>Średniodobowe wydobycie (</w:t>
      </w:r>
      <w:r w:rsidRPr="008E3990">
        <w:rPr>
          <w:b/>
          <w:sz w:val="22"/>
          <w:szCs w:val="22"/>
        </w:rPr>
        <w:t xml:space="preserve">P) </w:t>
      </w:r>
      <w:r w:rsidRPr="008E3990">
        <w:rPr>
          <w:sz w:val="22"/>
          <w:szCs w:val="22"/>
        </w:rPr>
        <w:t>obliczane będzie według następującej formuły:</w:t>
      </w:r>
    </w:p>
    <w:p w14:paraId="495DA97D" w14:textId="77777777" w:rsidR="00CD435E" w:rsidRPr="008E3990" w:rsidRDefault="00CD435E" w:rsidP="00CD435E">
      <w:pPr>
        <w:ind w:left="709"/>
        <w:jc w:val="both"/>
        <w:rPr>
          <w:sz w:val="22"/>
          <w:szCs w:val="22"/>
        </w:rPr>
      </w:pPr>
    </w:p>
    <w:tbl>
      <w:tblPr>
        <w:tblStyle w:val="Tabela-Siatka"/>
        <w:tblpPr w:leftFromText="141" w:rightFromText="141" w:vertAnchor="text" w:horzAnchor="margin" w:tblpY="109"/>
        <w:tblW w:w="8931" w:type="dxa"/>
        <w:tblLook w:val="04A0" w:firstRow="1" w:lastRow="0" w:firstColumn="1" w:lastColumn="0" w:noHBand="0" w:noVBand="1"/>
      </w:tblPr>
      <w:tblGrid>
        <w:gridCol w:w="4820"/>
        <w:gridCol w:w="4111"/>
      </w:tblGrid>
      <w:tr w:rsidR="005D1527" w:rsidRPr="008E3990" w14:paraId="7AA09614" w14:textId="77777777" w:rsidTr="00F45452">
        <w:trPr>
          <w:trHeight w:val="273"/>
        </w:trPr>
        <w:tc>
          <w:tcPr>
            <w:tcW w:w="8931" w:type="dxa"/>
            <w:gridSpan w:val="2"/>
            <w:tcBorders>
              <w:top w:val="nil"/>
              <w:left w:val="nil"/>
              <w:bottom w:val="nil"/>
              <w:right w:val="nil"/>
            </w:tcBorders>
          </w:tcPr>
          <w:p w14:paraId="293BEA84" w14:textId="77777777" w:rsidR="00CD435E" w:rsidRPr="008E3990" w:rsidRDefault="00CD435E" w:rsidP="00F45452">
            <w:pPr>
              <w:spacing w:line="480" w:lineRule="auto"/>
              <w:rPr>
                <w:b/>
                <w:sz w:val="22"/>
                <w:szCs w:val="22"/>
              </w:rPr>
            </w:pPr>
            <w:r w:rsidRPr="008E3990">
              <w:rPr>
                <w:b/>
                <w:sz w:val="22"/>
                <w:szCs w:val="22"/>
              </w:rPr>
              <w:t xml:space="preserve">P </w:t>
            </w:r>
            <w:r w:rsidRPr="008E3990">
              <w:rPr>
                <w:sz w:val="22"/>
                <w:szCs w:val="22"/>
              </w:rPr>
              <w:t xml:space="preserve">= </w:t>
            </w:r>
            <w:r w:rsidRPr="008E3990">
              <w:rPr>
                <w:b/>
                <w:sz w:val="22"/>
                <w:szCs w:val="22"/>
              </w:rPr>
              <w:t>L</w:t>
            </w:r>
            <w:r w:rsidRPr="008E3990">
              <w:rPr>
                <w:sz w:val="22"/>
                <w:szCs w:val="22"/>
              </w:rPr>
              <w:t xml:space="preserve"> * </w:t>
            </w:r>
            <w:r w:rsidRPr="008E3990">
              <w:rPr>
                <w:b/>
                <w:sz w:val="22"/>
                <w:szCs w:val="22"/>
              </w:rPr>
              <w:t>A</w:t>
            </w:r>
            <w:r w:rsidRPr="008E3990">
              <w:rPr>
                <w:sz w:val="22"/>
                <w:szCs w:val="22"/>
              </w:rPr>
              <w:t xml:space="preserve"> * </w:t>
            </w:r>
            <w:r w:rsidRPr="008E3990">
              <w:rPr>
                <w:b/>
                <w:sz w:val="22"/>
                <w:szCs w:val="22"/>
              </w:rPr>
              <w:t>F</w:t>
            </w:r>
            <w:r w:rsidRPr="008E3990">
              <w:rPr>
                <w:sz w:val="22"/>
                <w:szCs w:val="22"/>
              </w:rPr>
              <w:t xml:space="preserve"> * </w:t>
            </w:r>
            <w:r w:rsidRPr="008E3990">
              <w:rPr>
                <w:b/>
                <w:sz w:val="22"/>
                <w:szCs w:val="22"/>
              </w:rPr>
              <w:t>D</w:t>
            </w:r>
            <w:r w:rsidRPr="008E3990">
              <w:rPr>
                <w:sz w:val="22"/>
                <w:szCs w:val="22"/>
              </w:rPr>
              <w:t xml:space="preserve">  [t/d] </w:t>
            </w:r>
          </w:p>
        </w:tc>
      </w:tr>
      <w:tr w:rsidR="005D1527" w:rsidRPr="008E3990" w14:paraId="0E015459" w14:textId="77777777" w:rsidTr="00F45452">
        <w:trPr>
          <w:trHeight w:val="273"/>
        </w:trPr>
        <w:tc>
          <w:tcPr>
            <w:tcW w:w="8931" w:type="dxa"/>
            <w:gridSpan w:val="2"/>
            <w:tcBorders>
              <w:top w:val="nil"/>
              <w:left w:val="nil"/>
              <w:bottom w:val="nil"/>
              <w:right w:val="nil"/>
            </w:tcBorders>
          </w:tcPr>
          <w:p w14:paraId="7DAA6C15" w14:textId="77777777" w:rsidR="00CD435E" w:rsidRPr="008E3990" w:rsidRDefault="00CD435E" w:rsidP="00F45452">
            <w:pPr>
              <w:spacing w:line="480" w:lineRule="auto"/>
              <w:rPr>
                <w:b/>
                <w:sz w:val="22"/>
                <w:szCs w:val="22"/>
              </w:rPr>
            </w:pPr>
            <m:oMathPara>
              <m:oMath>
                <m:r>
                  <w:rPr>
                    <w:rFonts w:ascii="Cambria Math" w:hAnsi="Cambria Math"/>
                    <w:sz w:val="22"/>
                    <w:szCs w:val="22"/>
                  </w:rPr>
                  <m:t>D</m:t>
                </m:r>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w</m:t>
                        </m:r>
                      </m:sub>
                    </m:sSub>
                    <m:r>
                      <m:rPr>
                        <m:sty m:val="p"/>
                      </m:rPr>
                      <w:rPr>
                        <w:rFonts w:ascii="Cambria Math" w:hAnsi="Cambria Math"/>
                        <w:sz w:val="22"/>
                        <w:szCs w:val="22"/>
                      </w:rPr>
                      <m:t>*W+</m:t>
                    </m:r>
                    <m:sSub>
                      <m:sSubPr>
                        <m:ctrlPr>
                          <w:rPr>
                            <w:rFonts w:ascii="Cambria Math" w:hAnsi="Cambria Math"/>
                            <w:sz w:val="22"/>
                            <w:szCs w:val="22"/>
                          </w:rPr>
                        </m:ctrlPr>
                      </m:sSubPr>
                      <m:e>
                        <m:r>
                          <w:rPr>
                            <w:rFonts w:ascii="Cambria Math" w:hAnsi="Cambria Math"/>
                            <w:sz w:val="22"/>
                            <w:szCs w:val="22"/>
                          </w:rPr>
                          <m:t>d</m:t>
                        </m:r>
                      </m:e>
                      <m:sub>
                        <m:r>
                          <w:rPr>
                            <w:rFonts w:ascii="Cambria Math" w:hAnsi="Cambria Math"/>
                            <w:sz w:val="22"/>
                            <w:szCs w:val="22"/>
                          </w:rPr>
                          <m:t>s</m:t>
                        </m:r>
                      </m:sub>
                    </m:sSub>
                    <m:r>
                      <m:rPr>
                        <m:sty m:val="p"/>
                      </m:rPr>
                      <w:rPr>
                        <w:rFonts w:ascii="Cambria Math" w:hAnsi="Cambria Math"/>
                        <w:sz w:val="22"/>
                        <w:szCs w:val="22"/>
                      </w:rPr>
                      <m:t>*(F-W)</m:t>
                    </m:r>
                  </m:num>
                  <m:den>
                    <m:r>
                      <m:rPr>
                        <m:sty m:val="p"/>
                      </m:rPr>
                      <w:rPr>
                        <w:rFonts w:ascii="Cambria Math" w:hAnsi="Cambria Math"/>
                        <w:sz w:val="22"/>
                        <w:szCs w:val="22"/>
                      </w:rPr>
                      <m:t>F</m:t>
                    </m:r>
                  </m:den>
                </m:f>
              </m:oMath>
            </m:oMathPara>
          </w:p>
        </w:tc>
      </w:tr>
      <w:tr w:rsidR="005D1527" w:rsidRPr="008E3990" w14:paraId="6BCF9227" w14:textId="77777777" w:rsidTr="00F45452">
        <w:trPr>
          <w:trHeight w:val="170"/>
        </w:trPr>
        <w:tc>
          <w:tcPr>
            <w:tcW w:w="4820" w:type="dxa"/>
            <w:tcBorders>
              <w:top w:val="nil"/>
              <w:left w:val="nil"/>
            </w:tcBorders>
          </w:tcPr>
          <w:p w14:paraId="640D9167" w14:textId="77777777" w:rsidR="00CD435E" w:rsidRPr="008E3990" w:rsidRDefault="00CD435E" w:rsidP="00F45452">
            <w:pPr>
              <w:rPr>
                <w:b/>
                <w:sz w:val="22"/>
                <w:szCs w:val="22"/>
              </w:rPr>
            </w:pPr>
            <w:r w:rsidRPr="008E3990">
              <w:rPr>
                <w:b/>
                <w:sz w:val="22"/>
                <w:szCs w:val="22"/>
              </w:rPr>
              <w:t>gdzie:</w:t>
            </w:r>
          </w:p>
        </w:tc>
        <w:tc>
          <w:tcPr>
            <w:tcW w:w="4111" w:type="dxa"/>
            <w:tcBorders>
              <w:top w:val="nil"/>
              <w:right w:val="nil"/>
            </w:tcBorders>
          </w:tcPr>
          <w:p w14:paraId="779009A9" w14:textId="77777777" w:rsidR="00CD435E" w:rsidRPr="008E3990" w:rsidRDefault="00CD435E" w:rsidP="00F45452">
            <w:pPr>
              <w:rPr>
                <w:b/>
                <w:sz w:val="22"/>
                <w:szCs w:val="22"/>
              </w:rPr>
            </w:pPr>
          </w:p>
        </w:tc>
      </w:tr>
      <w:tr w:rsidR="005D1527" w:rsidRPr="008E3990" w14:paraId="653416E9" w14:textId="77777777" w:rsidTr="00F45452">
        <w:trPr>
          <w:trHeight w:val="170"/>
        </w:trPr>
        <w:tc>
          <w:tcPr>
            <w:tcW w:w="4820" w:type="dxa"/>
          </w:tcPr>
          <w:p w14:paraId="1526C274" w14:textId="77777777" w:rsidR="00CD435E" w:rsidRPr="008E3990" w:rsidRDefault="00CD435E" w:rsidP="00F45452">
            <w:pPr>
              <w:rPr>
                <w:sz w:val="22"/>
                <w:szCs w:val="22"/>
              </w:rPr>
            </w:pPr>
            <w:r w:rsidRPr="008E3990">
              <w:rPr>
                <w:b/>
                <w:sz w:val="22"/>
                <w:szCs w:val="22"/>
              </w:rPr>
              <w:t>L</w:t>
            </w:r>
            <w:r w:rsidRPr="008E3990">
              <w:rPr>
                <w:sz w:val="22"/>
                <w:szCs w:val="22"/>
              </w:rPr>
              <w:t xml:space="preserve"> = długość ściany</w:t>
            </w:r>
          </w:p>
        </w:tc>
        <w:tc>
          <w:tcPr>
            <w:tcW w:w="4111" w:type="dxa"/>
          </w:tcPr>
          <w:p w14:paraId="0AFE9F5B" w14:textId="77777777" w:rsidR="00CD435E" w:rsidRPr="008E3990" w:rsidRDefault="00CD435E" w:rsidP="00F45452">
            <w:pPr>
              <w:rPr>
                <w:b/>
                <w:sz w:val="22"/>
                <w:szCs w:val="22"/>
              </w:rPr>
            </w:pPr>
            <w:r w:rsidRPr="008E3990">
              <w:rPr>
                <w:b/>
                <w:sz w:val="22"/>
                <w:szCs w:val="22"/>
              </w:rPr>
              <w:t xml:space="preserve">F = </w:t>
            </w:r>
            <w:r w:rsidRPr="008E3990">
              <w:rPr>
                <w:sz w:val="22"/>
                <w:szCs w:val="22"/>
              </w:rPr>
              <w:t>wysokość furty eksploatacyjnej</w:t>
            </w:r>
          </w:p>
        </w:tc>
      </w:tr>
      <w:tr w:rsidR="005D1527" w:rsidRPr="008E3990" w14:paraId="08A0CC2F" w14:textId="77777777" w:rsidTr="00F45452">
        <w:trPr>
          <w:trHeight w:val="170"/>
        </w:trPr>
        <w:tc>
          <w:tcPr>
            <w:tcW w:w="4820" w:type="dxa"/>
          </w:tcPr>
          <w:p w14:paraId="1A5FD2F8" w14:textId="77777777" w:rsidR="00CD435E" w:rsidRPr="008E3990" w:rsidRDefault="00CD435E" w:rsidP="00F45452">
            <w:pPr>
              <w:rPr>
                <w:sz w:val="22"/>
                <w:szCs w:val="22"/>
              </w:rPr>
            </w:pPr>
            <w:r w:rsidRPr="008E3990">
              <w:rPr>
                <w:b/>
                <w:sz w:val="22"/>
                <w:szCs w:val="22"/>
              </w:rPr>
              <w:t>A</w:t>
            </w:r>
            <w:r w:rsidRPr="008E3990">
              <w:rPr>
                <w:sz w:val="22"/>
                <w:szCs w:val="22"/>
              </w:rPr>
              <w:t xml:space="preserve"> = średni dobowy postęp ściany</w:t>
            </w:r>
          </w:p>
        </w:tc>
        <w:tc>
          <w:tcPr>
            <w:tcW w:w="4111" w:type="dxa"/>
          </w:tcPr>
          <w:p w14:paraId="692D4444" w14:textId="77777777" w:rsidR="00CD435E" w:rsidRPr="008E3990" w:rsidRDefault="00CD435E" w:rsidP="00F45452">
            <w:pPr>
              <w:rPr>
                <w:b/>
                <w:sz w:val="22"/>
                <w:szCs w:val="22"/>
              </w:rPr>
            </w:pPr>
            <w:r w:rsidRPr="008E3990">
              <w:rPr>
                <w:b/>
                <w:sz w:val="22"/>
                <w:szCs w:val="22"/>
              </w:rPr>
              <w:t>d</w:t>
            </w:r>
            <w:r w:rsidRPr="008E3990">
              <w:rPr>
                <w:b/>
                <w:sz w:val="22"/>
                <w:szCs w:val="22"/>
                <w:vertAlign w:val="subscript"/>
              </w:rPr>
              <w:t>w</w:t>
            </w:r>
            <w:r w:rsidRPr="008E3990">
              <w:rPr>
                <w:b/>
                <w:sz w:val="22"/>
                <w:szCs w:val="22"/>
              </w:rPr>
              <w:t xml:space="preserve">= </w:t>
            </w:r>
            <w:r w:rsidRPr="008E3990">
              <w:rPr>
                <w:sz w:val="22"/>
                <w:szCs w:val="22"/>
              </w:rPr>
              <w:t>gęstość rzeczywista węgla (wg badań)</w:t>
            </w:r>
          </w:p>
        </w:tc>
      </w:tr>
      <w:tr w:rsidR="005D1527" w:rsidRPr="008E3990" w14:paraId="7EFF9137" w14:textId="77777777" w:rsidTr="00F45452">
        <w:trPr>
          <w:trHeight w:val="170"/>
        </w:trPr>
        <w:tc>
          <w:tcPr>
            <w:tcW w:w="4820" w:type="dxa"/>
          </w:tcPr>
          <w:p w14:paraId="1BC5D4A2" w14:textId="77777777" w:rsidR="00CD435E" w:rsidRPr="008E3990" w:rsidRDefault="00CD435E" w:rsidP="00F45452">
            <w:pPr>
              <w:rPr>
                <w:sz w:val="22"/>
                <w:szCs w:val="22"/>
              </w:rPr>
            </w:pPr>
            <w:r w:rsidRPr="008E3990">
              <w:rPr>
                <w:b/>
                <w:sz w:val="22"/>
                <w:szCs w:val="22"/>
              </w:rPr>
              <w:t>F</w:t>
            </w:r>
            <w:r w:rsidRPr="008E3990">
              <w:rPr>
                <w:sz w:val="22"/>
                <w:szCs w:val="22"/>
              </w:rPr>
              <w:t xml:space="preserve"> = średnia wysokość furty eksploatacyjnej ściany</w:t>
            </w:r>
          </w:p>
        </w:tc>
        <w:tc>
          <w:tcPr>
            <w:tcW w:w="4111" w:type="dxa"/>
          </w:tcPr>
          <w:p w14:paraId="0F7B0F1D" w14:textId="77777777" w:rsidR="00CD435E" w:rsidRPr="008E3990" w:rsidRDefault="00CD435E" w:rsidP="00F45452">
            <w:pPr>
              <w:rPr>
                <w:b/>
                <w:sz w:val="22"/>
                <w:szCs w:val="22"/>
              </w:rPr>
            </w:pPr>
            <w:r w:rsidRPr="008E3990">
              <w:rPr>
                <w:b/>
                <w:sz w:val="22"/>
                <w:szCs w:val="22"/>
              </w:rPr>
              <w:t>d</w:t>
            </w:r>
            <w:r w:rsidRPr="008E3990">
              <w:rPr>
                <w:b/>
                <w:sz w:val="22"/>
                <w:szCs w:val="22"/>
                <w:vertAlign w:val="subscript"/>
              </w:rPr>
              <w:t>s</w:t>
            </w:r>
            <w:r w:rsidRPr="008E3990">
              <w:rPr>
                <w:sz w:val="22"/>
                <w:szCs w:val="22"/>
              </w:rPr>
              <w:t>= gęstość rzeczywista skały (2,5 Mg/m</w:t>
            </w:r>
            <w:r w:rsidRPr="008E3990">
              <w:rPr>
                <w:sz w:val="22"/>
                <w:szCs w:val="22"/>
                <w:vertAlign w:val="superscript"/>
              </w:rPr>
              <w:t>3</w:t>
            </w:r>
            <w:r w:rsidRPr="008E3990">
              <w:rPr>
                <w:sz w:val="22"/>
                <w:szCs w:val="22"/>
              </w:rPr>
              <w:t>)</w:t>
            </w:r>
          </w:p>
        </w:tc>
      </w:tr>
      <w:tr w:rsidR="005D1527" w:rsidRPr="008E3990" w14:paraId="61510FCD" w14:textId="77777777" w:rsidTr="00F45452">
        <w:trPr>
          <w:trHeight w:val="170"/>
        </w:trPr>
        <w:tc>
          <w:tcPr>
            <w:tcW w:w="4820" w:type="dxa"/>
          </w:tcPr>
          <w:p w14:paraId="2D72E856" w14:textId="77777777" w:rsidR="00CD435E" w:rsidRPr="008E3990" w:rsidRDefault="00CD435E" w:rsidP="00F45452">
            <w:pPr>
              <w:rPr>
                <w:sz w:val="22"/>
                <w:szCs w:val="22"/>
              </w:rPr>
            </w:pPr>
            <w:r w:rsidRPr="008E3990">
              <w:rPr>
                <w:b/>
                <w:sz w:val="22"/>
                <w:szCs w:val="22"/>
              </w:rPr>
              <w:t xml:space="preserve">D </w:t>
            </w:r>
            <w:r w:rsidRPr="008E3990">
              <w:rPr>
                <w:sz w:val="22"/>
                <w:szCs w:val="22"/>
              </w:rPr>
              <w:t>= średni ciężar właściwy calizny w ociosie węglowym</w:t>
            </w:r>
          </w:p>
        </w:tc>
        <w:tc>
          <w:tcPr>
            <w:tcW w:w="4111" w:type="dxa"/>
          </w:tcPr>
          <w:p w14:paraId="2C4800BD" w14:textId="77777777" w:rsidR="00CD435E" w:rsidRPr="008E3990" w:rsidRDefault="00CD435E" w:rsidP="00F45452">
            <w:pPr>
              <w:rPr>
                <w:b/>
                <w:sz w:val="22"/>
                <w:szCs w:val="22"/>
              </w:rPr>
            </w:pPr>
            <w:r w:rsidRPr="008E3990">
              <w:rPr>
                <w:b/>
                <w:sz w:val="22"/>
                <w:szCs w:val="22"/>
              </w:rPr>
              <w:t xml:space="preserve">W = </w:t>
            </w:r>
            <w:r w:rsidRPr="008E3990">
              <w:rPr>
                <w:sz w:val="22"/>
                <w:szCs w:val="22"/>
              </w:rPr>
              <w:t>miąższość pokładu węgla</w:t>
            </w:r>
          </w:p>
        </w:tc>
      </w:tr>
    </w:tbl>
    <w:p w14:paraId="7DD80DB3" w14:textId="77777777" w:rsidR="00CD435E" w:rsidRPr="008E3990" w:rsidDel="00507661" w:rsidRDefault="00CD435E" w:rsidP="00CD435E">
      <w:pPr>
        <w:jc w:val="both"/>
        <w:rPr>
          <w:sz w:val="22"/>
          <w:szCs w:val="22"/>
        </w:rPr>
      </w:pPr>
    </w:p>
    <w:p w14:paraId="066C29E3" w14:textId="77777777" w:rsidR="004062BE" w:rsidRDefault="004062BE" w:rsidP="00CD435E">
      <w:pPr>
        <w:pStyle w:val="Nagwek2"/>
        <w:keepNext w:val="0"/>
        <w:widowControl w:val="0"/>
        <w:tabs>
          <w:tab w:val="left" w:pos="708"/>
        </w:tabs>
        <w:spacing w:line="480" w:lineRule="auto"/>
        <w:ind w:left="576"/>
        <w:jc w:val="both"/>
        <w:rPr>
          <w:rFonts w:ascii="Times New Roman" w:hAnsi="Times New Roman" w:cs="Times New Roman"/>
          <w:b w:val="0"/>
          <w:color w:val="auto"/>
          <w:sz w:val="22"/>
          <w:szCs w:val="22"/>
        </w:rPr>
      </w:pPr>
    </w:p>
    <w:p w14:paraId="66B858E5" w14:textId="77777777" w:rsidR="004062BE" w:rsidRDefault="004062BE" w:rsidP="00CD435E">
      <w:pPr>
        <w:pStyle w:val="Nagwek2"/>
        <w:keepNext w:val="0"/>
        <w:widowControl w:val="0"/>
        <w:tabs>
          <w:tab w:val="left" w:pos="708"/>
        </w:tabs>
        <w:spacing w:line="480" w:lineRule="auto"/>
        <w:ind w:left="576"/>
        <w:jc w:val="both"/>
        <w:rPr>
          <w:rFonts w:ascii="Times New Roman" w:hAnsi="Times New Roman" w:cs="Times New Roman"/>
          <w:b w:val="0"/>
          <w:color w:val="auto"/>
          <w:sz w:val="22"/>
          <w:szCs w:val="22"/>
        </w:rPr>
      </w:pPr>
    </w:p>
    <w:p w14:paraId="639837F5" w14:textId="77777777" w:rsidR="004062BE" w:rsidRDefault="004062BE" w:rsidP="00CD435E">
      <w:pPr>
        <w:pStyle w:val="Nagwek2"/>
        <w:keepNext w:val="0"/>
        <w:widowControl w:val="0"/>
        <w:tabs>
          <w:tab w:val="left" w:pos="708"/>
        </w:tabs>
        <w:spacing w:line="480" w:lineRule="auto"/>
        <w:ind w:left="576"/>
        <w:jc w:val="both"/>
        <w:rPr>
          <w:rFonts w:ascii="Times New Roman" w:hAnsi="Times New Roman" w:cs="Times New Roman"/>
          <w:b w:val="0"/>
          <w:color w:val="auto"/>
          <w:sz w:val="22"/>
          <w:szCs w:val="22"/>
        </w:rPr>
      </w:pPr>
    </w:p>
    <w:p w14:paraId="738FF06E" w14:textId="77777777" w:rsidR="004062BE" w:rsidRDefault="004062BE" w:rsidP="004062BE"/>
    <w:p w14:paraId="65C094DD" w14:textId="77777777" w:rsidR="004062BE" w:rsidRDefault="004062BE" w:rsidP="004062BE"/>
    <w:p w14:paraId="4F45B8AB" w14:textId="77777777" w:rsidR="004062BE" w:rsidRDefault="004062BE" w:rsidP="004062BE"/>
    <w:p w14:paraId="3026B477" w14:textId="77777777" w:rsidR="004062BE" w:rsidRDefault="004062BE" w:rsidP="004062BE"/>
    <w:p w14:paraId="3122E374" w14:textId="77777777" w:rsidR="004062BE" w:rsidRPr="004062BE" w:rsidRDefault="004062BE" w:rsidP="004062BE"/>
    <w:p w14:paraId="6492913F" w14:textId="49372521" w:rsidR="00CD435E" w:rsidRPr="008E3990" w:rsidRDefault="00CD435E" w:rsidP="004062BE">
      <w:pPr>
        <w:ind w:firstLine="1701"/>
        <w:rPr>
          <w:b/>
        </w:rPr>
      </w:pPr>
      <w:r w:rsidRPr="008E3990">
        <w:t>DZIERŻAWCA                                                WYDZIERŻAWIAJĄCY</w:t>
      </w:r>
    </w:p>
    <w:p w14:paraId="65DB1C97" w14:textId="77777777" w:rsidR="00CD435E" w:rsidRPr="008E3990" w:rsidRDefault="00CD435E" w:rsidP="00CD435E">
      <w:pPr>
        <w:jc w:val="both"/>
        <w:rPr>
          <w:sz w:val="22"/>
          <w:szCs w:val="22"/>
        </w:rPr>
      </w:pPr>
    </w:p>
    <w:p w14:paraId="21E4AC9E" w14:textId="77777777" w:rsidR="00CD435E" w:rsidRPr="008E3990" w:rsidRDefault="00CD435E" w:rsidP="004062BE">
      <w:pPr>
        <w:widowControl w:val="0"/>
        <w:numPr>
          <w:ilvl w:val="1"/>
          <w:numId w:val="80"/>
        </w:numPr>
        <w:spacing w:line="720" w:lineRule="auto"/>
        <w:jc w:val="both"/>
        <w:rPr>
          <w:bCs/>
          <w:sz w:val="22"/>
          <w:szCs w:val="22"/>
        </w:rPr>
      </w:pPr>
      <w:r w:rsidRPr="008E3990">
        <w:rPr>
          <w:bCs/>
          <w:sz w:val="22"/>
          <w:szCs w:val="22"/>
        </w:rPr>
        <w:t>………………………………</w:t>
      </w:r>
      <w:r w:rsidRPr="008E3990">
        <w:rPr>
          <w:bCs/>
          <w:sz w:val="22"/>
          <w:szCs w:val="22"/>
        </w:rPr>
        <w:tab/>
      </w:r>
      <w:r w:rsidRPr="008E3990">
        <w:rPr>
          <w:bCs/>
          <w:sz w:val="22"/>
          <w:szCs w:val="22"/>
        </w:rPr>
        <w:tab/>
        <w:t>1.</w:t>
      </w:r>
      <w:r w:rsidRPr="008E3990">
        <w:rPr>
          <w:bCs/>
          <w:sz w:val="22"/>
          <w:szCs w:val="22"/>
        </w:rPr>
        <w:tab/>
        <w:t>……………………………….</w:t>
      </w:r>
    </w:p>
    <w:p w14:paraId="5CBEE21E" w14:textId="77777777" w:rsidR="00CD435E" w:rsidRPr="008E3990" w:rsidRDefault="00CD435E" w:rsidP="004062BE">
      <w:pPr>
        <w:widowControl w:val="0"/>
        <w:numPr>
          <w:ilvl w:val="1"/>
          <w:numId w:val="80"/>
        </w:numPr>
        <w:spacing w:line="720" w:lineRule="auto"/>
        <w:jc w:val="both"/>
        <w:rPr>
          <w:bCs/>
          <w:sz w:val="22"/>
          <w:szCs w:val="22"/>
        </w:rPr>
      </w:pPr>
      <w:r w:rsidRPr="008E3990">
        <w:rPr>
          <w:bCs/>
          <w:sz w:val="22"/>
          <w:szCs w:val="22"/>
        </w:rPr>
        <w:t>…………………………………</w:t>
      </w:r>
      <w:r w:rsidRPr="008E3990">
        <w:rPr>
          <w:bCs/>
          <w:sz w:val="22"/>
          <w:szCs w:val="22"/>
        </w:rPr>
        <w:tab/>
      </w:r>
      <w:r w:rsidRPr="008E3990">
        <w:rPr>
          <w:bCs/>
          <w:sz w:val="22"/>
          <w:szCs w:val="22"/>
        </w:rPr>
        <w:tab/>
        <w:t>2.</w:t>
      </w:r>
      <w:r w:rsidRPr="008E3990">
        <w:rPr>
          <w:bCs/>
          <w:sz w:val="22"/>
          <w:szCs w:val="22"/>
        </w:rPr>
        <w:tab/>
        <w:t>……………………………….</w:t>
      </w:r>
    </w:p>
    <w:p w14:paraId="1900F89E" w14:textId="21F585FF" w:rsidR="00CC7FB3" w:rsidRPr="00CA5A7B" w:rsidRDefault="00CC7FB3" w:rsidP="00CC7FB3">
      <w:pPr>
        <w:widowControl w:val="0"/>
        <w:jc w:val="both"/>
        <w:rPr>
          <w:bCs/>
          <w:strike/>
          <w:sz w:val="18"/>
          <w:szCs w:val="18"/>
        </w:rPr>
      </w:pPr>
    </w:p>
    <w:p w14:paraId="064A7128" w14:textId="77777777" w:rsidR="003A1051" w:rsidRPr="0006115A" w:rsidRDefault="003A1051" w:rsidP="00874C3D">
      <w:pPr>
        <w:jc w:val="right"/>
        <w:rPr>
          <w:b/>
          <w:i/>
          <w:sz w:val="22"/>
          <w:szCs w:val="22"/>
        </w:rPr>
      </w:pPr>
      <w:r w:rsidRPr="00CA5A7B">
        <w:rPr>
          <w:b/>
          <w:i/>
          <w:sz w:val="18"/>
          <w:szCs w:val="18"/>
          <w:u w:val="single"/>
        </w:rPr>
        <w:br w:type="column"/>
      </w:r>
      <w:r w:rsidRPr="0006115A">
        <w:rPr>
          <w:b/>
          <w:i/>
          <w:sz w:val="22"/>
          <w:szCs w:val="22"/>
        </w:rPr>
        <w:lastRenderedPageBreak/>
        <w:t xml:space="preserve">Załącznik nr 9 do umowy </w:t>
      </w:r>
    </w:p>
    <w:p w14:paraId="70E3AC90" w14:textId="77777777" w:rsidR="003A1051" w:rsidRPr="0006115A" w:rsidRDefault="003A1051" w:rsidP="00874C3D">
      <w:pPr>
        <w:rPr>
          <w:b/>
          <w:sz w:val="22"/>
          <w:szCs w:val="22"/>
        </w:rPr>
      </w:pPr>
      <w:r w:rsidRPr="0006115A">
        <w:rPr>
          <w:b/>
          <w:sz w:val="22"/>
          <w:szCs w:val="22"/>
        </w:rPr>
        <w:t>Polska Grupa Górnicza S.A.</w:t>
      </w:r>
    </w:p>
    <w:p w14:paraId="6960053A" w14:textId="754C5F1B" w:rsidR="003A1051" w:rsidRPr="0006115A" w:rsidRDefault="003A1051" w:rsidP="00874C3D">
      <w:pPr>
        <w:widowControl w:val="0"/>
        <w:rPr>
          <w:spacing w:val="20"/>
          <w:sz w:val="22"/>
          <w:szCs w:val="22"/>
        </w:rPr>
      </w:pPr>
      <w:r w:rsidRPr="0006115A">
        <w:rPr>
          <w:b/>
          <w:sz w:val="22"/>
          <w:szCs w:val="22"/>
        </w:rPr>
        <w:t xml:space="preserve">Oddział KWK …….. </w:t>
      </w:r>
      <w:r w:rsidR="00A05082" w:rsidRPr="0006115A">
        <w:rPr>
          <w:b/>
          <w:sz w:val="22"/>
          <w:szCs w:val="22"/>
        </w:rPr>
        <w:t xml:space="preserve"> </w:t>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00A05082" w:rsidRPr="0006115A">
        <w:rPr>
          <w:b/>
          <w:sz w:val="22"/>
          <w:szCs w:val="22"/>
        </w:rPr>
        <w:tab/>
      </w:r>
      <w:r w:rsidRPr="0006115A">
        <w:rPr>
          <w:spacing w:val="20"/>
          <w:sz w:val="22"/>
          <w:szCs w:val="22"/>
        </w:rPr>
        <w:t>Miejscowość / data</w:t>
      </w:r>
    </w:p>
    <w:p w14:paraId="23B57131" w14:textId="77777777" w:rsidR="003A1051" w:rsidRPr="0006115A" w:rsidRDefault="003A1051" w:rsidP="00874C3D">
      <w:pPr>
        <w:widowControl w:val="0"/>
        <w:jc w:val="right"/>
        <w:rPr>
          <w:spacing w:val="20"/>
          <w:sz w:val="22"/>
          <w:szCs w:val="22"/>
        </w:rPr>
      </w:pPr>
      <w:r w:rsidRPr="0006115A">
        <w:rPr>
          <w:spacing w:val="20"/>
          <w:sz w:val="22"/>
          <w:szCs w:val="22"/>
        </w:rPr>
        <w:t>……………………….</w:t>
      </w:r>
    </w:p>
    <w:p w14:paraId="02C42698" w14:textId="77777777" w:rsidR="003A1051" w:rsidRPr="0006115A" w:rsidRDefault="003A1051" w:rsidP="00874C3D">
      <w:pPr>
        <w:widowControl w:val="0"/>
        <w:rPr>
          <w:b/>
          <w:bCs/>
          <w:i/>
          <w:strike/>
          <w:sz w:val="22"/>
          <w:szCs w:val="22"/>
        </w:rPr>
      </w:pPr>
    </w:p>
    <w:tbl>
      <w:tblPr>
        <w:tblW w:w="10080" w:type="dxa"/>
        <w:tblInd w:w="55" w:type="dxa"/>
        <w:tblLayout w:type="fixed"/>
        <w:tblCellMar>
          <w:left w:w="70" w:type="dxa"/>
          <w:right w:w="70" w:type="dxa"/>
        </w:tblCellMar>
        <w:tblLook w:val="04A0" w:firstRow="1" w:lastRow="0" w:firstColumn="1" w:lastColumn="0" w:noHBand="0" w:noVBand="1"/>
      </w:tblPr>
      <w:tblGrid>
        <w:gridCol w:w="1560"/>
        <w:gridCol w:w="3698"/>
        <w:gridCol w:w="851"/>
        <w:gridCol w:w="1416"/>
        <w:gridCol w:w="1395"/>
        <w:gridCol w:w="309"/>
        <w:gridCol w:w="851"/>
      </w:tblGrid>
      <w:tr w:rsidR="003A1051" w:rsidRPr="0006115A" w14:paraId="0E3A08BE" w14:textId="77777777" w:rsidTr="00642B1D">
        <w:trPr>
          <w:trHeight w:val="1410"/>
        </w:trPr>
        <w:tc>
          <w:tcPr>
            <w:tcW w:w="10080" w:type="dxa"/>
            <w:gridSpan w:val="7"/>
            <w:noWrap/>
            <w:vAlign w:val="center"/>
            <w:hideMark/>
          </w:tcPr>
          <w:p w14:paraId="3A0934C4" w14:textId="77777777" w:rsidR="003A1051" w:rsidRPr="0006115A" w:rsidRDefault="003A1051" w:rsidP="00874C3D">
            <w:pPr>
              <w:jc w:val="center"/>
              <w:rPr>
                <w:b/>
                <w:bCs/>
                <w:sz w:val="22"/>
                <w:szCs w:val="22"/>
              </w:rPr>
            </w:pPr>
            <w:r w:rsidRPr="0006115A">
              <w:rPr>
                <w:b/>
                <w:bCs/>
                <w:sz w:val="22"/>
                <w:szCs w:val="22"/>
              </w:rPr>
              <w:t>PROTOKÓŁ</w:t>
            </w:r>
          </w:p>
        </w:tc>
      </w:tr>
      <w:tr w:rsidR="003A1051" w:rsidRPr="0006115A" w14:paraId="38B97A4D" w14:textId="77777777" w:rsidTr="00642B1D">
        <w:trPr>
          <w:trHeight w:val="735"/>
        </w:trPr>
        <w:tc>
          <w:tcPr>
            <w:tcW w:w="10080" w:type="dxa"/>
            <w:gridSpan w:val="7"/>
            <w:vAlign w:val="bottom"/>
            <w:hideMark/>
          </w:tcPr>
          <w:p w14:paraId="636E1AB7" w14:textId="7782B29E" w:rsidR="003A1051" w:rsidRPr="0006115A" w:rsidRDefault="003A1051" w:rsidP="00874C3D">
            <w:pPr>
              <w:jc w:val="center"/>
              <w:rPr>
                <w:b/>
                <w:bCs/>
                <w:sz w:val="22"/>
                <w:szCs w:val="22"/>
              </w:rPr>
            </w:pPr>
            <w:r w:rsidRPr="0006115A">
              <w:rPr>
                <w:b/>
                <w:bCs/>
                <w:sz w:val="22"/>
                <w:szCs w:val="22"/>
              </w:rPr>
              <w:t xml:space="preserve">Rozliczenie kosztów dzierżawy kombajnu typu ………… nr fabr. ……….. pracującego </w:t>
            </w:r>
            <w:r w:rsidR="00555C61" w:rsidRPr="0006115A">
              <w:rPr>
                <w:b/>
                <w:bCs/>
                <w:sz w:val="22"/>
                <w:szCs w:val="22"/>
              </w:rPr>
              <w:t xml:space="preserve">                                     </w:t>
            </w:r>
            <w:r w:rsidRPr="0006115A">
              <w:rPr>
                <w:b/>
                <w:bCs/>
                <w:sz w:val="22"/>
                <w:szCs w:val="22"/>
              </w:rPr>
              <w:t xml:space="preserve">w ……………………. pokład …… </w:t>
            </w:r>
          </w:p>
          <w:p w14:paraId="1203D971" w14:textId="77777777" w:rsidR="003A1051" w:rsidRPr="0006115A" w:rsidRDefault="003A1051" w:rsidP="00874C3D">
            <w:pPr>
              <w:jc w:val="center"/>
              <w:rPr>
                <w:b/>
                <w:bCs/>
                <w:sz w:val="22"/>
                <w:szCs w:val="22"/>
              </w:rPr>
            </w:pPr>
            <w:r w:rsidRPr="0006115A">
              <w:rPr>
                <w:b/>
                <w:bCs/>
                <w:sz w:val="22"/>
                <w:szCs w:val="22"/>
              </w:rPr>
              <w:t>za okres od ……… do ………..</w:t>
            </w:r>
          </w:p>
        </w:tc>
      </w:tr>
      <w:tr w:rsidR="003A1051" w:rsidRPr="0006115A" w14:paraId="78CDA2A2" w14:textId="77777777" w:rsidTr="00642B1D">
        <w:trPr>
          <w:trHeight w:val="300"/>
        </w:trPr>
        <w:tc>
          <w:tcPr>
            <w:tcW w:w="1560" w:type="dxa"/>
            <w:noWrap/>
            <w:vAlign w:val="bottom"/>
            <w:hideMark/>
          </w:tcPr>
          <w:p w14:paraId="3E95A2EE" w14:textId="03B98ED9" w:rsidR="003A1051" w:rsidRPr="0006115A" w:rsidRDefault="001F332B" w:rsidP="00874C3D">
            <w:pPr>
              <w:rPr>
                <w:sz w:val="22"/>
                <w:szCs w:val="22"/>
              </w:rPr>
            </w:pPr>
            <w:r w:rsidRPr="0006115A">
              <w:rPr>
                <w:bCs/>
                <w:noProof/>
                <w:sz w:val="22"/>
                <w:szCs w:val="22"/>
              </w:rPr>
              <mc:AlternateContent>
                <mc:Choice Requires="wps">
                  <w:drawing>
                    <wp:anchor distT="0" distB="0" distL="114300" distR="114300" simplePos="0" relativeHeight="251677696" behindDoc="0" locked="0" layoutInCell="1" allowOverlap="1" wp14:anchorId="36868C37" wp14:editId="324E5FAF">
                      <wp:simplePos x="0" y="0"/>
                      <wp:positionH relativeFrom="column">
                        <wp:posOffset>902970</wp:posOffset>
                      </wp:positionH>
                      <wp:positionV relativeFrom="paragraph">
                        <wp:posOffset>-23495</wp:posOffset>
                      </wp:positionV>
                      <wp:extent cx="3952240" cy="889000"/>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952240" cy="889000"/>
                              </a:xfrm>
                              <a:prstGeom prst="rect">
                                <a:avLst/>
                              </a:prstGeom>
                            </wps:spPr>
                            <wps:txbx>
                              <w:txbxContent>
                                <w:p w14:paraId="580D3FE9"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36868C37" id="Pole tekstowe 4" o:spid="_x0000_s1032" type="#_x0000_t202" style="position:absolute;margin-left:71.1pt;margin-top:-1.85pt;width:311.2pt;height:70pt;rotation:-381139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" filled="f" stroked="f">
                      <o:lock v:ext="edit" shapetype="t"/>
                      <v:textbox>
                        <w:txbxContent>
                          <w:p w14:paraId="580D3FE9"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c>
        <w:tc>
          <w:tcPr>
            <w:tcW w:w="3698" w:type="dxa"/>
            <w:noWrap/>
            <w:vAlign w:val="bottom"/>
            <w:hideMark/>
          </w:tcPr>
          <w:p w14:paraId="0D985ED4" w14:textId="77777777" w:rsidR="003A1051" w:rsidRPr="0006115A" w:rsidRDefault="003A1051" w:rsidP="00874C3D">
            <w:pPr>
              <w:rPr>
                <w:sz w:val="22"/>
                <w:szCs w:val="22"/>
              </w:rPr>
            </w:pPr>
          </w:p>
        </w:tc>
        <w:tc>
          <w:tcPr>
            <w:tcW w:w="851" w:type="dxa"/>
            <w:noWrap/>
            <w:vAlign w:val="bottom"/>
            <w:hideMark/>
          </w:tcPr>
          <w:p w14:paraId="297AA0BE" w14:textId="77777777" w:rsidR="003A1051" w:rsidRPr="0006115A" w:rsidRDefault="003A1051" w:rsidP="00874C3D">
            <w:pPr>
              <w:rPr>
                <w:sz w:val="22"/>
                <w:szCs w:val="22"/>
              </w:rPr>
            </w:pPr>
          </w:p>
        </w:tc>
        <w:tc>
          <w:tcPr>
            <w:tcW w:w="1416" w:type="dxa"/>
            <w:noWrap/>
            <w:vAlign w:val="bottom"/>
            <w:hideMark/>
          </w:tcPr>
          <w:p w14:paraId="60755590" w14:textId="77777777" w:rsidR="003A1051" w:rsidRPr="0006115A" w:rsidRDefault="003A1051" w:rsidP="00874C3D">
            <w:pPr>
              <w:rPr>
                <w:sz w:val="22"/>
                <w:szCs w:val="22"/>
              </w:rPr>
            </w:pPr>
          </w:p>
        </w:tc>
        <w:tc>
          <w:tcPr>
            <w:tcW w:w="1395" w:type="dxa"/>
            <w:noWrap/>
            <w:vAlign w:val="bottom"/>
            <w:hideMark/>
          </w:tcPr>
          <w:p w14:paraId="10606C87" w14:textId="77777777" w:rsidR="003A1051" w:rsidRPr="0006115A" w:rsidRDefault="003A1051" w:rsidP="00874C3D">
            <w:pPr>
              <w:rPr>
                <w:sz w:val="22"/>
                <w:szCs w:val="22"/>
              </w:rPr>
            </w:pPr>
          </w:p>
        </w:tc>
        <w:tc>
          <w:tcPr>
            <w:tcW w:w="1160" w:type="dxa"/>
            <w:gridSpan w:val="2"/>
            <w:noWrap/>
            <w:vAlign w:val="bottom"/>
            <w:hideMark/>
          </w:tcPr>
          <w:p w14:paraId="5E302A24" w14:textId="77777777" w:rsidR="003A1051" w:rsidRPr="0006115A" w:rsidRDefault="003A1051" w:rsidP="00874C3D">
            <w:pPr>
              <w:rPr>
                <w:sz w:val="22"/>
                <w:szCs w:val="22"/>
              </w:rPr>
            </w:pPr>
          </w:p>
        </w:tc>
      </w:tr>
      <w:tr w:rsidR="003A1051" w:rsidRPr="0006115A" w14:paraId="37A23D15" w14:textId="77777777" w:rsidTr="00642B1D">
        <w:trPr>
          <w:trHeight w:val="300"/>
        </w:trPr>
        <w:tc>
          <w:tcPr>
            <w:tcW w:w="1560" w:type="dxa"/>
            <w:noWrap/>
            <w:vAlign w:val="bottom"/>
            <w:hideMark/>
          </w:tcPr>
          <w:p w14:paraId="03E50EDA" w14:textId="77777777" w:rsidR="003A1051" w:rsidRPr="0006115A" w:rsidRDefault="003A1051" w:rsidP="00874C3D">
            <w:pPr>
              <w:rPr>
                <w:color w:val="000000"/>
                <w:sz w:val="22"/>
                <w:szCs w:val="22"/>
              </w:rPr>
            </w:pPr>
            <w:r w:rsidRPr="0006115A">
              <w:rPr>
                <w:color w:val="000000"/>
                <w:sz w:val="22"/>
                <w:szCs w:val="22"/>
              </w:rPr>
              <w:t xml:space="preserve">Numer umowy </w:t>
            </w:r>
          </w:p>
        </w:tc>
        <w:tc>
          <w:tcPr>
            <w:tcW w:w="3698" w:type="dxa"/>
            <w:noWrap/>
            <w:vAlign w:val="bottom"/>
            <w:hideMark/>
          </w:tcPr>
          <w:p w14:paraId="05776730" w14:textId="77777777" w:rsidR="003A1051" w:rsidRPr="0006115A" w:rsidRDefault="003A1051" w:rsidP="00874C3D">
            <w:pPr>
              <w:rPr>
                <w:bCs/>
                <w:color w:val="000000"/>
                <w:sz w:val="22"/>
                <w:szCs w:val="22"/>
              </w:rPr>
            </w:pPr>
            <w:r w:rsidRPr="0006115A">
              <w:rPr>
                <w:bCs/>
                <w:color w:val="000000"/>
                <w:sz w:val="22"/>
                <w:szCs w:val="22"/>
              </w:rPr>
              <w:t>……….….z dnia  ……………</w:t>
            </w:r>
          </w:p>
        </w:tc>
        <w:tc>
          <w:tcPr>
            <w:tcW w:w="851" w:type="dxa"/>
            <w:noWrap/>
            <w:vAlign w:val="bottom"/>
            <w:hideMark/>
          </w:tcPr>
          <w:p w14:paraId="50BE536F" w14:textId="77777777" w:rsidR="003A1051" w:rsidRPr="0006115A" w:rsidRDefault="003A1051" w:rsidP="00874C3D">
            <w:pPr>
              <w:rPr>
                <w:sz w:val="22"/>
                <w:szCs w:val="22"/>
              </w:rPr>
            </w:pPr>
          </w:p>
        </w:tc>
        <w:tc>
          <w:tcPr>
            <w:tcW w:w="1416" w:type="dxa"/>
            <w:noWrap/>
            <w:vAlign w:val="bottom"/>
            <w:hideMark/>
          </w:tcPr>
          <w:p w14:paraId="3093AF9A" w14:textId="77777777" w:rsidR="003A1051" w:rsidRPr="0006115A" w:rsidRDefault="003A1051" w:rsidP="00874C3D">
            <w:pPr>
              <w:rPr>
                <w:sz w:val="22"/>
                <w:szCs w:val="22"/>
              </w:rPr>
            </w:pPr>
          </w:p>
        </w:tc>
        <w:tc>
          <w:tcPr>
            <w:tcW w:w="1395" w:type="dxa"/>
            <w:noWrap/>
            <w:vAlign w:val="bottom"/>
            <w:hideMark/>
          </w:tcPr>
          <w:p w14:paraId="2CC47E77" w14:textId="77777777" w:rsidR="003A1051" w:rsidRPr="0006115A" w:rsidRDefault="003A1051" w:rsidP="00874C3D">
            <w:pPr>
              <w:rPr>
                <w:sz w:val="22"/>
                <w:szCs w:val="22"/>
              </w:rPr>
            </w:pPr>
          </w:p>
        </w:tc>
        <w:tc>
          <w:tcPr>
            <w:tcW w:w="1160" w:type="dxa"/>
            <w:gridSpan w:val="2"/>
            <w:noWrap/>
            <w:vAlign w:val="bottom"/>
            <w:hideMark/>
          </w:tcPr>
          <w:p w14:paraId="093454B4" w14:textId="77777777" w:rsidR="003A1051" w:rsidRPr="0006115A" w:rsidRDefault="003A1051" w:rsidP="00874C3D">
            <w:pPr>
              <w:rPr>
                <w:sz w:val="22"/>
                <w:szCs w:val="22"/>
              </w:rPr>
            </w:pPr>
          </w:p>
        </w:tc>
      </w:tr>
      <w:tr w:rsidR="003A1051" w:rsidRPr="0006115A" w14:paraId="1BDA9FDE" w14:textId="77777777" w:rsidTr="00642B1D">
        <w:trPr>
          <w:trHeight w:val="300"/>
        </w:trPr>
        <w:tc>
          <w:tcPr>
            <w:tcW w:w="1560" w:type="dxa"/>
            <w:noWrap/>
            <w:vAlign w:val="bottom"/>
            <w:hideMark/>
          </w:tcPr>
          <w:p w14:paraId="660E113D" w14:textId="77777777" w:rsidR="003A1051" w:rsidRPr="0006115A" w:rsidRDefault="003A1051" w:rsidP="00874C3D">
            <w:pPr>
              <w:rPr>
                <w:sz w:val="22"/>
                <w:szCs w:val="22"/>
              </w:rPr>
            </w:pPr>
          </w:p>
        </w:tc>
        <w:tc>
          <w:tcPr>
            <w:tcW w:w="3698" w:type="dxa"/>
            <w:noWrap/>
            <w:vAlign w:val="bottom"/>
            <w:hideMark/>
          </w:tcPr>
          <w:p w14:paraId="44B83D5B" w14:textId="77777777" w:rsidR="003A1051" w:rsidRPr="0006115A" w:rsidRDefault="003A1051" w:rsidP="00874C3D">
            <w:pPr>
              <w:rPr>
                <w:sz w:val="22"/>
                <w:szCs w:val="22"/>
              </w:rPr>
            </w:pPr>
          </w:p>
        </w:tc>
        <w:tc>
          <w:tcPr>
            <w:tcW w:w="851" w:type="dxa"/>
            <w:noWrap/>
            <w:vAlign w:val="bottom"/>
            <w:hideMark/>
          </w:tcPr>
          <w:p w14:paraId="6B16B0FC" w14:textId="77777777" w:rsidR="003A1051" w:rsidRPr="0006115A" w:rsidRDefault="003A1051" w:rsidP="00874C3D">
            <w:pPr>
              <w:rPr>
                <w:sz w:val="22"/>
                <w:szCs w:val="22"/>
              </w:rPr>
            </w:pPr>
          </w:p>
        </w:tc>
        <w:tc>
          <w:tcPr>
            <w:tcW w:w="1416" w:type="dxa"/>
            <w:noWrap/>
            <w:vAlign w:val="bottom"/>
            <w:hideMark/>
          </w:tcPr>
          <w:p w14:paraId="6090A716" w14:textId="77777777" w:rsidR="003A1051" w:rsidRPr="0006115A" w:rsidRDefault="003A1051" w:rsidP="00874C3D">
            <w:pPr>
              <w:rPr>
                <w:sz w:val="22"/>
                <w:szCs w:val="22"/>
              </w:rPr>
            </w:pPr>
          </w:p>
        </w:tc>
        <w:tc>
          <w:tcPr>
            <w:tcW w:w="1395" w:type="dxa"/>
            <w:noWrap/>
            <w:vAlign w:val="bottom"/>
            <w:hideMark/>
          </w:tcPr>
          <w:p w14:paraId="2866D46E" w14:textId="77777777" w:rsidR="003A1051" w:rsidRPr="0006115A" w:rsidRDefault="003A1051" w:rsidP="00874C3D">
            <w:pPr>
              <w:rPr>
                <w:sz w:val="22"/>
                <w:szCs w:val="22"/>
              </w:rPr>
            </w:pPr>
          </w:p>
        </w:tc>
        <w:tc>
          <w:tcPr>
            <w:tcW w:w="1160" w:type="dxa"/>
            <w:gridSpan w:val="2"/>
            <w:noWrap/>
            <w:vAlign w:val="bottom"/>
            <w:hideMark/>
          </w:tcPr>
          <w:p w14:paraId="0BF046D9" w14:textId="77777777" w:rsidR="003A1051" w:rsidRPr="0006115A" w:rsidRDefault="003A1051" w:rsidP="00874C3D">
            <w:pPr>
              <w:rPr>
                <w:sz w:val="22"/>
                <w:szCs w:val="22"/>
              </w:rPr>
            </w:pPr>
          </w:p>
        </w:tc>
      </w:tr>
      <w:tr w:rsidR="003A1051" w:rsidRPr="0006115A" w14:paraId="2224B15E" w14:textId="77777777" w:rsidTr="00642B1D">
        <w:trPr>
          <w:trHeight w:val="300"/>
        </w:trPr>
        <w:tc>
          <w:tcPr>
            <w:tcW w:w="1560" w:type="dxa"/>
            <w:noWrap/>
            <w:vAlign w:val="bottom"/>
            <w:hideMark/>
          </w:tcPr>
          <w:p w14:paraId="2D33C17F" w14:textId="77777777" w:rsidR="003A1051" w:rsidRPr="0006115A" w:rsidRDefault="003A1051" w:rsidP="00874C3D">
            <w:pPr>
              <w:rPr>
                <w:sz w:val="22"/>
                <w:szCs w:val="22"/>
              </w:rPr>
            </w:pPr>
          </w:p>
        </w:tc>
        <w:tc>
          <w:tcPr>
            <w:tcW w:w="3698" w:type="dxa"/>
            <w:noWrap/>
            <w:vAlign w:val="bottom"/>
            <w:hideMark/>
          </w:tcPr>
          <w:p w14:paraId="3592E14E" w14:textId="77777777" w:rsidR="003A1051" w:rsidRPr="0006115A" w:rsidRDefault="003A1051" w:rsidP="00874C3D">
            <w:pPr>
              <w:rPr>
                <w:sz w:val="22"/>
                <w:szCs w:val="22"/>
              </w:rPr>
            </w:pPr>
          </w:p>
        </w:tc>
        <w:tc>
          <w:tcPr>
            <w:tcW w:w="851" w:type="dxa"/>
            <w:noWrap/>
            <w:vAlign w:val="bottom"/>
            <w:hideMark/>
          </w:tcPr>
          <w:p w14:paraId="5EDA41B4" w14:textId="77777777" w:rsidR="003A1051" w:rsidRPr="0006115A" w:rsidRDefault="003A1051" w:rsidP="00874C3D">
            <w:pPr>
              <w:rPr>
                <w:sz w:val="22"/>
                <w:szCs w:val="22"/>
              </w:rPr>
            </w:pPr>
          </w:p>
        </w:tc>
        <w:tc>
          <w:tcPr>
            <w:tcW w:w="1416" w:type="dxa"/>
            <w:noWrap/>
            <w:vAlign w:val="bottom"/>
            <w:hideMark/>
          </w:tcPr>
          <w:p w14:paraId="76178475" w14:textId="77777777" w:rsidR="003A1051" w:rsidRPr="0006115A" w:rsidRDefault="003A1051" w:rsidP="00874C3D">
            <w:pPr>
              <w:jc w:val="center"/>
              <w:rPr>
                <w:color w:val="000000"/>
                <w:sz w:val="22"/>
                <w:szCs w:val="22"/>
              </w:rPr>
            </w:pPr>
            <w:r w:rsidRPr="0006115A">
              <w:rPr>
                <w:color w:val="000000"/>
                <w:sz w:val="22"/>
                <w:szCs w:val="22"/>
              </w:rPr>
              <w:t>Dobowa stawka dzierżawy</w:t>
            </w:r>
          </w:p>
        </w:tc>
        <w:tc>
          <w:tcPr>
            <w:tcW w:w="1395" w:type="dxa"/>
            <w:noWrap/>
            <w:vAlign w:val="bottom"/>
            <w:hideMark/>
          </w:tcPr>
          <w:p w14:paraId="7F41762F" w14:textId="77777777" w:rsidR="003A1051" w:rsidRPr="0006115A" w:rsidRDefault="003A1051" w:rsidP="00874C3D">
            <w:pPr>
              <w:jc w:val="center"/>
              <w:rPr>
                <w:color w:val="000000"/>
                <w:sz w:val="22"/>
                <w:szCs w:val="22"/>
              </w:rPr>
            </w:pPr>
            <w:r w:rsidRPr="0006115A">
              <w:rPr>
                <w:color w:val="000000"/>
                <w:sz w:val="22"/>
                <w:szCs w:val="22"/>
              </w:rPr>
              <w:t>Wartość</w:t>
            </w:r>
          </w:p>
          <w:p w14:paraId="0D5FE8AE" w14:textId="77777777" w:rsidR="003A1051" w:rsidRPr="0006115A" w:rsidRDefault="003A1051" w:rsidP="00874C3D">
            <w:pPr>
              <w:jc w:val="center"/>
              <w:rPr>
                <w:color w:val="000000"/>
                <w:sz w:val="22"/>
                <w:szCs w:val="22"/>
              </w:rPr>
            </w:pPr>
            <w:r w:rsidRPr="0006115A">
              <w:rPr>
                <w:color w:val="000000"/>
                <w:sz w:val="22"/>
                <w:szCs w:val="22"/>
              </w:rPr>
              <w:t>dzierżawy</w:t>
            </w:r>
          </w:p>
        </w:tc>
        <w:tc>
          <w:tcPr>
            <w:tcW w:w="1160" w:type="dxa"/>
            <w:gridSpan w:val="2"/>
            <w:noWrap/>
            <w:vAlign w:val="bottom"/>
            <w:hideMark/>
          </w:tcPr>
          <w:p w14:paraId="336E1B93" w14:textId="77777777" w:rsidR="003A1051" w:rsidRPr="0006115A" w:rsidRDefault="003A1051" w:rsidP="00874C3D">
            <w:pPr>
              <w:rPr>
                <w:sz w:val="22"/>
                <w:szCs w:val="22"/>
              </w:rPr>
            </w:pPr>
          </w:p>
        </w:tc>
      </w:tr>
      <w:tr w:rsidR="003A1051" w:rsidRPr="0006115A" w14:paraId="6C40E656" w14:textId="77777777" w:rsidTr="00642B1D">
        <w:trPr>
          <w:trHeight w:val="300"/>
        </w:trPr>
        <w:tc>
          <w:tcPr>
            <w:tcW w:w="1560" w:type="dxa"/>
            <w:noWrap/>
            <w:vAlign w:val="bottom"/>
            <w:hideMark/>
          </w:tcPr>
          <w:p w14:paraId="74B52A41" w14:textId="77777777" w:rsidR="003A1051" w:rsidRPr="0006115A" w:rsidRDefault="003A1051" w:rsidP="00874C3D">
            <w:pPr>
              <w:rPr>
                <w:sz w:val="22"/>
                <w:szCs w:val="22"/>
              </w:rPr>
            </w:pPr>
          </w:p>
        </w:tc>
        <w:tc>
          <w:tcPr>
            <w:tcW w:w="3698" w:type="dxa"/>
            <w:noWrap/>
            <w:vAlign w:val="bottom"/>
            <w:hideMark/>
          </w:tcPr>
          <w:p w14:paraId="6522E7E9" w14:textId="77777777" w:rsidR="003A1051" w:rsidRPr="0006115A" w:rsidRDefault="003A1051" w:rsidP="00874C3D">
            <w:pPr>
              <w:rPr>
                <w:color w:val="000000"/>
                <w:sz w:val="22"/>
                <w:szCs w:val="22"/>
              </w:rPr>
            </w:pPr>
            <w:r w:rsidRPr="0006115A">
              <w:rPr>
                <w:color w:val="000000"/>
                <w:sz w:val="22"/>
                <w:szCs w:val="22"/>
              </w:rPr>
              <w:t>Ilość dni w miesiącu …………</w:t>
            </w:r>
          </w:p>
        </w:tc>
        <w:tc>
          <w:tcPr>
            <w:tcW w:w="851" w:type="dxa"/>
            <w:noWrap/>
            <w:vAlign w:val="bottom"/>
            <w:hideMark/>
          </w:tcPr>
          <w:p w14:paraId="0727CFDB" w14:textId="77777777" w:rsidR="003A1051" w:rsidRPr="0006115A" w:rsidRDefault="003A1051" w:rsidP="00874C3D">
            <w:pPr>
              <w:jc w:val="center"/>
              <w:rPr>
                <w:color w:val="000000"/>
                <w:sz w:val="22"/>
                <w:szCs w:val="22"/>
              </w:rPr>
            </w:pPr>
            <w:r w:rsidRPr="0006115A">
              <w:rPr>
                <w:color w:val="000000"/>
                <w:sz w:val="22"/>
                <w:szCs w:val="22"/>
              </w:rPr>
              <w:t>……..</w:t>
            </w:r>
          </w:p>
        </w:tc>
        <w:tc>
          <w:tcPr>
            <w:tcW w:w="1416" w:type="dxa"/>
            <w:noWrap/>
            <w:vAlign w:val="bottom"/>
            <w:hideMark/>
          </w:tcPr>
          <w:p w14:paraId="1D5DC1DA" w14:textId="77777777" w:rsidR="003A1051" w:rsidRPr="0006115A" w:rsidRDefault="003A1051" w:rsidP="00874C3D">
            <w:pPr>
              <w:rPr>
                <w:sz w:val="22"/>
                <w:szCs w:val="22"/>
              </w:rPr>
            </w:pPr>
          </w:p>
        </w:tc>
        <w:tc>
          <w:tcPr>
            <w:tcW w:w="1395" w:type="dxa"/>
            <w:noWrap/>
            <w:vAlign w:val="bottom"/>
            <w:hideMark/>
          </w:tcPr>
          <w:p w14:paraId="30E29200" w14:textId="77777777" w:rsidR="003A1051" w:rsidRPr="0006115A" w:rsidRDefault="003A1051" w:rsidP="00874C3D">
            <w:pPr>
              <w:rPr>
                <w:sz w:val="22"/>
                <w:szCs w:val="22"/>
              </w:rPr>
            </w:pPr>
          </w:p>
        </w:tc>
        <w:tc>
          <w:tcPr>
            <w:tcW w:w="1160" w:type="dxa"/>
            <w:gridSpan w:val="2"/>
            <w:noWrap/>
            <w:vAlign w:val="bottom"/>
            <w:hideMark/>
          </w:tcPr>
          <w:p w14:paraId="7F07E09D" w14:textId="77777777" w:rsidR="003A1051" w:rsidRPr="0006115A" w:rsidRDefault="003A1051" w:rsidP="00874C3D">
            <w:pPr>
              <w:rPr>
                <w:sz w:val="22"/>
                <w:szCs w:val="22"/>
              </w:rPr>
            </w:pPr>
          </w:p>
        </w:tc>
      </w:tr>
      <w:tr w:rsidR="003A1051" w:rsidRPr="0006115A" w14:paraId="64DDE064" w14:textId="77777777" w:rsidTr="00642B1D">
        <w:trPr>
          <w:trHeight w:val="300"/>
        </w:trPr>
        <w:tc>
          <w:tcPr>
            <w:tcW w:w="1560" w:type="dxa"/>
            <w:noWrap/>
            <w:vAlign w:val="bottom"/>
            <w:hideMark/>
          </w:tcPr>
          <w:p w14:paraId="10D16276" w14:textId="77777777" w:rsidR="003A1051" w:rsidRPr="0006115A" w:rsidRDefault="003A1051" w:rsidP="00874C3D">
            <w:pPr>
              <w:rPr>
                <w:sz w:val="22"/>
                <w:szCs w:val="22"/>
              </w:rPr>
            </w:pPr>
          </w:p>
        </w:tc>
        <w:tc>
          <w:tcPr>
            <w:tcW w:w="3698" w:type="dxa"/>
            <w:noWrap/>
            <w:vAlign w:val="bottom"/>
            <w:hideMark/>
          </w:tcPr>
          <w:p w14:paraId="4BBB0E07" w14:textId="77777777" w:rsidR="003A1051" w:rsidRPr="0006115A" w:rsidRDefault="003A1051" w:rsidP="00874C3D">
            <w:pPr>
              <w:rPr>
                <w:b/>
                <w:bCs/>
                <w:color w:val="000000"/>
                <w:sz w:val="22"/>
                <w:szCs w:val="22"/>
              </w:rPr>
            </w:pPr>
            <w:r w:rsidRPr="0006115A">
              <w:rPr>
                <w:b/>
                <w:bCs/>
                <w:color w:val="000000"/>
                <w:sz w:val="22"/>
                <w:szCs w:val="22"/>
              </w:rPr>
              <w:t>Ilość dni dzierżawy:</w:t>
            </w:r>
          </w:p>
        </w:tc>
        <w:tc>
          <w:tcPr>
            <w:tcW w:w="851" w:type="dxa"/>
            <w:noWrap/>
            <w:vAlign w:val="bottom"/>
            <w:hideMark/>
          </w:tcPr>
          <w:p w14:paraId="6215EF1E" w14:textId="77777777" w:rsidR="003A1051" w:rsidRPr="0006115A" w:rsidRDefault="003A1051" w:rsidP="00874C3D">
            <w:pPr>
              <w:jc w:val="center"/>
              <w:rPr>
                <w:b/>
                <w:bCs/>
                <w:color w:val="000000"/>
                <w:sz w:val="22"/>
                <w:szCs w:val="22"/>
              </w:rPr>
            </w:pPr>
            <w:r w:rsidRPr="0006115A">
              <w:rPr>
                <w:b/>
                <w:bCs/>
                <w:color w:val="000000"/>
                <w:sz w:val="22"/>
                <w:szCs w:val="22"/>
              </w:rPr>
              <w:t>………</w:t>
            </w:r>
          </w:p>
        </w:tc>
        <w:tc>
          <w:tcPr>
            <w:tcW w:w="1416" w:type="dxa"/>
            <w:noWrap/>
            <w:vAlign w:val="bottom"/>
            <w:hideMark/>
          </w:tcPr>
          <w:p w14:paraId="7E834429" w14:textId="77777777" w:rsidR="003A1051" w:rsidRPr="0006115A" w:rsidRDefault="003A1051" w:rsidP="00874C3D">
            <w:pPr>
              <w:jc w:val="center"/>
              <w:rPr>
                <w:b/>
                <w:bCs/>
                <w:color w:val="000000"/>
                <w:sz w:val="22"/>
                <w:szCs w:val="22"/>
              </w:rPr>
            </w:pPr>
            <w:r w:rsidRPr="0006115A">
              <w:rPr>
                <w:b/>
                <w:bCs/>
                <w:color w:val="000000"/>
                <w:sz w:val="22"/>
                <w:szCs w:val="22"/>
              </w:rPr>
              <w:t>………. zł</w:t>
            </w:r>
          </w:p>
        </w:tc>
        <w:tc>
          <w:tcPr>
            <w:tcW w:w="1395" w:type="dxa"/>
            <w:noWrap/>
            <w:vAlign w:val="bottom"/>
            <w:hideMark/>
          </w:tcPr>
          <w:p w14:paraId="0CDAD92D" w14:textId="77777777" w:rsidR="003A1051" w:rsidRPr="0006115A" w:rsidRDefault="003A1051" w:rsidP="00874C3D">
            <w:pPr>
              <w:jc w:val="center"/>
              <w:rPr>
                <w:b/>
                <w:bCs/>
                <w:color w:val="000000"/>
                <w:sz w:val="22"/>
                <w:szCs w:val="22"/>
              </w:rPr>
            </w:pPr>
            <w:r w:rsidRPr="0006115A">
              <w:rPr>
                <w:b/>
                <w:bCs/>
                <w:color w:val="000000"/>
                <w:sz w:val="22"/>
                <w:szCs w:val="22"/>
              </w:rPr>
              <w:t xml:space="preserve"> ………….zł</w:t>
            </w:r>
          </w:p>
        </w:tc>
        <w:tc>
          <w:tcPr>
            <w:tcW w:w="1160" w:type="dxa"/>
            <w:gridSpan w:val="2"/>
            <w:noWrap/>
            <w:vAlign w:val="bottom"/>
            <w:hideMark/>
          </w:tcPr>
          <w:p w14:paraId="42CA45A0" w14:textId="77777777" w:rsidR="003A1051" w:rsidRPr="0006115A" w:rsidRDefault="003A1051" w:rsidP="00874C3D">
            <w:pPr>
              <w:rPr>
                <w:sz w:val="22"/>
                <w:szCs w:val="22"/>
              </w:rPr>
            </w:pPr>
          </w:p>
        </w:tc>
      </w:tr>
      <w:tr w:rsidR="003A1051" w:rsidRPr="0006115A" w14:paraId="4192DA3B" w14:textId="77777777" w:rsidTr="00642B1D">
        <w:trPr>
          <w:trHeight w:val="300"/>
        </w:trPr>
        <w:tc>
          <w:tcPr>
            <w:tcW w:w="1560" w:type="dxa"/>
            <w:noWrap/>
            <w:vAlign w:val="bottom"/>
            <w:hideMark/>
          </w:tcPr>
          <w:p w14:paraId="2EF6514B" w14:textId="77777777" w:rsidR="003A1051" w:rsidRPr="0006115A" w:rsidRDefault="003A1051" w:rsidP="00874C3D">
            <w:pPr>
              <w:rPr>
                <w:sz w:val="22"/>
                <w:szCs w:val="22"/>
              </w:rPr>
            </w:pPr>
          </w:p>
        </w:tc>
        <w:tc>
          <w:tcPr>
            <w:tcW w:w="3698" w:type="dxa"/>
            <w:noWrap/>
            <w:vAlign w:val="bottom"/>
            <w:hideMark/>
          </w:tcPr>
          <w:p w14:paraId="3A99727A" w14:textId="77777777" w:rsidR="003A1051" w:rsidRPr="0006115A" w:rsidRDefault="003A1051" w:rsidP="00874C3D">
            <w:pPr>
              <w:rPr>
                <w:color w:val="000000"/>
                <w:sz w:val="22"/>
                <w:szCs w:val="22"/>
              </w:rPr>
            </w:pPr>
            <w:r w:rsidRPr="0006115A">
              <w:rPr>
                <w:color w:val="000000"/>
                <w:sz w:val="22"/>
                <w:szCs w:val="22"/>
              </w:rPr>
              <w:t>Ilość dni zawieszenia naliczania stawki:</w:t>
            </w:r>
          </w:p>
        </w:tc>
        <w:tc>
          <w:tcPr>
            <w:tcW w:w="851" w:type="dxa"/>
            <w:noWrap/>
            <w:vAlign w:val="bottom"/>
            <w:hideMark/>
          </w:tcPr>
          <w:p w14:paraId="2BC9900F" w14:textId="77777777" w:rsidR="003A1051" w:rsidRPr="0006115A" w:rsidRDefault="003A1051" w:rsidP="00874C3D">
            <w:pPr>
              <w:jc w:val="center"/>
              <w:rPr>
                <w:color w:val="000000"/>
                <w:sz w:val="22"/>
                <w:szCs w:val="22"/>
              </w:rPr>
            </w:pPr>
            <w:r w:rsidRPr="0006115A">
              <w:rPr>
                <w:color w:val="000000"/>
                <w:sz w:val="22"/>
                <w:szCs w:val="22"/>
              </w:rPr>
              <w:t>0</w:t>
            </w:r>
          </w:p>
        </w:tc>
        <w:tc>
          <w:tcPr>
            <w:tcW w:w="1416" w:type="dxa"/>
            <w:noWrap/>
            <w:vAlign w:val="bottom"/>
            <w:hideMark/>
          </w:tcPr>
          <w:p w14:paraId="6EA84BD7" w14:textId="77777777" w:rsidR="003A1051" w:rsidRPr="0006115A" w:rsidRDefault="003A1051" w:rsidP="00874C3D">
            <w:pPr>
              <w:rPr>
                <w:sz w:val="22"/>
                <w:szCs w:val="22"/>
              </w:rPr>
            </w:pPr>
          </w:p>
        </w:tc>
        <w:tc>
          <w:tcPr>
            <w:tcW w:w="1395" w:type="dxa"/>
            <w:noWrap/>
            <w:vAlign w:val="bottom"/>
            <w:hideMark/>
          </w:tcPr>
          <w:p w14:paraId="49726061" w14:textId="77777777" w:rsidR="003A1051" w:rsidRPr="0006115A" w:rsidRDefault="003A1051" w:rsidP="00874C3D">
            <w:pPr>
              <w:rPr>
                <w:sz w:val="22"/>
                <w:szCs w:val="22"/>
              </w:rPr>
            </w:pPr>
          </w:p>
        </w:tc>
        <w:tc>
          <w:tcPr>
            <w:tcW w:w="1160" w:type="dxa"/>
            <w:gridSpan w:val="2"/>
            <w:noWrap/>
            <w:vAlign w:val="bottom"/>
            <w:hideMark/>
          </w:tcPr>
          <w:p w14:paraId="43E84B05" w14:textId="77777777" w:rsidR="003A1051" w:rsidRPr="0006115A" w:rsidRDefault="003A1051" w:rsidP="00874C3D">
            <w:pPr>
              <w:rPr>
                <w:sz w:val="22"/>
                <w:szCs w:val="22"/>
              </w:rPr>
            </w:pPr>
          </w:p>
        </w:tc>
      </w:tr>
      <w:tr w:rsidR="003A1051" w:rsidRPr="0006115A" w14:paraId="7023DA71" w14:textId="77777777" w:rsidTr="00642B1D">
        <w:trPr>
          <w:trHeight w:val="300"/>
        </w:trPr>
        <w:tc>
          <w:tcPr>
            <w:tcW w:w="1560" w:type="dxa"/>
            <w:noWrap/>
            <w:vAlign w:val="bottom"/>
            <w:hideMark/>
          </w:tcPr>
          <w:p w14:paraId="39CAD3FD" w14:textId="77777777" w:rsidR="003A1051" w:rsidRPr="0006115A" w:rsidRDefault="003A1051" w:rsidP="00874C3D">
            <w:pPr>
              <w:rPr>
                <w:sz w:val="22"/>
                <w:szCs w:val="22"/>
              </w:rPr>
            </w:pPr>
          </w:p>
        </w:tc>
        <w:tc>
          <w:tcPr>
            <w:tcW w:w="3698" w:type="dxa"/>
            <w:noWrap/>
            <w:vAlign w:val="bottom"/>
            <w:hideMark/>
          </w:tcPr>
          <w:p w14:paraId="3533607C" w14:textId="77777777" w:rsidR="003A1051" w:rsidRPr="0006115A" w:rsidRDefault="003A1051" w:rsidP="00874C3D">
            <w:pPr>
              <w:rPr>
                <w:sz w:val="22"/>
                <w:szCs w:val="22"/>
              </w:rPr>
            </w:pPr>
          </w:p>
        </w:tc>
        <w:tc>
          <w:tcPr>
            <w:tcW w:w="851" w:type="dxa"/>
            <w:noWrap/>
            <w:vAlign w:val="bottom"/>
            <w:hideMark/>
          </w:tcPr>
          <w:p w14:paraId="0F094B25" w14:textId="77777777" w:rsidR="003A1051" w:rsidRPr="0006115A" w:rsidRDefault="003A1051" w:rsidP="00874C3D">
            <w:pPr>
              <w:rPr>
                <w:sz w:val="22"/>
                <w:szCs w:val="22"/>
              </w:rPr>
            </w:pPr>
          </w:p>
        </w:tc>
        <w:tc>
          <w:tcPr>
            <w:tcW w:w="1416" w:type="dxa"/>
            <w:noWrap/>
            <w:vAlign w:val="bottom"/>
            <w:hideMark/>
          </w:tcPr>
          <w:p w14:paraId="7294729A" w14:textId="77777777" w:rsidR="003A1051" w:rsidRPr="0006115A" w:rsidRDefault="003A1051" w:rsidP="00874C3D">
            <w:pPr>
              <w:rPr>
                <w:sz w:val="22"/>
                <w:szCs w:val="22"/>
              </w:rPr>
            </w:pPr>
          </w:p>
        </w:tc>
        <w:tc>
          <w:tcPr>
            <w:tcW w:w="1395" w:type="dxa"/>
            <w:noWrap/>
            <w:vAlign w:val="bottom"/>
            <w:hideMark/>
          </w:tcPr>
          <w:p w14:paraId="43FD6592" w14:textId="77777777" w:rsidR="003A1051" w:rsidRPr="0006115A" w:rsidRDefault="003A1051" w:rsidP="00874C3D">
            <w:pPr>
              <w:rPr>
                <w:sz w:val="22"/>
                <w:szCs w:val="22"/>
              </w:rPr>
            </w:pPr>
          </w:p>
        </w:tc>
        <w:tc>
          <w:tcPr>
            <w:tcW w:w="1160" w:type="dxa"/>
            <w:gridSpan w:val="2"/>
            <w:noWrap/>
            <w:vAlign w:val="bottom"/>
            <w:hideMark/>
          </w:tcPr>
          <w:p w14:paraId="6B2E73F8" w14:textId="77777777" w:rsidR="003A1051" w:rsidRPr="0006115A" w:rsidRDefault="003A1051" w:rsidP="00874C3D">
            <w:pPr>
              <w:rPr>
                <w:sz w:val="22"/>
                <w:szCs w:val="22"/>
              </w:rPr>
            </w:pPr>
          </w:p>
        </w:tc>
      </w:tr>
      <w:tr w:rsidR="003A1051" w:rsidRPr="0006115A" w14:paraId="35829433" w14:textId="77777777" w:rsidTr="00642B1D">
        <w:trPr>
          <w:trHeight w:val="300"/>
        </w:trPr>
        <w:tc>
          <w:tcPr>
            <w:tcW w:w="1560" w:type="dxa"/>
            <w:noWrap/>
            <w:vAlign w:val="bottom"/>
            <w:hideMark/>
          </w:tcPr>
          <w:p w14:paraId="2A8009E1" w14:textId="77777777" w:rsidR="003A1051" w:rsidRPr="0006115A" w:rsidRDefault="003A1051" w:rsidP="00874C3D">
            <w:pPr>
              <w:rPr>
                <w:color w:val="000000"/>
                <w:sz w:val="22"/>
                <w:szCs w:val="22"/>
              </w:rPr>
            </w:pPr>
            <w:r w:rsidRPr="0006115A">
              <w:rPr>
                <w:color w:val="000000"/>
                <w:sz w:val="22"/>
                <w:szCs w:val="22"/>
              </w:rPr>
              <w:t>Uwagi:</w:t>
            </w:r>
          </w:p>
        </w:tc>
        <w:tc>
          <w:tcPr>
            <w:tcW w:w="3698" w:type="dxa"/>
            <w:noWrap/>
            <w:vAlign w:val="bottom"/>
            <w:hideMark/>
          </w:tcPr>
          <w:p w14:paraId="0D07B4B7" w14:textId="77777777" w:rsidR="003A1051" w:rsidRPr="0006115A" w:rsidRDefault="003A1051" w:rsidP="00874C3D">
            <w:pPr>
              <w:rPr>
                <w:color w:val="000000"/>
                <w:sz w:val="22"/>
                <w:szCs w:val="22"/>
              </w:rPr>
            </w:pPr>
            <w:r w:rsidRPr="0006115A">
              <w:rPr>
                <w:color w:val="000000"/>
                <w:sz w:val="22"/>
                <w:szCs w:val="22"/>
              </w:rPr>
              <w:t>………………………………….</w:t>
            </w:r>
          </w:p>
        </w:tc>
        <w:tc>
          <w:tcPr>
            <w:tcW w:w="851" w:type="dxa"/>
            <w:noWrap/>
            <w:vAlign w:val="bottom"/>
            <w:hideMark/>
          </w:tcPr>
          <w:p w14:paraId="7BAC77E4" w14:textId="77777777" w:rsidR="003A1051" w:rsidRPr="0006115A" w:rsidRDefault="003A1051" w:rsidP="00874C3D">
            <w:pPr>
              <w:rPr>
                <w:sz w:val="22"/>
                <w:szCs w:val="22"/>
              </w:rPr>
            </w:pPr>
          </w:p>
        </w:tc>
        <w:tc>
          <w:tcPr>
            <w:tcW w:w="1416" w:type="dxa"/>
            <w:noWrap/>
            <w:vAlign w:val="bottom"/>
            <w:hideMark/>
          </w:tcPr>
          <w:p w14:paraId="22805480" w14:textId="77777777" w:rsidR="003A1051" w:rsidRPr="0006115A" w:rsidRDefault="003A1051" w:rsidP="00874C3D">
            <w:pPr>
              <w:rPr>
                <w:sz w:val="22"/>
                <w:szCs w:val="22"/>
              </w:rPr>
            </w:pPr>
          </w:p>
        </w:tc>
        <w:tc>
          <w:tcPr>
            <w:tcW w:w="1395" w:type="dxa"/>
            <w:noWrap/>
            <w:vAlign w:val="bottom"/>
            <w:hideMark/>
          </w:tcPr>
          <w:p w14:paraId="303670EB" w14:textId="77777777" w:rsidR="003A1051" w:rsidRPr="0006115A" w:rsidRDefault="003A1051" w:rsidP="00874C3D">
            <w:pPr>
              <w:rPr>
                <w:sz w:val="22"/>
                <w:szCs w:val="22"/>
              </w:rPr>
            </w:pPr>
          </w:p>
        </w:tc>
        <w:tc>
          <w:tcPr>
            <w:tcW w:w="1160" w:type="dxa"/>
            <w:gridSpan w:val="2"/>
            <w:noWrap/>
            <w:vAlign w:val="bottom"/>
            <w:hideMark/>
          </w:tcPr>
          <w:p w14:paraId="3396A69D" w14:textId="77777777" w:rsidR="003A1051" w:rsidRPr="0006115A" w:rsidRDefault="003A1051" w:rsidP="00874C3D">
            <w:pPr>
              <w:rPr>
                <w:sz w:val="22"/>
                <w:szCs w:val="22"/>
              </w:rPr>
            </w:pPr>
          </w:p>
        </w:tc>
      </w:tr>
      <w:tr w:rsidR="003A1051" w:rsidRPr="0006115A" w14:paraId="0676E466" w14:textId="77777777" w:rsidTr="00642B1D">
        <w:trPr>
          <w:trHeight w:val="300"/>
        </w:trPr>
        <w:tc>
          <w:tcPr>
            <w:tcW w:w="1560" w:type="dxa"/>
            <w:noWrap/>
            <w:vAlign w:val="bottom"/>
            <w:hideMark/>
          </w:tcPr>
          <w:p w14:paraId="6D7C4716" w14:textId="77777777" w:rsidR="003A1051" w:rsidRPr="0006115A" w:rsidRDefault="003A1051" w:rsidP="00874C3D">
            <w:pPr>
              <w:rPr>
                <w:sz w:val="22"/>
                <w:szCs w:val="22"/>
              </w:rPr>
            </w:pPr>
          </w:p>
        </w:tc>
        <w:tc>
          <w:tcPr>
            <w:tcW w:w="3698" w:type="dxa"/>
            <w:noWrap/>
            <w:vAlign w:val="bottom"/>
            <w:hideMark/>
          </w:tcPr>
          <w:p w14:paraId="53BFF9AC" w14:textId="77777777" w:rsidR="003A1051" w:rsidRPr="0006115A" w:rsidRDefault="003A1051" w:rsidP="00874C3D">
            <w:pPr>
              <w:rPr>
                <w:sz w:val="22"/>
                <w:szCs w:val="22"/>
              </w:rPr>
            </w:pPr>
          </w:p>
        </w:tc>
        <w:tc>
          <w:tcPr>
            <w:tcW w:w="851" w:type="dxa"/>
            <w:noWrap/>
            <w:vAlign w:val="bottom"/>
            <w:hideMark/>
          </w:tcPr>
          <w:p w14:paraId="06DA1DDE" w14:textId="77777777" w:rsidR="003A1051" w:rsidRPr="0006115A" w:rsidRDefault="003A1051" w:rsidP="00874C3D">
            <w:pPr>
              <w:rPr>
                <w:sz w:val="22"/>
                <w:szCs w:val="22"/>
              </w:rPr>
            </w:pPr>
          </w:p>
        </w:tc>
        <w:tc>
          <w:tcPr>
            <w:tcW w:w="1416" w:type="dxa"/>
            <w:noWrap/>
            <w:vAlign w:val="bottom"/>
            <w:hideMark/>
          </w:tcPr>
          <w:p w14:paraId="78B89414" w14:textId="77777777" w:rsidR="003A1051" w:rsidRPr="0006115A" w:rsidRDefault="003A1051" w:rsidP="00874C3D">
            <w:pPr>
              <w:rPr>
                <w:sz w:val="22"/>
                <w:szCs w:val="22"/>
              </w:rPr>
            </w:pPr>
          </w:p>
        </w:tc>
        <w:tc>
          <w:tcPr>
            <w:tcW w:w="1395" w:type="dxa"/>
            <w:noWrap/>
            <w:vAlign w:val="bottom"/>
            <w:hideMark/>
          </w:tcPr>
          <w:p w14:paraId="5C15B993" w14:textId="77777777" w:rsidR="003A1051" w:rsidRPr="0006115A" w:rsidRDefault="003A1051" w:rsidP="00874C3D">
            <w:pPr>
              <w:rPr>
                <w:sz w:val="22"/>
                <w:szCs w:val="22"/>
              </w:rPr>
            </w:pPr>
          </w:p>
        </w:tc>
        <w:tc>
          <w:tcPr>
            <w:tcW w:w="1160" w:type="dxa"/>
            <w:gridSpan w:val="2"/>
            <w:noWrap/>
            <w:vAlign w:val="bottom"/>
            <w:hideMark/>
          </w:tcPr>
          <w:p w14:paraId="487D3569" w14:textId="77777777" w:rsidR="003A1051" w:rsidRPr="0006115A" w:rsidRDefault="003A1051" w:rsidP="00874C3D">
            <w:pPr>
              <w:rPr>
                <w:sz w:val="22"/>
                <w:szCs w:val="22"/>
              </w:rPr>
            </w:pPr>
          </w:p>
        </w:tc>
      </w:tr>
      <w:tr w:rsidR="003A1051" w:rsidRPr="0006115A" w14:paraId="63FD7D50" w14:textId="77777777" w:rsidTr="00642B1D">
        <w:trPr>
          <w:trHeight w:val="300"/>
        </w:trPr>
        <w:tc>
          <w:tcPr>
            <w:tcW w:w="1560" w:type="dxa"/>
            <w:noWrap/>
            <w:vAlign w:val="bottom"/>
            <w:hideMark/>
          </w:tcPr>
          <w:p w14:paraId="1A24DC12" w14:textId="77777777" w:rsidR="003A1051" w:rsidRPr="0006115A" w:rsidRDefault="003A1051" w:rsidP="00874C3D">
            <w:pPr>
              <w:rPr>
                <w:sz w:val="22"/>
                <w:szCs w:val="22"/>
              </w:rPr>
            </w:pPr>
          </w:p>
        </w:tc>
        <w:tc>
          <w:tcPr>
            <w:tcW w:w="3698" w:type="dxa"/>
            <w:noWrap/>
            <w:vAlign w:val="bottom"/>
            <w:hideMark/>
          </w:tcPr>
          <w:p w14:paraId="131B6F2A" w14:textId="77777777" w:rsidR="003A1051" w:rsidRPr="0006115A" w:rsidRDefault="003A1051" w:rsidP="00874C3D">
            <w:pPr>
              <w:rPr>
                <w:sz w:val="22"/>
                <w:szCs w:val="22"/>
              </w:rPr>
            </w:pPr>
          </w:p>
        </w:tc>
        <w:tc>
          <w:tcPr>
            <w:tcW w:w="851" w:type="dxa"/>
            <w:noWrap/>
            <w:vAlign w:val="bottom"/>
            <w:hideMark/>
          </w:tcPr>
          <w:p w14:paraId="1E8462D2" w14:textId="77777777" w:rsidR="003A1051" w:rsidRPr="0006115A" w:rsidRDefault="003A1051" w:rsidP="00874C3D">
            <w:pPr>
              <w:rPr>
                <w:sz w:val="22"/>
                <w:szCs w:val="22"/>
              </w:rPr>
            </w:pPr>
          </w:p>
        </w:tc>
        <w:tc>
          <w:tcPr>
            <w:tcW w:w="1416" w:type="dxa"/>
            <w:noWrap/>
            <w:vAlign w:val="bottom"/>
            <w:hideMark/>
          </w:tcPr>
          <w:p w14:paraId="57CFCD7B" w14:textId="77777777" w:rsidR="003A1051" w:rsidRPr="0006115A" w:rsidRDefault="003A1051" w:rsidP="00874C3D">
            <w:pPr>
              <w:rPr>
                <w:sz w:val="22"/>
                <w:szCs w:val="22"/>
              </w:rPr>
            </w:pPr>
          </w:p>
        </w:tc>
        <w:tc>
          <w:tcPr>
            <w:tcW w:w="1395" w:type="dxa"/>
            <w:noWrap/>
            <w:vAlign w:val="bottom"/>
            <w:hideMark/>
          </w:tcPr>
          <w:p w14:paraId="5A0AD48E" w14:textId="77777777" w:rsidR="003A1051" w:rsidRPr="0006115A" w:rsidRDefault="003A1051" w:rsidP="00874C3D">
            <w:pPr>
              <w:rPr>
                <w:sz w:val="22"/>
                <w:szCs w:val="22"/>
              </w:rPr>
            </w:pPr>
          </w:p>
        </w:tc>
        <w:tc>
          <w:tcPr>
            <w:tcW w:w="1160" w:type="dxa"/>
            <w:gridSpan w:val="2"/>
            <w:noWrap/>
            <w:vAlign w:val="bottom"/>
            <w:hideMark/>
          </w:tcPr>
          <w:p w14:paraId="6C892280" w14:textId="77777777" w:rsidR="003A1051" w:rsidRPr="0006115A" w:rsidRDefault="003A1051" w:rsidP="00874C3D">
            <w:pPr>
              <w:rPr>
                <w:sz w:val="22"/>
                <w:szCs w:val="22"/>
              </w:rPr>
            </w:pPr>
          </w:p>
        </w:tc>
      </w:tr>
      <w:tr w:rsidR="003A1051" w:rsidRPr="0006115A" w14:paraId="183FCD41" w14:textId="77777777" w:rsidTr="00642B1D">
        <w:trPr>
          <w:trHeight w:val="531"/>
        </w:trPr>
        <w:tc>
          <w:tcPr>
            <w:tcW w:w="8920" w:type="dxa"/>
            <w:gridSpan w:val="5"/>
            <w:noWrap/>
            <w:vAlign w:val="bottom"/>
            <w:hideMark/>
          </w:tcPr>
          <w:p w14:paraId="0EBD46CC" w14:textId="77777777" w:rsidR="003A1051" w:rsidRPr="0006115A" w:rsidRDefault="003A1051" w:rsidP="004062BE">
            <w:r w:rsidRPr="0006115A">
              <w:t>………………………….</w:t>
            </w:r>
            <w:r w:rsidRPr="0006115A">
              <w:tab/>
            </w:r>
            <w:r w:rsidRPr="0006115A">
              <w:tab/>
            </w:r>
            <w:r w:rsidRPr="0006115A">
              <w:tab/>
            </w:r>
            <w:r w:rsidRPr="0006115A">
              <w:tab/>
            </w:r>
            <w:r w:rsidRPr="0006115A">
              <w:tab/>
              <w:t>……………………………….</w:t>
            </w:r>
          </w:p>
          <w:p w14:paraId="0E51C6B2" w14:textId="77777777" w:rsidR="003A1051" w:rsidRPr="0006115A" w:rsidRDefault="003A1051" w:rsidP="004062BE">
            <w:pPr>
              <w:rPr>
                <w:b/>
              </w:rPr>
            </w:pPr>
            <w:r w:rsidRPr="0006115A">
              <w:rPr>
                <w:b/>
              </w:rPr>
              <w:t>Przedstawiciel Dzierżawcy</w:t>
            </w:r>
            <w:r w:rsidRPr="0006115A">
              <w:rPr>
                <w:b/>
              </w:rPr>
              <w:tab/>
            </w:r>
            <w:r w:rsidRPr="0006115A">
              <w:rPr>
                <w:b/>
              </w:rPr>
              <w:tab/>
            </w:r>
            <w:r w:rsidRPr="0006115A">
              <w:rPr>
                <w:b/>
              </w:rPr>
              <w:tab/>
              <w:t xml:space="preserve">                    Przedstawiciel  Wydzierżawiającego</w:t>
            </w:r>
          </w:p>
          <w:p w14:paraId="7240522F" w14:textId="77777777" w:rsidR="003A1051" w:rsidRPr="0006115A" w:rsidRDefault="003A1051" w:rsidP="004062BE">
            <w:pPr>
              <w:rPr>
                <w:strike/>
              </w:rPr>
            </w:pPr>
          </w:p>
          <w:p w14:paraId="289DC5C5" w14:textId="77777777" w:rsidR="003A1051" w:rsidRPr="0006115A" w:rsidRDefault="003A1051" w:rsidP="004062BE"/>
        </w:tc>
        <w:tc>
          <w:tcPr>
            <w:tcW w:w="1160" w:type="dxa"/>
            <w:gridSpan w:val="2"/>
            <w:noWrap/>
            <w:vAlign w:val="bottom"/>
            <w:hideMark/>
          </w:tcPr>
          <w:p w14:paraId="47B8D13C" w14:textId="77777777" w:rsidR="003A1051" w:rsidRPr="0006115A" w:rsidRDefault="003A1051" w:rsidP="004062BE"/>
        </w:tc>
      </w:tr>
      <w:tr w:rsidR="003A1051" w:rsidRPr="0006115A" w14:paraId="3486C226" w14:textId="77777777" w:rsidTr="00642B1D">
        <w:trPr>
          <w:gridAfter w:val="1"/>
          <w:wAfter w:w="851" w:type="dxa"/>
          <w:trHeight w:val="300"/>
        </w:trPr>
        <w:tc>
          <w:tcPr>
            <w:tcW w:w="9229" w:type="dxa"/>
            <w:gridSpan w:val="6"/>
            <w:noWrap/>
          </w:tcPr>
          <w:p w14:paraId="62B20403" w14:textId="77777777" w:rsidR="003A1051" w:rsidRPr="0006115A" w:rsidRDefault="003A1051" w:rsidP="00874C3D">
            <w:pPr>
              <w:rPr>
                <w:b/>
                <w:bCs/>
                <w:i/>
                <w:sz w:val="22"/>
                <w:szCs w:val="22"/>
              </w:rPr>
            </w:pPr>
          </w:p>
          <w:p w14:paraId="6250D947" w14:textId="77777777" w:rsidR="003A1051" w:rsidRPr="0006115A" w:rsidRDefault="003A1051" w:rsidP="00874C3D">
            <w:pPr>
              <w:rPr>
                <w:b/>
                <w:bCs/>
                <w:i/>
                <w:sz w:val="22"/>
                <w:szCs w:val="22"/>
              </w:rPr>
            </w:pPr>
          </w:p>
          <w:p w14:paraId="52AC721A" w14:textId="77777777" w:rsidR="003A1051" w:rsidRPr="0006115A" w:rsidRDefault="003A1051" w:rsidP="00874C3D">
            <w:pPr>
              <w:rPr>
                <w:b/>
                <w:bCs/>
                <w:i/>
                <w:sz w:val="22"/>
                <w:szCs w:val="22"/>
              </w:rPr>
            </w:pPr>
          </w:p>
          <w:p w14:paraId="3CA22C35" w14:textId="77777777" w:rsidR="003A1051" w:rsidRPr="0006115A" w:rsidRDefault="003A1051" w:rsidP="00874C3D">
            <w:pPr>
              <w:rPr>
                <w:sz w:val="22"/>
                <w:szCs w:val="22"/>
              </w:rPr>
            </w:pPr>
            <w:r w:rsidRPr="0006115A">
              <w:rPr>
                <w:b/>
                <w:bCs/>
                <w:i/>
                <w:sz w:val="22"/>
                <w:szCs w:val="22"/>
              </w:rPr>
              <w:t xml:space="preserve">* Uwaga: </w:t>
            </w:r>
            <w:r w:rsidRPr="0006115A">
              <w:rPr>
                <w:bCs/>
                <w:i/>
                <w:sz w:val="22"/>
                <w:szCs w:val="22"/>
              </w:rPr>
              <w:t>Protokół rozliczenia kosztów dzierżawy podpisują osoby wskazane w umowie w §,</w:t>
            </w:r>
            <w:r w:rsidR="009207BA" w:rsidRPr="0006115A">
              <w:rPr>
                <w:bCs/>
                <w:i/>
                <w:sz w:val="22"/>
                <w:szCs w:val="22"/>
              </w:rPr>
              <w:t>9</w:t>
            </w:r>
            <w:r w:rsidRPr="0006115A">
              <w:rPr>
                <w:bCs/>
                <w:i/>
                <w:sz w:val="22"/>
                <w:szCs w:val="22"/>
              </w:rPr>
              <w:t xml:space="preserve"> pkt 1 i 2.</w:t>
            </w:r>
          </w:p>
        </w:tc>
      </w:tr>
      <w:tr w:rsidR="003A1051" w:rsidRPr="0006115A" w14:paraId="79FE03A3" w14:textId="77777777" w:rsidTr="00642B1D">
        <w:trPr>
          <w:trHeight w:val="300"/>
        </w:trPr>
        <w:tc>
          <w:tcPr>
            <w:tcW w:w="10080" w:type="dxa"/>
            <w:gridSpan w:val="7"/>
            <w:noWrap/>
            <w:vAlign w:val="bottom"/>
            <w:hideMark/>
          </w:tcPr>
          <w:p w14:paraId="1E8C087D" w14:textId="77777777" w:rsidR="003A1051" w:rsidRPr="0006115A" w:rsidRDefault="003A1051" w:rsidP="00874C3D">
            <w:pPr>
              <w:rPr>
                <w:b/>
                <w:sz w:val="22"/>
                <w:szCs w:val="22"/>
              </w:rPr>
            </w:pPr>
          </w:p>
          <w:p w14:paraId="7D2E72FB" w14:textId="77777777" w:rsidR="003A1051" w:rsidRPr="0006115A" w:rsidRDefault="003A1051" w:rsidP="00874C3D">
            <w:pPr>
              <w:rPr>
                <w:sz w:val="22"/>
                <w:szCs w:val="22"/>
              </w:rPr>
            </w:pPr>
          </w:p>
        </w:tc>
      </w:tr>
    </w:tbl>
    <w:p w14:paraId="20DE792E" w14:textId="77777777" w:rsidR="00620498" w:rsidRPr="00CA5A7B" w:rsidRDefault="00620498" w:rsidP="00874C3D">
      <w:pPr>
        <w:ind w:left="5664"/>
        <w:rPr>
          <w:b/>
          <w:i/>
          <w:sz w:val="18"/>
          <w:szCs w:val="18"/>
        </w:rPr>
      </w:pPr>
    </w:p>
    <w:p w14:paraId="11DBA205" w14:textId="77777777" w:rsidR="00620498" w:rsidRPr="00CA5A7B" w:rsidRDefault="00620498" w:rsidP="00874C3D">
      <w:pPr>
        <w:ind w:left="5664"/>
        <w:rPr>
          <w:b/>
          <w:i/>
          <w:sz w:val="18"/>
          <w:szCs w:val="18"/>
        </w:rPr>
      </w:pPr>
    </w:p>
    <w:p w14:paraId="7F8B8343" w14:textId="2DBD1DD7" w:rsidR="00D67719" w:rsidRPr="00CA5A7B" w:rsidRDefault="00925AFF" w:rsidP="00874C3D">
      <w:pPr>
        <w:ind w:left="5664"/>
        <w:rPr>
          <w:b/>
          <w:i/>
          <w:sz w:val="18"/>
          <w:szCs w:val="18"/>
        </w:rPr>
      </w:pPr>
      <w:r w:rsidRPr="00CA5A7B">
        <w:rPr>
          <w:b/>
          <w:i/>
          <w:sz w:val="18"/>
          <w:szCs w:val="18"/>
        </w:rPr>
        <w:t xml:space="preserve">           </w:t>
      </w:r>
    </w:p>
    <w:p w14:paraId="4B2E909B" w14:textId="77777777" w:rsidR="00D67719" w:rsidRPr="00CA5A7B" w:rsidRDefault="00D67719">
      <w:pPr>
        <w:spacing w:after="160" w:line="259" w:lineRule="auto"/>
        <w:rPr>
          <w:b/>
          <w:i/>
          <w:sz w:val="18"/>
          <w:szCs w:val="18"/>
        </w:rPr>
      </w:pPr>
      <w:r w:rsidRPr="00CA5A7B">
        <w:rPr>
          <w:b/>
          <w:i/>
          <w:sz w:val="18"/>
          <w:szCs w:val="18"/>
        </w:rPr>
        <w:br w:type="page"/>
      </w:r>
    </w:p>
    <w:p w14:paraId="79B9D52A" w14:textId="1670D6BA" w:rsidR="003A1051" w:rsidRPr="0006115A" w:rsidRDefault="003A1051" w:rsidP="005E50D6">
      <w:pPr>
        <w:ind w:left="5664"/>
        <w:jc w:val="right"/>
        <w:rPr>
          <w:b/>
          <w:i/>
          <w:sz w:val="22"/>
          <w:szCs w:val="22"/>
        </w:rPr>
      </w:pPr>
      <w:r w:rsidRPr="0006115A">
        <w:rPr>
          <w:b/>
          <w:i/>
          <w:sz w:val="22"/>
          <w:szCs w:val="22"/>
        </w:rPr>
        <w:lastRenderedPageBreak/>
        <w:t xml:space="preserve">Załącznik nr 10 do umowy </w:t>
      </w:r>
    </w:p>
    <w:p w14:paraId="0FFAF956" w14:textId="77777777" w:rsidR="003A1051" w:rsidRPr="0006115A" w:rsidRDefault="003A1051" w:rsidP="00874C3D">
      <w:pPr>
        <w:widowControl w:val="0"/>
        <w:tabs>
          <w:tab w:val="left" w:pos="180"/>
          <w:tab w:val="left" w:pos="851"/>
        </w:tabs>
        <w:ind w:left="3960" w:hanging="3960"/>
        <w:jc w:val="center"/>
        <w:rPr>
          <w:sz w:val="22"/>
          <w:szCs w:val="22"/>
        </w:rPr>
      </w:pPr>
    </w:p>
    <w:p w14:paraId="66FF522C" w14:textId="77777777" w:rsidR="003A1051" w:rsidRPr="0006115A" w:rsidRDefault="003A1051" w:rsidP="00874C3D">
      <w:pPr>
        <w:widowControl w:val="0"/>
        <w:tabs>
          <w:tab w:val="left" w:pos="180"/>
          <w:tab w:val="left" w:pos="851"/>
        </w:tabs>
        <w:ind w:left="3960" w:hanging="3960"/>
        <w:jc w:val="center"/>
        <w:rPr>
          <w:b/>
          <w:i/>
          <w:sz w:val="22"/>
          <w:szCs w:val="22"/>
        </w:rPr>
      </w:pPr>
      <w:r w:rsidRPr="0006115A">
        <w:rPr>
          <w:b/>
          <w:sz w:val="22"/>
          <w:szCs w:val="22"/>
        </w:rPr>
        <w:t>Wykaz pracowników serwisu posiadających wymagane na dole kopalni kwalifikacje</w:t>
      </w:r>
    </w:p>
    <w:p w14:paraId="6C0050CD" w14:textId="77777777" w:rsidR="003A1051" w:rsidRPr="0006115A" w:rsidRDefault="003A1051" w:rsidP="00874C3D">
      <w:pPr>
        <w:widowControl w:val="0"/>
        <w:tabs>
          <w:tab w:val="left" w:pos="180"/>
          <w:tab w:val="left" w:pos="851"/>
        </w:tabs>
        <w:ind w:left="3960" w:hanging="3960"/>
        <w:jc w:val="center"/>
        <w:rPr>
          <w:b/>
          <w:i/>
          <w:sz w:val="22"/>
          <w:szCs w:val="22"/>
        </w:rPr>
      </w:pPr>
    </w:p>
    <w:p w14:paraId="6328BB1C" w14:textId="77777777" w:rsidR="003A1051" w:rsidRPr="0006115A" w:rsidRDefault="003A1051" w:rsidP="00874C3D">
      <w:pPr>
        <w:widowControl w:val="0"/>
        <w:tabs>
          <w:tab w:val="left" w:pos="180"/>
          <w:tab w:val="left" w:pos="851"/>
        </w:tabs>
        <w:ind w:left="3960" w:hanging="3960"/>
        <w:jc w:val="center"/>
        <w:rPr>
          <w:b/>
          <w:i/>
          <w:sz w:val="22"/>
          <w:szCs w:val="22"/>
        </w:rPr>
      </w:pPr>
    </w:p>
    <w:p w14:paraId="2C9F1E14" w14:textId="77777777" w:rsidR="003A1051" w:rsidRPr="0006115A" w:rsidRDefault="003A1051" w:rsidP="00874C3D">
      <w:pPr>
        <w:widowControl w:val="0"/>
        <w:tabs>
          <w:tab w:val="left" w:pos="180"/>
          <w:tab w:val="left" w:pos="851"/>
        </w:tabs>
        <w:ind w:left="3960" w:hanging="3960"/>
        <w:jc w:val="center"/>
        <w:rPr>
          <w:b/>
          <w:i/>
          <w:sz w:val="22"/>
          <w:szCs w:val="22"/>
        </w:rPr>
      </w:pPr>
      <w:r w:rsidRPr="0006115A">
        <w:rPr>
          <w:b/>
          <w:i/>
          <w:sz w:val="22"/>
          <w:szCs w:val="22"/>
        </w:rPr>
        <w:t>(Wypełnia Wydzierżawiający)</w:t>
      </w:r>
    </w:p>
    <w:p w14:paraId="6F51B73C" w14:textId="77777777" w:rsidR="003A1051" w:rsidRPr="0006115A" w:rsidRDefault="003A1051" w:rsidP="00874C3D">
      <w:pPr>
        <w:widowControl w:val="0"/>
        <w:tabs>
          <w:tab w:val="left" w:pos="180"/>
          <w:tab w:val="left" w:pos="851"/>
        </w:tabs>
        <w:ind w:left="3960" w:hanging="3960"/>
        <w:jc w:val="center"/>
        <w:rPr>
          <w:b/>
          <w:i/>
          <w:sz w:val="22"/>
          <w:szCs w:val="22"/>
        </w:rPr>
      </w:pPr>
    </w:p>
    <w:p w14:paraId="6714CE42" w14:textId="46EE747A" w:rsidR="00462ECD" w:rsidRPr="0006115A" w:rsidRDefault="00462ECD" w:rsidP="00874C3D">
      <w:pPr>
        <w:widowControl w:val="0"/>
        <w:tabs>
          <w:tab w:val="left" w:pos="180"/>
          <w:tab w:val="left" w:pos="851"/>
        </w:tabs>
        <w:ind w:left="3960" w:hanging="3960"/>
        <w:jc w:val="center"/>
        <w:rPr>
          <w:b/>
          <w:i/>
          <w:color w:val="EE0000"/>
          <w:sz w:val="22"/>
          <w:szCs w:val="22"/>
        </w:rPr>
      </w:pPr>
      <w:r w:rsidRPr="0006115A">
        <w:rPr>
          <w:b/>
          <w:i/>
          <w:color w:val="EE0000"/>
          <w:sz w:val="22"/>
          <w:szCs w:val="22"/>
        </w:rPr>
        <w:t>NIE DOTYCZY</w:t>
      </w:r>
    </w:p>
    <w:p w14:paraId="2CEF6E10" w14:textId="77777777" w:rsidR="003A1051" w:rsidRPr="0006115A" w:rsidRDefault="003A1051" w:rsidP="00874C3D">
      <w:pPr>
        <w:autoSpaceDE w:val="0"/>
        <w:autoSpaceDN w:val="0"/>
        <w:adjustRightInd w:val="0"/>
        <w:contextualSpacing/>
        <w:jc w:val="both"/>
        <w:rPr>
          <w:iCs/>
          <w:color w:val="FF0000"/>
          <w:sz w:val="22"/>
          <w:szCs w:val="22"/>
        </w:rPr>
      </w:pPr>
    </w:p>
    <w:p w14:paraId="785E19A0" w14:textId="77777777" w:rsidR="003A1051" w:rsidRPr="0006115A" w:rsidRDefault="003A1051" w:rsidP="00874C3D">
      <w:pPr>
        <w:autoSpaceDE w:val="0"/>
        <w:autoSpaceDN w:val="0"/>
        <w:adjustRightInd w:val="0"/>
        <w:contextualSpacing/>
        <w:jc w:val="both"/>
        <w:rPr>
          <w:iCs/>
          <w:color w:val="FF0000"/>
          <w:sz w:val="22"/>
          <w:szCs w:val="22"/>
        </w:rPr>
      </w:pPr>
    </w:p>
    <w:p w14:paraId="4D0A09B5" w14:textId="77777777" w:rsidR="003A1051" w:rsidRPr="0006115A" w:rsidRDefault="003A1051" w:rsidP="00874C3D">
      <w:pPr>
        <w:autoSpaceDE w:val="0"/>
        <w:autoSpaceDN w:val="0"/>
        <w:adjustRightInd w:val="0"/>
        <w:contextualSpacing/>
        <w:jc w:val="both"/>
        <w:rPr>
          <w:iCs/>
          <w:color w:val="FF0000"/>
          <w:sz w:val="22"/>
          <w:szCs w:val="22"/>
        </w:rPr>
      </w:pPr>
    </w:p>
    <w:p w14:paraId="152344E4" w14:textId="77777777" w:rsidR="003A1051" w:rsidRPr="0006115A" w:rsidRDefault="003A1051" w:rsidP="00874C3D">
      <w:pPr>
        <w:autoSpaceDE w:val="0"/>
        <w:autoSpaceDN w:val="0"/>
        <w:adjustRightInd w:val="0"/>
        <w:contextualSpacing/>
        <w:jc w:val="both"/>
        <w:rPr>
          <w:iCs/>
          <w:sz w:val="22"/>
          <w:szCs w:val="22"/>
        </w:rPr>
      </w:pPr>
    </w:p>
    <w:p w14:paraId="05169408" w14:textId="77777777" w:rsidR="003A1051" w:rsidRPr="0006115A" w:rsidRDefault="003A1051" w:rsidP="00874C3D">
      <w:pPr>
        <w:autoSpaceDE w:val="0"/>
        <w:autoSpaceDN w:val="0"/>
        <w:adjustRightInd w:val="0"/>
        <w:contextualSpacing/>
        <w:jc w:val="both"/>
        <w:rPr>
          <w:iCs/>
          <w:sz w:val="22"/>
          <w:szCs w:val="22"/>
        </w:rPr>
      </w:pPr>
    </w:p>
    <w:p w14:paraId="4E39A908" w14:textId="77777777" w:rsidR="003A1051" w:rsidRPr="0006115A" w:rsidRDefault="003A1051" w:rsidP="00874C3D">
      <w:pPr>
        <w:autoSpaceDE w:val="0"/>
        <w:autoSpaceDN w:val="0"/>
        <w:adjustRightInd w:val="0"/>
        <w:contextualSpacing/>
        <w:jc w:val="both"/>
        <w:rPr>
          <w:iCs/>
          <w:sz w:val="22"/>
          <w:szCs w:val="22"/>
        </w:rPr>
      </w:pPr>
    </w:p>
    <w:p w14:paraId="1516859B" w14:textId="77777777" w:rsidR="003A1051" w:rsidRPr="0006115A" w:rsidRDefault="003A1051" w:rsidP="00874C3D">
      <w:pPr>
        <w:autoSpaceDE w:val="0"/>
        <w:autoSpaceDN w:val="0"/>
        <w:adjustRightInd w:val="0"/>
        <w:contextualSpacing/>
        <w:jc w:val="both"/>
        <w:rPr>
          <w:iCs/>
          <w:sz w:val="22"/>
          <w:szCs w:val="22"/>
        </w:rPr>
      </w:pPr>
    </w:p>
    <w:p w14:paraId="1C103BCA" w14:textId="344E4BB1" w:rsidR="003A1051" w:rsidRPr="0006115A" w:rsidRDefault="003A1051" w:rsidP="00874C3D">
      <w:pPr>
        <w:autoSpaceDE w:val="0"/>
        <w:autoSpaceDN w:val="0"/>
        <w:adjustRightInd w:val="0"/>
        <w:contextualSpacing/>
        <w:jc w:val="both"/>
        <w:rPr>
          <w:iCs/>
          <w:sz w:val="22"/>
          <w:szCs w:val="22"/>
        </w:rPr>
      </w:pPr>
      <w:r w:rsidRPr="0006115A">
        <w:rPr>
          <w:iCs/>
          <w:sz w:val="22"/>
          <w:szCs w:val="22"/>
        </w:rPr>
        <w:t xml:space="preserve">Wydzierżawiający oświadcza, że udostępnił Dzierżawcy dane osób wymienionych w w/w tabeli, </w:t>
      </w:r>
      <w:r w:rsidRPr="0006115A">
        <w:rPr>
          <w:sz w:val="22"/>
          <w:szCs w:val="22"/>
        </w:rPr>
        <w:t>na podstawie pisemnej zgody tych osób w celu wykazania spełnienia warunku posiadania przez Wydzierżawiającego osób posiadających uprawnienia i kwalifikacje niezbędne do wykonania przedmiotu zamówienia. Wydzierżawiający oświadcza, że spełnił wobec tych osób obowiązek informacyjny</w:t>
      </w:r>
      <w:r w:rsidR="002B3565" w:rsidRPr="0006115A">
        <w:rPr>
          <w:sz w:val="22"/>
          <w:szCs w:val="22"/>
        </w:rPr>
        <w:t xml:space="preserve"> </w:t>
      </w:r>
      <w:r w:rsidRPr="0006115A">
        <w:rPr>
          <w:sz w:val="22"/>
          <w:szCs w:val="22"/>
        </w:rPr>
        <w:t>o którym mowa w  art. 13 RODO.</w:t>
      </w:r>
    </w:p>
    <w:p w14:paraId="35D27BDE" w14:textId="77777777" w:rsidR="003A1051" w:rsidRPr="00CA5A7B" w:rsidRDefault="003A1051" w:rsidP="00874C3D">
      <w:pPr>
        <w:widowControl w:val="0"/>
        <w:tabs>
          <w:tab w:val="left" w:pos="180"/>
          <w:tab w:val="left" w:pos="851"/>
        </w:tabs>
        <w:ind w:left="3960" w:hanging="3960"/>
        <w:jc w:val="center"/>
        <w:rPr>
          <w:b/>
          <w:i/>
          <w:sz w:val="18"/>
          <w:szCs w:val="18"/>
        </w:rPr>
      </w:pPr>
    </w:p>
    <w:p w14:paraId="66E6B210" w14:textId="77777777" w:rsidR="003A1051" w:rsidRPr="00CA5A7B" w:rsidRDefault="003A1051" w:rsidP="00874C3D">
      <w:pPr>
        <w:widowControl w:val="0"/>
        <w:ind w:left="4248"/>
        <w:jc w:val="both"/>
        <w:outlineLvl w:val="0"/>
        <w:rPr>
          <w:b/>
          <w:i/>
          <w:sz w:val="18"/>
          <w:szCs w:val="18"/>
        </w:rPr>
      </w:pPr>
    </w:p>
    <w:p w14:paraId="3B49F56A" w14:textId="77777777" w:rsidR="003A1051" w:rsidRPr="00CA5A7B" w:rsidRDefault="003A1051" w:rsidP="00874C3D">
      <w:pPr>
        <w:widowControl w:val="0"/>
        <w:ind w:left="5664"/>
        <w:jc w:val="right"/>
        <w:rPr>
          <w:sz w:val="18"/>
          <w:szCs w:val="18"/>
        </w:rPr>
      </w:pPr>
    </w:p>
    <w:p w14:paraId="1F58C90A" w14:textId="77777777" w:rsidR="003A1051" w:rsidRPr="00CA5A7B" w:rsidRDefault="003A1051" w:rsidP="00874C3D">
      <w:pPr>
        <w:widowControl w:val="0"/>
        <w:ind w:left="5664"/>
        <w:jc w:val="right"/>
        <w:rPr>
          <w:b/>
          <w:i/>
          <w:sz w:val="18"/>
          <w:szCs w:val="18"/>
        </w:rPr>
      </w:pPr>
    </w:p>
    <w:p w14:paraId="2C253CD5" w14:textId="77777777" w:rsidR="003A1051" w:rsidRPr="0006115A" w:rsidRDefault="003A1051" w:rsidP="00874C3D">
      <w:pPr>
        <w:widowControl w:val="0"/>
        <w:ind w:left="4255"/>
        <w:jc w:val="right"/>
        <w:rPr>
          <w:b/>
          <w:bCs/>
          <w:i/>
          <w:sz w:val="22"/>
          <w:szCs w:val="22"/>
        </w:rPr>
      </w:pPr>
      <w:r w:rsidRPr="00CA5A7B">
        <w:rPr>
          <w:b/>
          <w:i/>
          <w:sz w:val="18"/>
          <w:szCs w:val="18"/>
        </w:rPr>
        <w:br w:type="page"/>
      </w:r>
      <w:r w:rsidRPr="0006115A">
        <w:rPr>
          <w:b/>
          <w:bCs/>
          <w:i/>
          <w:sz w:val="22"/>
          <w:szCs w:val="22"/>
        </w:rPr>
        <w:lastRenderedPageBreak/>
        <w:t xml:space="preserve">Załącznik nr 11  do umowy </w:t>
      </w:r>
    </w:p>
    <w:p w14:paraId="2B9B73B3" w14:textId="77777777" w:rsidR="003A1051" w:rsidRPr="0006115A" w:rsidRDefault="003A1051" w:rsidP="00874C3D">
      <w:pPr>
        <w:pStyle w:val="FR1"/>
        <w:widowControl/>
        <w:spacing w:before="0"/>
        <w:ind w:left="0"/>
        <w:jc w:val="center"/>
        <w:rPr>
          <w:rFonts w:ascii="Times New Roman" w:hAnsi="Times New Roman" w:cs="Times New Roman"/>
          <w:sz w:val="22"/>
          <w:szCs w:val="22"/>
        </w:rPr>
      </w:pPr>
    </w:p>
    <w:p w14:paraId="05B255F9" w14:textId="77777777" w:rsidR="003A1051" w:rsidRPr="0006115A" w:rsidRDefault="003A1051" w:rsidP="00874C3D">
      <w:pPr>
        <w:pStyle w:val="FR1"/>
        <w:widowControl/>
        <w:spacing w:before="0"/>
        <w:ind w:left="0"/>
        <w:jc w:val="center"/>
        <w:rPr>
          <w:rFonts w:ascii="Times New Roman" w:hAnsi="Times New Roman" w:cs="Times New Roman"/>
          <w:sz w:val="22"/>
          <w:szCs w:val="22"/>
        </w:rPr>
      </w:pPr>
      <w:r w:rsidRPr="0006115A">
        <w:rPr>
          <w:rFonts w:ascii="Times New Roman" w:hAnsi="Times New Roman" w:cs="Times New Roman"/>
          <w:sz w:val="22"/>
          <w:szCs w:val="22"/>
        </w:rPr>
        <w:t xml:space="preserve">SZEGÓŁOWY WYKAZ KOMPLETNOŚCI DOSTAWY </w:t>
      </w:r>
    </w:p>
    <w:p w14:paraId="2598F0EC" w14:textId="77777777" w:rsidR="003A1051" w:rsidRPr="0006115A" w:rsidRDefault="003A1051" w:rsidP="00874C3D">
      <w:pPr>
        <w:pStyle w:val="FR1"/>
        <w:widowControl/>
        <w:spacing w:before="0"/>
        <w:ind w:left="0"/>
        <w:jc w:val="center"/>
        <w:rPr>
          <w:rFonts w:ascii="Times New Roman" w:hAnsi="Times New Roman" w:cs="Times New Roman"/>
          <w:sz w:val="22"/>
          <w:szCs w:val="22"/>
        </w:rPr>
      </w:pPr>
      <w:r w:rsidRPr="0006115A">
        <w:rPr>
          <w:rFonts w:ascii="Times New Roman" w:hAnsi="Times New Roman" w:cs="Times New Roman"/>
          <w:sz w:val="22"/>
          <w:szCs w:val="22"/>
        </w:rPr>
        <w:t>(specyfikacja dzierżawionych podzespołów)</w:t>
      </w:r>
    </w:p>
    <w:p w14:paraId="775F61CD" w14:textId="77777777" w:rsidR="003A1051" w:rsidRPr="0006115A" w:rsidRDefault="003A1051" w:rsidP="00874C3D">
      <w:pPr>
        <w:pStyle w:val="FR1"/>
        <w:widowControl/>
        <w:spacing w:before="0"/>
        <w:ind w:left="0"/>
        <w:rPr>
          <w:rFonts w:ascii="Times New Roman" w:hAnsi="Times New Roman" w:cs="Times New Roman"/>
          <w:sz w:val="22"/>
          <w:szCs w:val="22"/>
        </w:rPr>
      </w:pPr>
    </w:p>
    <w:p w14:paraId="2137EE09" w14:textId="29872AFB" w:rsidR="003A1051" w:rsidRPr="0006115A" w:rsidRDefault="003A1051" w:rsidP="004062BE">
      <w:pPr>
        <w:numPr>
          <w:ilvl w:val="0"/>
          <w:numId w:val="79"/>
        </w:numPr>
        <w:tabs>
          <w:tab w:val="clear" w:pos="567"/>
        </w:tabs>
        <w:ind w:left="426" w:hanging="426"/>
        <w:rPr>
          <w:b/>
          <w:sz w:val="22"/>
          <w:szCs w:val="22"/>
        </w:rPr>
      </w:pPr>
      <w:r w:rsidRPr="0006115A">
        <w:rPr>
          <w:sz w:val="22"/>
          <w:szCs w:val="22"/>
        </w:rPr>
        <w:t xml:space="preserve">UŻYTKOWNIK PRZEDMIOTU DZIERŻAWY: </w:t>
      </w:r>
      <w:r w:rsidRPr="0006115A">
        <w:rPr>
          <w:b/>
          <w:sz w:val="22"/>
          <w:szCs w:val="22"/>
        </w:rPr>
        <w:t>Polska Grupa Górnicza S.A.</w:t>
      </w:r>
    </w:p>
    <w:p w14:paraId="79B38CC8" w14:textId="77777777" w:rsidR="003A1051" w:rsidRPr="0006115A" w:rsidRDefault="003A1051" w:rsidP="00874C3D">
      <w:pPr>
        <w:ind w:left="426"/>
        <w:rPr>
          <w:b/>
          <w:sz w:val="22"/>
          <w:szCs w:val="22"/>
        </w:rPr>
      </w:pPr>
      <w:r w:rsidRPr="0006115A">
        <w:rPr>
          <w:b/>
          <w:sz w:val="22"/>
          <w:szCs w:val="22"/>
        </w:rPr>
        <w:t>Oddział ………………………</w:t>
      </w:r>
    </w:p>
    <w:p w14:paraId="782CD9BA" w14:textId="77777777" w:rsidR="003A1051" w:rsidRPr="0006115A" w:rsidRDefault="003A1051" w:rsidP="004062BE">
      <w:pPr>
        <w:numPr>
          <w:ilvl w:val="0"/>
          <w:numId w:val="79"/>
        </w:numPr>
        <w:tabs>
          <w:tab w:val="clear" w:pos="567"/>
          <w:tab w:val="left" w:pos="426"/>
        </w:tabs>
        <w:ind w:left="0" w:firstLine="0"/>
        <w:rPr>
          <w:b/>
          <w:bCs/>
          <w:sz w:val="22"/>
          <w:szCs w:val="22"/>
        </w:rPr>
      </w:pPr>
      <w:r w:rsidRPr="0006115A">
        <w:rPr>
          <w:sz w:val="22"/>
          <w:szCs w:val="22"/>
        </w:rPr>
        <w:t>ADRES:</w:t>
      </w:r>
      <w:r w:rsidRPr="0006115A">
        <w:rPr>
          <w:sz w:val="22"/>
          <w:szCs w:val="22"/>
        </w:rPr>
        <w:tab/>
      </w:r>
      <w:r w:rsidRPr="0006115A">
        <w:rPr>
          <w:b/>
          <w:bCs/>
          <w:sz w:val="22"/>
          <w:szCs w:val="22"/>
        </w:rPr>
        <w:t>………………….., ul. ……………………..</w:t>
      </w:r>
    </w:p>
    <w:p w14:paraId="6BA9A52F" w14:textId="77777777" w:rsidR="003A1051" w:rsidRPr="0006115A" w:rsidRDefault="003A1051" w:rsidP="004062BE">
      <w:pPr>
        <w:numPr>
          <w:ilvl w:val="0"/>
          <w:numId w:val="79"/>
        </w:numPr>
        <w:tabs>
          <w:tab w:val="clear" w:pos="567"/>
          <w:tab w:val="left" w:pos="426"/>
        </w:tabs>
        <w:ind w:left="0" w:firstLine="0"/>
        <w:rPr>
          <w:sz w:val="22"/>
          <w:szCs w:val="22"/>
        </w:rPr>
      </w:pPr>
      <w:r w:rsidRPr="0006115A">
        <w:rPr>
          <w:sz w:val="22"/>
          <w:szCs w:val="22"/>
        </w:rPr>
        <w:t>TYP PRZEDMIOTU DZIERŻAWY: ……………….</w:t>
      </w:r>
      <w:r w:rsidRPr="0006115A">
        <w:rPr>
          <w:sz w:val="22"/>
          <w:szCs w:val="22"/>
        </w:rPr>
        <w:tab/>
      </w:r>
      <w:r w:rsidRPr="0006115A">
        <w:rPr>
          <w:sz w:val="22"/>
          <w:szCs w:val="22"/>
        </w:rPr>
        <w:tab/>
      </w:r>
      <w:r w:rsidRPr="0006115A">
        <w:rPr>
          <w:sz w:val="22"/>
          <w:szCs w:val="22"/>
        </w:rPr>
        <w:tab/>
      </w:r>
      <w:r w:rsidRPr="0006115A">
        <w:rPr>
          <w:sz w:val="22"/>
          <w:szCs w:val="22"/>
        </w:rPr>
        <w:tab/>
      </w:r>
    </w:p>
    <w:p w14:paraId="6632FC93" w14:textId="41889D4D" w:rsidR="003A1051" w:rsidRPr="0006115A" w:rsidRDefault="003A1051" w:rsidP="004062BE">
      <w:pPr>
        <w:numPr>
          <w:ilvl w:val="0"/>
          <w:numId w:val="79"/>
        </w:numPr>
        <w:tabs>
          <w:tab w:val="clear" w:pos="567"/>
          <w:tab w:val="left" w:pos="426"/>
        </w:tabs>
        <w:ind w:left="0" w:firstLine="0"/>
        <w:rPr>
          <w:sz w:val="22"/>
          <w:szCs w:val="22"/>
        </w:rPr>
      </w:pPr>
      <w:r w:rsidRPr="0006115A">
        <w:rPr>
          <w:sz w:val="22"/>
          <w:szCs w:val="22"/>
        </w:rPr>
        <w:t xml:space="preserve">LOKALIZACJA: </w:t>
      </w:r>
      <w:r w:rsidRPr="0006115A">
        <w:rPr>
          <w:sz w:val="22"/>
          <w:szCs w:val="22"/>
        </w:rPr>
        <w:tab/>
        <w:t>…………………</w:t>
      </w:r>
      <w:r w:rsidRPr="0006115A">
        <w:rPr>
          <w:sz w:val="22"/>
          <w:szCs w:val="22"/>
        </w:rPr>
        <w:tab/>
      </w:r>
      <w:r w:rsidRPr="0006115A">
        <w:rPr>
          <w:sz w:val="22"/>
          <w:szCs w:val="22"/>
        </w:rPr>
        <w:tab/>
      </w:r>
      <w:r w:rsidRPr="0006115A">
        <w:rPr>
          <w:sz w:val="22"/>
          <w:szCs w:val="22"/>
        </w:rPr>
        <w:tab/>
      </w:r>
    </w:p>
    <w:p w14:paraId="4D108106" w14:textId="77777777" w:rsidR="003A1051" w:rsidRPr="0006115A" w:rsidRDefault="003A1051" w:rsidP="004062BE">
      <w:pPr>
        <w:numPr>
          <w:ilvl w:val="0"/>
          <w:numId w:val="79"/>
        </w:numPr>
        <w:tabs>
          <w:tab w:val="clear" w:pos="567"/>
          <w:tab w:val="left" w:pos="426"/>
        </w:tabs>
        <w:ind w:left="0" w:firstLine="0"/>
        <w:rPr>
          <w:sz w:val="22"/>
          <w:szCs w:val="22"/>
        </w:rPr>
      </w:pPr>
      <w:r w:rsidRPr="0006115A">
        <w:rPr>
          <w:sz w:val="22"/>
          <w:szCs w:val="22"/>
        </w:rPr>
        <w:t>SPECYFIKACJA DOSTAWY PRZEDMIOTU DZIERŻAWY:</w:t>
      </w:r>
    </w:p>
    <w:tbl>
      <w:tblPr>
        <w:tblW w:w="0" w:type="auto"/>
        <w:tblBorders>
          <w:top w:val="double" w:sz="2" w:space="0" w:color="auto"/>
          <w:left w:val="double" w:sz="2" w:space="0" w:color="auto"/>
          <w:bottom w:val="double" w:sz="2" w:space="0" w:color="auto"/>
          <w:right w:val="double" w:sz="2"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779"/>
        <w:gridCol w:w="4331"/>
        <w:gridCol w:w="1800"/>
        <w:gridCol w:w="2232"/>
      </w:tblGrid>
      <w:tr w:rsidR="003A1051" w:rsidRPr="0006115A" w14:paraId="2F220D17" w14:textId="77777777" w:rsidTr="00642B1D">
        <w:trPr>
          <w:trHeight w:val="284"/>
        </w:trPr>
        <w:tc>
          <w:tcPr>
            <w:tcW w:w="779" w:type="dxa"/>
            <w:tcBorders>
              <w:top w:val="double" w:sz="2" w:space="0" w:color="auto"/>
            </w:tcBorders>
          </w:tcPr>
          <w:p w14:paraId="0D32930F" w14:textId="77777777" w:rsidR="003A1051" w:rsidRPr="0006115A" w:rsidRDefault="003A1051" w:rsidP="00874C3D">
            <w:pPr>
              <w:jc w:val="center"/>
              <w:rPr>
                <w:b/>
                <w:sz w:val="22"/>
                <w:szCs w:val="22"/>
              </w:rPr>
            </w:pPr>
          </w:p>
          <w:p w14:paraId="68404BB0" w14:textId="77777777" w:rsidR="003A1051" w:rsidRPr="0006115A" w:rsidRDefault="003A1051" w:rsidP="00874C3D">
            <w:pPr>
              <w:jc w:val="center"/>
              <w:rPr>
                <w:b/>
                <w:sz w:val="22"/>
                <w:szCs w:val="22"/>
              </w:rPr>
            </w:pPr>
            <w:r w:rsidRPr="0006115A">
              <w:rPr>
                <w:b/>
                <w:sz w:val="22"/>
                <w:szCs w:val="22"/>
              </w:rPr>
              <w:t>Lp.</w:t>
            </w:r>
          </w:p>
        </w:tc>
        <w:tc>
          <w:tcPr>
            <w:tcW w:w="4331" w:type="dxa"/>
            <w:tcBorders>
              <w:top w:val="double" w:sz="2" w:space="0" w:color="auto"/>
            </w:tcBorders>
          </w:tcPr>
          <w:p w14:paraId="05A48358" w14:textId="595B878E" w:rsidR="003A1051" w:rsidRPr="0006115A" w:rsidRDefault="001F332B" w:rsidP="00874C3D">
            <w:pPr>
              <w:jc w:val="center"/>
              <w:rPr>
                <w:b/>
                <w:sz w:val="22"/>
                <w:szCs w:val="22"/>
              </w:rPr>
            </w:pPr>
            <w:r w:rsidRPr="0006115A">
              <w:rPr>
                <w:noProof/>
                <w:sz w:val="22"/>
                <w:szCs w:val="22"/>
              </w:rPr>
              <mc:AlternateContent>
                <mc:Choice Requires="wps">
                  <w:drawing>
                    <wp:anchor distT="0" distB="0" distL="114300" distR="114300" simplePos="0" relativeHeight="251678720" behindDoc="0" locked="0" layoutInCell="1" allowOverlap="1" wp14:anchorId="62BDF3F8" wp14:editId="4F610DCE">
                      <wp:simplePos x="0" y="0"/>
                      <wp:positionH relativeFrom="column">
                        <wp:posOffset>486410</wp:posOffset>
                      </wp:positionH>
                      <wp:positionV relativeFrom="paragraph">
                        <wp:posOffset>40640</wp:posOffset>
                      </wp:positionV>
                      <wp:extent cx="3749675" cy="827405"/>
                      <wp:effectExtent l="0" t="0" r="0" b="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749675" cy="827405"/>
                              </a:xfrm>
                              <a:prstGeom prst="rect">
                                <a:avLst/>
                              </a:prstGeom>
                            </wps:spPr>
                            <wps:txbx>
                              <w:txbxContent>
                                <w:p w14:paraId="7E108AF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noAutofit/>
                            </wps:bodyPr>
                          </wps:wsp>
                        </a:graphicData>
                      </a:graphic>
                      <wp14:sizeRelH relativeFrom="page">
                        <wp14:pctWidth>0</wp14:pctWidth>
                      </wp14:sizeRelH>
                      <wp14:sizeRelV relativeFrom="page">
                        <wp14:pctHeight>0</wp14:pctHeight>
                      </wp14:sizeRelV>
                    </wp:anchor>
                  </w:drawing>
                </mc:Choice>
                <mc:Fallback>
                  <w:pict>
                    <v:shape w14:anchorId="62BDF3F8" id="Pole tekstowe 3" o:spid="_x0000_s1033" type="#_x0000_t202" style="position:absolute;left:0;text-align:left;margin-left:38.3pt;margin-top:3.2pt;width:295.25pt;height:65.15pt;rotation:-3811395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" filled="f" stroked="f">
                      <o:lock v:ext="edit" shapetype="t"/>
                      <v:textbox>
                        <w:txbxContent>
                          <w:p w14:paraId="7E108AFE" w14:textId="77777777" w:rsidR="00CC331C" w:rsidRDefault="00CC331C" w:rsidP="006C6DA4">
                            <w:pPr>
                              <w:pStyle w:val="NormalnyWeb"/>
                              <w:spacing w:before="0" w:beforeAutospacing="0" w:after="0" w:afterAutospacing="0"/>
                              <w:jc w:val="center"/>
                              <w:rPr>
                                <w:sz w:val="24"/>
                                <w:szCs w:val="24"/>
                              </w:rPr>
                            </w:pPr>
                            <w:r w:rsidRPr="00874A40">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34F89BC" w14:textId="77777777" w:rsidR="003A1051" w:rsidRPr="0006115A" w:rsidRDefault="003A1051" w:rsidP="00874C3D">
            <w:pPr>
              <w:jc w:val="center"/>
              <w:rPr>
                <w:b/>
                <w:sz w:val="22"/>
                <w:szCs w:val="22"/>
              </w:rPr>
            </w:pPr>
            <w:r w:rsidRPr="0006115A">
              <w:rPr>
                <w:b/>
                <w:sz w:val="22"/>
                <w:szCs w:val="22"/>
              </w:rPr>
              <w:t>Nazwa</w:t>
            </w:r>
          </w:p>
        </w:tc>
        <w:tc>
          <w:tcPr>
            <w:tcW w:w="1800" w:type="dxa"/>
            <w:tcBorders>
              <w:top w:val="double" w:sz="2" w:space="0" w:color="auto"/>
            </w:tcBorders>
          </w:tcPr>
          <w:p w14:paraId="6D639EB3" w14:textId="77777777" w:rsidR="003A1051" w:rsidRPr="0006115A" w:rsidRDefault="003A1051" w:rsidP="00874C3D">
            <w:pPr>
              <w:jc w:val="center"/>
              <w:rPr>
                <w:b/>
                <w:sz w:val="22"/>
                <w:szCs w:val="22"/>
              </w:rPr>
            </w:pPr>
          </w:p>
          <w:p w14:paraId="21CC3C14" w14:textId="77777777" w:rsidR="003A1051" w:rsidRPr="0006115A" w:rsidRDefault="003A1051" w:rsidP="00874C3D">
            <w:pPr>
              <w:jc w:val="center"/>
              <w:rPr>
                <w:b/>
                <w:sz w:val="22"/>
                <w:szCs w:val="22"/>
              </w:rPr>
            </w:pPr>
            <w:r w:rsidRPr="0006115A">
              <w:rPr>
                <w:b/>
                <w:sz w:val="22"/>
                <w:szCs w:val="22"/>
              </w:rPr>
              <w:t>Typ</w:t>
            </w:r>
          </w:p>
        </w:tc>
        <w:tc>
          <w:tcPr>
            <w:tcW w:w="2232" w:type="dxa"/>
            <w:tcBorders>
              <w:top w:val="double" w:sz="2" w:space="0" w:color="auto"/>
            </w:tcBorders>
          </w:tcPr>
          <w:p w14:paraId="33299944" w14:textId="77777777" w:rsidR="003A1051" w:rsidRPr="0006115A" w:rsidRDefault="003A1051" w:rsidP="00874C3D">
            <w:pPr>
              <w:jc w:val="center"/>
              <w:rPr>
                <w:b/>
                <w:sz w:val="22"/>
                <w:szCs w:val="22"/>
              </w:rPr>
            </w:pPr>
          </w:p>
          <w:p w14:paraId="5DE9A2EA" w14:textId="77777777" w:rsidR="003A1051" w:rsidRPr="0006115A" w:rsidRDefault="003A1051" w:rsidP="00874C3D">
            <w:pPr>
              <w:jc w:val="center"/>
              <w:rPr>
                <w:b/>
                <w:sz w:val="22"/>
                <w:szCs w:val="22"/>
              </w:rPr>
            </w:pPr>
            <w:r w:rsidRPr="0006115A">
              <w:rPr>
                <w:b/>
                <w:sz w:val="22"/>
                <w:szCs w:val="22"/>
              </w:rPr>
              <w:t>Uwagi</w:t>
            </w:r>
          </w:p>
          <w:p w14:paraId="671BC359" w14:textId="77777777" w:rsidR="003A1051" w:rsidRPr="0006115A" w:rsidRDefault="003A1051" w:rsidP="00874C3D">
            <w:pPr>
              <w:jc w:val="center"/>
              <w:rPr>
                <w:b/>
                <w:sz w:val="22"/>
                <w:szCs w:val="22"/>
              </w:rPr>
            </w:pPr>
          </w:p>
        </w:tc>
      </w:tr>
      <w:tr w:rsidR="003A1051" w:rsidRPr="0006115A" w14:paraId="60978E59" w14:textId="77777777" w:rsidTr="00642B1D">
        <w:trPr>
          <w:trHeight w:val="124"/>
        </w:trPr>
        <w:tc>
          <w:tcPr>
            <w:tcW w:w="779" w:type="dxa"/>
          </w:tcPr>
          <w:p w14:paraId="485D0A70" w14:textId="77777777" w:rsidR="003A1051" w:rsidRPr="0006115A" w:rsidRDefault="003A1051" w:rsidP="00874C3D">
            <w:pPr>
              <w:jc w:val="center"/>
              <w:rPr>
                <w:sz w:val="22"/>
                <w:szCs w:val="22"/>
              </w:rPr>
            </w:pPr>
            <w:r w:rsidRPr="0006115A">
              <w:rPr>
                <w:sz w:val="22"/>
                <w:szCs w:val="22"/>
              </w:rPr>
              <w:t>1.</w:t>
            </w:r>
          </w:p>
        </w:tc>
        <w:tc>
          <w:tcPr>
            <w:tcW w:w="4331" w:type="dxa"/>
          </w:tcPr>
          <w:p w14:paraId="346657C9" w14:textId="77777777" w:rsidR="003A1051" w:rsidRPr="0006115A" w:rsidRDefault="003A1051" w:rsidP="00874C3D">
            <w:pPr>
              <w:rPr>
                <w:sz w:val="22"/>
                <w:szCs w:val="22"/>
              </w:rPr>
            </w:pPr>
          </w:p>
        </w:tc>
        <w:tc>
          <w:tcPr>
            <w:tcW w:w="1800" w:type="dxa"/>
          </w:tcPr>
          <w:p w14:paraId="55427F7A" w14:textId="77777777" w:rsidR="003A1051" w:rsidRPr="0006115A" w:rsidRDefault="003A1051" w:rsidP="00874C3D">
            <w:pPr>
              <w:jc w:val="center"/>
              <w:rPr>
                <w:sz w:val="22"/>
                <w:szCs w:val="22"/>
              </w:rPr>
            </w:pPr>
          </w:p>
        </w:tc>
        <w:tc>
          <w:tcPr>
            <w:tcW w:w="2232" w:type="dxa"/>
            <w:vMerge w:val="restart"/>
            <w:vAlign w:val="center"/>
          </w:tcPr>
          <w:p w14:paraId="732153C4" w14:textId="77777777" w:rsidR="003A1051" w:rsidRPr="0006115A" w:rsidRDefault="003A1051" w:rsidP="00874C3D">
            <w:pPr>
              <w:jc w:val="center"/>
              <w:rPr>
                <w:sz w:val="22"/>
                <w:szCs w:val="22"/>
              </w:rPr>
            </w:pPr>
            <w:r w:rsidRPr="0006115A">
              <w:rPr>
                <w:sz w:val="22"/>
                <w:szCs w:val="22"/>
              </w:rPr>
              <w:t>Numery zespołów będą zgodne z dowodem dostawy wystawionym przy odbiorze.</w:t>
            </w:r>
          </w:p>
        </w:tc>
      </w:tr>
      <w:tr w:rsidR="003A1051" w:rsidRPr="0006115A" w14:paraId="54004EBD" w14:textId="77777777" w:rsidTr="00642B1D">
        <w:trPr>
          <w:trHeight w:val="235"/>
        </w:trPr>
        <w:tc>
          <w:tcPr>
            <w:tcW w:w="779" w:type="dxa"/>
          </w:tcPr>
          <w:p w14:paraId="313CC7D2" w14:textId="77777777" w:rsidR="003A1051" w:rsidRPr="0006115A" w:rsidRDefault="003A1051" w:rsidP="00874C3D">
            <w:pPr>
              <w:jc w:val="center"/>
              <w:rPr>
                <w:sz w:val="22"/>
                <w:szCs w:val="22"/>
              </w:rPr>
            </w:pPr>
            <w:r w:rsidRPr="0006115A">
              <w:rPr>
                <w:sz w:val="22"/>
                <w:szCs w:val="22"/>
              </w:rPr>
              <w:t>2.</w:t>
            </w:r>
          </w:p>
        </w:tc>
        <w:tc>
          <w:tcPr>
            <w:tcW w:w="4331" w:type="dxa"/>
          </w:tcPr>
          <w:p w14:paraId="03CA94D1" w14:textId="77777777" w:rsidR="003A1051" w:rsidRPr="0006115A" w:rsidRDefault="003A1051" w:rsidP="00874C3D">
            <w:pPr>
              <w:jc w:val="center"/>
              <w:rPr>
                <w:sz w:val="22"/>
                <w:szCs w:val="22"/>
              </w:rPr>
            </w:pPr>
          </w:p>
        </w:tc>
        <w:tc>
          <w:tcPr>
            <w:tcW w:w="1800" w:type="dxa"/>
          </w:tcPr>
          <w:p w14:paraId="0DBBBB05" w14:textId="77777777" w:rsidR="003A1051" w:rsidRPr="0006115A" w:rsidRDefault="003A1051" w:rsidP="00874C3D">
            <w:pPr>
              <w:jc w:val="center"/>
              <w:rPr>
                <w:sz w:val="22"/>
                <w:szCs w:val="22"/>
              </w:rPr>
            </w:pPr>
          </w:p>
        </w:tc>
        <w:tc>
          <w:tcPr>
            <w:tcW w:w="2232" w:type="dxa"/>
            <w:vMerge/>
            <w:vAlign w:val="center"/>
          </w:tcPr>
          <w:p w14:paraId="76025EEB" w14:textId="77777777" w:rsidR="003A1051" w:rsidRPr="0006115A" w:rsidRDefault="003A1051" w:rsidP="00874C3D">
            <w:pPr>
              <w:jc w:val="center"/>
              <w:rPr>
                <w:sz w:val="22"/>
                <w:szCs w:val="22"/>
              </w:rPr>
            </w:pPr>
          </w:p>
        </w:tc>
      </w:tr>
      <w:tr w:rsidR="003A1051" w:rsidRPr="0006115A" w14:paraId="5AE081DC" w14:textId="77777777" w:rsidTr="00642B1D">
        <w:trPr>
          <w:trHeight w:val="124"/>
        </w:trPr>
        <w:tc>
          <w:tcPr>
            <w:tcW w:w="779" w:type="dxa"/>
          </w:tcPr>
          <w:p w14:paraId="2AD97BC2" w14:textId="77777777" w:rsidR="003A1051" w:rsidRPr="0006115A" w:rsidRDefault="003A1051" w:rsidP="00874C3D">
            <w:pPr>
              <w:jc w:val="center"/>
              <w:rPr>
                <w:sz w:val="22"/>
                <w:szCs w:val="22"/>
              </w:rPr>
            </w:pPr>
            <w:r w:rsidRPr="0006115A">
              <w:rPr>
                <w:sz w:val="22"/>
                <w:szCs w:val="22"/>
              </w:rPr>
              <w:t>3.</w:t>
            </w:r>
          </w:p>
        </w:tc>
        <w:tc>
          <w:tcPr>
            <w:tcW w:w="4331" w:type="dxa"/>
          </w:tcPr>
          <w:p w14:paraId="746D85CF" w14:textId="77777777" w:rsidR="003A1051" w:rsidRPr="0006115A" w:rsidRDefault="003A1051" w:rsidP="00874C3D">
            <w:pPr>
              <w:jc w:val="center"/>
              <w:rPr>
                <w:sz w:val="22"/>
                <w:szCs w:val="22"/>
              </w:rPr>
            </w:pPr>
          </w:p>
        </w:tc>
        <w:tc>
          <w:tcPr>
            <w:tcW w:w="1800" w:type="dxa"/>
          </w:tcPr>
          <w:p w14:paraId="28B34937" w14:textId="77777777" w:rsidR="003A1051" w:rsidRPr="0006115A" w:rsidRDefault="003A1051" w:rsidP="00874C3D">
            <w:pPr>
              <w:jc w:val="center"/>
              <w:rPr>
                <w:sz w:val="22"/>
                <w:szCs w:val="22"/>
              </w:rPr>
            </w:pPr>
          </w:p>
        </w:tc>
        <w:tc>
          <w:tcPr>
            <w:tcW w:w="2232" w:type="dxa"/>
            <w:vMerge/>
            <w:vAlign w:val="center"/>
          </w:tcPr>
          <w:p w14:paraId="010C95EE" w14:textId="77777777" w:rsidR="003A1051" w:rsidRPr="0006115A" w:rsidRDefault="003A1051" w:rsidP="00874C3D">
            <w:pPr>
              <w:jc w:val="center"/>
              <w:rPr>
                <w:sz w:val="22"/>
                <w:szCs w:val="22"/>
              </w:rPr>
            </w:pPr>
          </w:p>
        </w:tc>
      </w:tr>
      <w:tr w:rsidR="003A1051" w:rsidRPr="0006115A" w14:paraId="02004376" w14:textId="77777777" w:rsidTr="00642B1D">
        <w:trPr>
          <w:trHeight w:val="124"/>
        </w:trPr>
        <w:tc>
          <w:tcPr>
            <w:tcW w:w="779" w:type="dxa"/>
          </w:tcPr>
          <w:p w14:paraId="71E2A9D0" w14:textId="77777777" w:rsidR="003A1051" w:rsidRPr="0006115A" w:rsidRDefault="003A1051" w:rsidP="00874C3D">
            <w:pPr>
              <w:jc w:val="center"/>
              <w:rPr>
                <w:sz w:val="22"/>
                <w:szCs w:val="22"/>
              </w:rPr>
            </w:pPr>
            <w:r w:rsidRPr="0006115A">
              <w:rPr>
                <w:sz w:val="22"/>
                <w:szCs w:val="22"/>
              </w:rPr>
              <w:t>4.</w:t>
            </w:r>
          </w:p>
        </w:tc>
        <w:tc>
          <w:tcPr>
            <w:tcW w:w="4331" w:type="dxa"/>
          </w:tcPr>
          <w:p w14:paraId="1F999483" w14:textId="77777777" w:rsidR="003A1051" w:rsidRPr="0006115A" w:rsidRDefault="003A1051" w:rsidP="00874C3D">
            <w:pPr>
              <w:jc w:val="center"/>
              <w:rPr>
                <w:sz w:val="22"/>
                <w:szCs w:val="22"/>
              </w:rPr>
            </w:pPr>
          </w:p>
        </w:tc>
        <w:tc>
          <w:tcPr>
            <w:tcW w:w="1800" w:type="dxa"/>
          </w:tcPr>
          <w:p w14:paraId="61E33A7B" w14:textId="77777777" w:rsidR="003A1051" w:rsidRPr="0006115A" w:rsidRDefault="003A1051" w:rsidP="00874C3D">
            <w:pPr>
              <w:jc w:val="center"/>
              <w:rPr>
                <w:sz w:val="22"/>
                <w:szCs w:val="22"/>
              </w:rPr>
            </w:pPr>
          </w:p>
        </w:tc>
        <w:tc>
          <w:tcPr>
            <w:tcW w:w="2232" w:type="dxa"/>
            <w:vMerge/>
            <w:vAlign w:val="center"/>
          </w:tcPr>
          <w:p w14:paraId="6547792B" w14:textId="77777777" w:rsidR="003A1051" w:rsidRPr="0006115A" w:rsidRDefault="003A1051" w:rsidP="00874C3D">
            <w:pPr>
              <w:jc w:val="center"/>
              <w:rPr>
                <w:sz w:val="22"/>
                <w:szCs w:val="22"/>
              </w:rPr>
            </w:pPr>
          </w:p>
        </w:tc>
      </w:tr>
      <w:tr w:rsidR="003A1051" w:rsidRPr="0006115A" w14:paraId="3B8DBAF0" w14:textId="77777777" w:rsidTr="00642B1D">
        <w:trPr>
          <w:trHeight w:val="124"/>
        </w:trPr>
        <w:tc>
          <w:tcPr>
            <w:tcW w:w="779" w:type="dxa"/>
          </w:tcPr>
          <w:p w14:paraId="5F28BB5D" w14:textId="77777777" w:rsidR="003A1051" w:rsidRPr="0006115A" w:rsidRDefault="003A1051" w:rsidP="00874C3D">
            <w:pPr>
              <w:jc w:val="center"/>
              <w:rPr>
                <w:sz w:val="22"/>
                <w:szCs w:val="22"/>
              </w:rPr>
            </w:pPr>
            <w:r w:rsidRPr="0006115A">
              <w:rPr>
                <w:sz w:val="22"/>
                <w:szCs w:val="22"/>
              </w:rPr>
              <w:t>5.</w:t>
            </w:r>
          </w:p>
        </w:tc>
        <w:tc>
          <w:tcPr>
            <w:tcW w:w="4331" w:type="dxa"/>
          </w:tcPr>
          <w:p w14:paraId="38A8D327" w14:textId="77777777" w:rsidR="003A1051" w:rsidRPr="0006115A" w:rsidRDefault="003A1051" w:rsidP="00874C3D">
            <w:pPr>
              <w:jc w:val="center"/>
              <w:rPr>
                <w:sz w:val="22"/>
                <w:szCs w:val="22"/>
              </w:rPr>
            </w:pPr>
          </w:p>
        </w:tc>
        <w:tc>
          <w:tcPr>
            <w:tcW w:w="1800" w:type="dxa"/>
          </w:tcPr>
          <w:p w14:paraId="3FB94D05" w14:textId="77777777" w:rsidR="003A1051" w:rsidRPr="0006115A" w:rsidRDefault="003A1051" w:rsidP="00874C3D">
            <w:pPr>
              <w:jc w:val="center"/>
              <w:rPr>
                <w:sz w:val="22"/>
                <w:szCs w:val="22"/>
              </w:rPr>
            </w:pPr>
          </w:p>
        </w:tc>
        <w:tc>
          <w:tcPr>
            <w:tcW w:w="2232" w:type="dxa"/>
            <w:vMerge/>
            <w:vAlign w:val="center"/>
          </w:tcPr>
          <w:p w14:paraId="42CC8817" w14:textId="77777777" w:rsidR="003A1051" w:rsidRPr="0006115A" w:rsidRDefault="003A1051" w:rsidP="00874C3D">
            <w:pPr>
              <w:jc w:val="center"/>
              <w:rPr>
                <w:sz w:val="22"/>
                <w:szCs w:val="22"/>
              </w:rPr>
            </w:pPr>
          </w:p>
        </w:tc>
      </w:tr>
      <w:tr w:rsidR="003A1051" w:rsidRPr="0006115A" w14:paraId="2FD004E0" w14:textId="77777777" w:rsidTr="00642B1D">
        <w:trPr>
          <w:trHeight w:val="124"/>
        </w:trPr>
        <w:tc>
          <w:tcPr>
            <w:tcW w:w="779" w:type="dxa"/>
          </w:tcPr>
          <w:p w14:paraId="47496832" w14:textId="77777777" w:rsidR="003A1051" w:rsidRPr="0006115A" w:rsidRDefault="003A1051" w:rsidP="00874C3D">
            <w:pPr>
              <w:jc w:val="center"/>
              <w:rPr>
                <w:sz w:val="22"/>
                <w:szCs w:val="22"/>
              </w:rPr>
            </w:pPr>
            <w:r w:rsidRPr="0006115A">
              <w:rPr>
                <w:sz w:val="22"/>
                <w:szCs w:val="22"/>
              </w:rPr>
              <w:t>6.</w:t>
            </w:r>
          </w:p>
        </w:tc>
        <w:tc>
          <w:tcPr>
            <w:tcW w:w="4331" w:type="dxa"/>
          </w:tcPr>
          <w:p w14:paraId="662F2C4A" w14:textId="77777777" w:rsidR="003A1051" w:rsidRPr="0006115A" w:rsidRDefault="003A1051" w:rsidP="00874C3D">
            <w:pPr>
              <w:jc w:val="center"/>
              <w:rPr>
                <w:sz w:val="22"/>
                <w:szCs w:val="22"/>
              </w:rPr>
            </w:pPr>
          </w:p>
        </w:tc>
        <w:tc>
          <w:tcPr>
            <w:tcW w:w="1800" w:type="dxa"/>
          </w:tcPr>
          <w:p w14:paraId="3AC302D4" w14:textId="77777777" w:rsidR="003A1051" w:rsidRPr="0006115A" w:rsidRDefault="003A1051" w:rsidP="00874C3D">
            <w:pPr>
              <w:jc w:val="center"/>
              <w:rPr>
                <w:sz w:val="22"/>
                <w:szCs w:val="22"/>
              </w:rPr>
            </w:pPr>
          </w:p>
        </w:tc>
        <w:tc>
          <w:tcPr>
            <w:tcW w:w="2232" w:type="dxa"/>
            <w:vMerge/>
            <w:vAlign w:val="center"/>
          </w:tcPr>
          <w:p w14:paraId="665040BA" w14:textId="77777777" w:rsidR="003A1051" w:rsidRPr="0006115A" w:rsidRDefault="003A1051" w:rsidP="00874C3D">
            <w:pPr>
              <w:jc w:val="center"/>
              <w:rPr>
                <w:sz w:val="22"/>
                <w:szCs w:val="22"/>
              </w:rPr>
            </w:pPr>
          </w:p>
        </w:tc>
      </w:tr>
      <w:tr w:rsidR="003A1051" w:rsidRPr="0006115A" w14:paraId="4F8DD3C4" w14:textId="77777777" w:rsidTr="00642B1D">
        <w:trPr>
          <w:trHeight w:val="124"/>
        </w:trPr>
        <w:tc>
          <w:tcPr>
            <w:tcW w:w="779" w:type="dxa"/>
          </w:tcPr>
          <w:p w14:paraId="5A57CF07" w14:textId="77777777" w:rsidR="003A1051" w:rsidRPr="0006115A" w:rsidRDefault="003A1051" w:rsidP="00874C3D">
            <w:pPr>
              <w:jc w:val="center"/>
              <w:rPr>
                <w:sz w:val="22"/>
                <w:szCs w:val="22"/>
              </w:rPr>
            </w:pPr>
            <w:r w:rsidRPr="0006115A">
              <w:rPr>
                <w:sz w:val="22"/>
                <w:szCs w:val="22"/>
              </w:rPr>
              <w:t>7.</w:t>
            </w:r>
          </w:p>
        </w:tc>
        <w:tc>
          <w:tcPr>
            <w:tcW w:w="4331" w:type="dxa"/>
          </w:tcPr>
          <w:p w14:paraId="75AE2E95" w14:textId="77777777" w:rsidR="003A1051" w:rsidRPr="0006115A" w:rsidRDefault="003A1051" w:rsidP="00874C3D">
            <w:pPr>
              <w:jc w:val="center"/>
              <w:rPr>
                <w:sz w:val="22"/>
                <w:szCs w:val="22"/>
              </w:rPr>
            </w:pPr>
          </w:p>
        </w:tc>
        <w:tc>
          <w:tcPr>
            <w:tcW w:w="1800" w:type="dxa"/>
          </w:tcPr>
          <w:p w14:paraId="363E11AD" w14:textId="77777777" w:rsidR="003A1051" w:rsidRPr="0006115A" w:rsidRDefault="003A1051" w:rsidP="00874C3D">
            <w:pPr>
              <w:jc w:val="center"/>
              <w:rPr>
                <w:sz w:val="22"/>
                <w:szCs w:val="22"/>
              </w:rPr>
            </w:pPr>
          </w:p>
        </w:tc>
        <w:tc>
          <w:tcPr>
            <w:tcW w:w="2232" w:type="dxa"/>
            <w:vMerge/>
            <w:vAlign w:val="center"/>
          </w:tcPr>
          <w:p w14:paraId="0638E3F5" w14:textId="77777777" w:rsidR="003A1051" w:rsidRPr="0006115A" w:rsidRDefault="003A1051" w:rsidP="00874C3D">
            <w:pPr>
              <w:jc w:val="center"/>
              <w:rPr>
                <w:sz w:val="22"/>
                <w:szCs w:val="22"/>
              </w:rPr>
            </w:pPr>
          </w:p>
        </w:tc>
      </w:tr>
      <w:tr w:rsidR="003A1051" w:rsidRPr="0006115A" w14:paraId="70CC33FF" w14:textId="77777777" w:rsidTr="00642B1D">
        <w:trPr>
          <w:trHeight w:val="141"/>
        </w:trPr>
        <w:tc>
          <w:tcPr>
            <w:tcW w:w="779" w:type="dxa"/>
          </w:tcPr>
          <w:p w14:paraId="0F01F506" w14:textId="77777777" w:rsidR="003A1051" w:rsidRPr="0006115A" w:rsidRDefault="003A1051" w:rsidP="00874C3D">
            <w:pPr>
              <w:jc w:val="center"/>
              <w:rPr>
                <w:sz w:val="22"/>
                <w:szCs w:val="22"/>
              </w:rPr>
            </w:pPr>
            <w:r w:rsidRPr="0006115A">
              <w:rPr>
                <w:sz w:val="22"/>
                <w:szCs w:val="22"/>
              </w:rPr>
              <w:t>8.</w:t>
            </w:r>
          </w:p>
        </w:tc>
        <w:tc>
          <w:tcPr>
            <w:tcW w:w="4331" w:type="dxa"/>
          </w:tcPr>
          <w:p w14:paraId="5921B375" w14:textId="77777777" w:rsidR="003A1051" w:rsidRPr="0006115A" w:rsidRDefault="003A1051" w:rsidP="00874C3D">
            <w:pPr>
              <w:jc w:val="center"/>
              <w:rPr>
                <w:sz w:val="22"/>
                <w:szCs w:val="22"/>
              </w:rPr>
            </w:pPr>
          </w:p>
        </w:tc>
        <w:tc>
          <w:tcPr>
            <w:tcW w:w="1800" w:type="dxa"/>
          </w:tcPr>
          <w:p w14:paraId="7CEE65E5" w14:textId="77777777" w:rsidR="003A1051" w:rsidRPr="0006115A" w:rsidRDefault="003A1051" w:rsidP="00874C3D">
            <w:pPr>
              <w:jc w:val="center"/>
              <w:rPr>
                <w:sz w:val="22"/>
                <w:szCs w:val="22"/>
              </w:rPr>
            </w:pPr>
          </w:p>
        </w:tc>
        <w:tc>
          <w:tcPr>
            <w:tcW w:w="2232" w:type="dxa"/>
            <w:vMerge/>
            <w:vAlign w:val="center"/>
          </w:tcPr>
          <w:p w14:paraId="60C7EC97" w14:textId="77777777" w:rsidR="003A1051" w:rsidRPr="0006115A" w:rsidRDefault="003A1051" w:rsidP="00874C3D">
            <w:pPr>
              <w:jc w:val="center"/>
              <w:rPr>
                <w:sz w:val="22"/>
                <w:szCs w:val="22"/>
              </w:rPr>
            </w:pPr>
          </w:p>
        </w:tc>
      </w:tr>
      <w:tr w:rsidR="003A1051" w:rsidRPr="0006115A" w14:paraId="79CE474E" w14:textId="77777777" w:rsidTr="00642B1D">
        <w:trPr>
          <w:trHeight w:val="158"/>
        </w:trPr>
        <w:tc>
          <w:tcPr>
            <w:tcW w:w="779" w:type="dxa"/>
          </w:tcPr>
          <w:p w14:paraId="64F3A0FD" w14:textId="77777777" w:rsidR="003A1051" w:rsidRPr="0006115A" w:rsidRDefault="003A1051" w:rsidP="00874C3D">
            <w:pPr>
              <w:jc w:val="center"/>
              <w:rPr>
                <w:sz w:val="22"/>
                <w:szCs w:val="22"/>
              </w:rPr>
            </w:pPr>
            <w:r w:rsidRPr="0006115A">
              <w:rPr>
                <w:sz w:val="22"/>
                <w:szCs w:val="22"/>
              </w:rPr>
              <w:t>9.</w:t>
            </w:r>
          </w:p>
        </w:tc>
        <w:tc>
          <w:tcPr>
            <w:tcW w:w="4331" w:type="dxa"/>
          </w:tcPr>
          <w:p w14:paraId="717404B7" w14:textId="77777777" w:rsidR="003A1051" w:rsidRPr="0006115A" w:rsidRDefault="003A1051" w:rsidP="00874C3D">
            <w:pPr>
              <w:jc w:val="center"/>
              <w:rPr>
                <w:sz w:val="22"/>
                <w:szCs w:val="22"/>
              </w:rPr>
            </w:pPr>
          </w:p>
        </w:tc>
        <w:tc>
          <w:tcPr>
            <w:tcW w:w="1800" w:type="dxa"/>
          </w:tcPr>
          <w:p w14:paraId="0AE5D586" w14:textId="77777777" w:rsidR="003A1051" w:rsidRPr="0006115A" w:rsidRDefault="003A1051" w:rsidP="00874C3D">
            <w:pPr>
              <w:jc w:val="center"/>
              <w:rPr>
                <w:sz w:val="22"/>
                <w:szCs w:val="22"/>
              </w:rPr>
            </w:pPr>
          </w:p>
        </w:tc>
        <w:tc>
          <w:tcPr>
            <w:tcW w:w="2232" w:type="dxa"/>
            <w:vMerge/>
            <w:vAlign w:val="center"/>
          </w:tcPr>
          <w:p w14:paraId="2E3D1EAB" w14:textId="77777777" w:rsidR="003A1051" w:rsidRPr="0006115A" w:rsidRDefault="003A1051" w:rsidP="00874C3D">
            <w:pPr>
              <w:jc w:val="center"/>
              <w:rPr>
                <w:sz w:val="22"/>
                <w:szCs w:val="22"/>
              </w:rPr>
            </w:pPr>
          </w:p>
        </w:tc>
      </w:tr>
      <w:tr w:rsidR="003A1051" w:rsidRPr="0006115A" w14:paraId="453E319F" w14:textId="77777777" w:rsidTr="00642B1D">
        <w:trPr>
          <w:trHeight w:val="233"/>
        </w:trPr>
        <w:tc>
          <w:tcPr>
            <w:tcW w:w="779" w:type="dxa"/>
          </w:tcPr>
          <w:p w14:paraId="79927C96" w14:textId="77777777" w:rsidR="003A1051" w:rsidRPr="0006115A" w:rsidRDefault="003A1051" w:rsidP="00874C3D">
            <w:pPr>
              <w:jc w:val="center"/>
              <w:rPr>
                <w:sz w:val="22"/>
                <w:szCs w:val="22"/>
              </w:rPr>
            </w:pPr>
            <w:r w:rsidRPr="0006115A">
              <w:rPr>
                <w:sz w:val="22"/>
                <w:szCs w:val="22"/>
              </w:rPr>
              <w:t>10.</w:t>
            </w:r>
          </w:p>
        </w:tc>
        <w:tc>
          <w:tcPr>
            <w:tcW w:w="4331" w:type="dxa"/>
          </w:tcPr>
          <w:p w14:paraId="03C26D13" w14:textId="77777777" w:rsidR="003A1051" w:rsidRPr="0006115A" w:rsidRDefault="003A1051" w:rsidP="00874C3D">
            <w:pPr>
              <w:rPr>
                <w:sz w:val="22"/>
                <w:szCs w:val="22"/>
              </w:rPr>
            </w:pPr>
          </w:p>
        </w:tc>
        <w:tc>
          <w:tcPr>
            <w:tcW w:w="1800" w:type="dxa"/>
          </w:tcPr>
          <w:p w14:paraId="54DF18A4" w14:textId="77777777" w:rsidR="003A1051" w:rsidRPr="0006115A" w:rsidRDefault="003A1051" w:rsidP="00874C3D">
            <w:pPr>
              <w:jc w:val="center"/>
              <w:rPr>
                <w:sz w:val="22"/>
                <w:szCs w:val="22"/>
              </w:rPr>
            </w:pPr>
          </w:p>
        </w:tc>
        <w:tc>
          <w:tcPr>
            <w:tcW w:w="2232" w:type="dxa"/>
            <w:vMerge/>
            <w:vAlign w:val="center"/>
          </w:tcPr>
          <w:p w14:paraId="0DC121E6" w14:textId="77777777" w:rsidR="003A1051" w:rsidRPr="0006115A" w:rsidRDefault="003A1051" w:rsidP="00874C3D">
            <w:pPr>
              <w:rPr>
                <w:sz w:val="22"/>
                <w:szCs w:val="22"/>
              </w:rPr>
            </w:pPr>
          </w:p>
        </w:tc>
      </w:tr>
      <w:tr w:rsidR="003A1051" w:rsidRPr="0006115A" w14:paraId="7C24C253" w14:textId="77777777" w:rsidTr="00642B1D">
        <w:trPr>
          <w:trHeight w:val="233"/>
        </w:trPr>
        <w:tc>
          <w:tcPr>
            <w:tcW w:w="779" w:type="dxa"/>
          </w:tcPr>
          <w:p w14:paraId="7E027C05" w14:textId="77777777" w:rsidR="003A1051" w:rsidRPr="0006115A" w:rsidRDefault="003A1051" w:rsidP="00874C3D">
            <w:pPr>
              <w:jc w:val="center"/>
              <w:rPr>
                <w:sz w:val="22"/>
                <w:szCs w:val="22"/>
              </w:rPr>
            </w:pPr>
            <w:r w:rsidRPr="0006115A">
              <w:rPr>
                <w:sz w:val="22"/>
                <w:szCs w:val="22"/>
              </w:rPr>
              <w:t>11.</w:t>
            </w:r>
          </w:p>
        </w:tc>
        <w:tc>
          <w:tcPr>
            <w:tcW w:w="4331" w:type="dxa"/>
          </w:tcPr>
          <w:p w14:paraId="405CD529" w14:textId="77777777" w:rsidR="003A1051" w:rsidRPr="0006115A" w:rsidRDefault="003A1051" w:rsidP="00874C3D">
            <w:pPr>
              <w:rPr>
                <w:sz w:val="22"/>
                <w:szCs w:val="22"/>
              </w:rPr>
            </w:pPr>
          </w:p>
        </w:tc>
        <w:tc>
          <w:tcPr>
            <w:tcW w:w="1800" w:type="dxa"/>
          </w:tcPr>
          <w:p w14:paraId="446A5DC9" w14:textId="77777777" w:rsidR="003A1051" w:rsidRPr="0006115A" w:rsidRDefault="003A1051" w:rsidP="00874C3D">
            <w:pPr>
              <w:jc w:val="center"/>
              <w:rPr>
                <w:sz w:val="22"/>
                <w:szCs w:val="22"/>
              </w:rPr>
            </w:pPr>
          </w:p>
        </w:tc>
        <w:tc>
          <w:tcPr>
            <w:tcW w:w="2232" w:type="dxa"/>
            <w:vMerge/>
            <w:vAlign w:val="center"/>
          </w:tcPr>
          <w:p w14:paraId="3F9CC455" w14:textId="77777777" w:rsidR="003A1051" w:rsidRPr="0006115A" w:rsidRDefault="003A1051" w:rsidP="00874C3D">
            <w:pPr>
              <w:rPr>
                <w:sz w:val="22"/>
                <w:szCs w:val="22"/>
              </w:rPr>
            </w:pPr>
          </w:p>
        </w:tc>
      </w:tr>
      <w:tr w:rsidR="003A1051" w:rsidRPr="0006115A" w14:paraId="2B361C3C" w14:textId="77777777" w:rsidTr="00642B1D">
        <w:trPr>
          <w:trHeight w:val="40"/>
        </w:trPr>
        <w:tc>
          <w:tcPr>
            <w:tcW w:w="779" w:type="dxa"/>
            <w:tcBorders>
              <w:bottom w:val="double" w:sz="2" w:space="0" w:color="auto"/>
            </w:tcBorders>
          </w:tcPr>
          <w:p w14:paraId="293FD500" w14:textId="77777777" w:rsidR="003A1051" w:rsidRPr="0006115A" w:rsidRDefault="003A1051" w:rsidP="00874C3D">
            <w:pPr>
              <w:jc w:val="center"/>
              <w:rPr>
                <w:sz w:val="22"/>
                <w:szCs w:val="22"/>
              </w:rPr>
            </w:pPr>
            <w:r w:rsidRPr="0006115A">
              <w:rPr>
                <w:sz w:val="22"/>
                <w:szCs w:val="22"/>
              </w:rPr>
              <w:t>12.</w:t>
            </w:r>
          </w:p>
        </w:tc>
        <w:tc>
          <w:tcPr>
            <w:tcW w:w="4331" w:type="dxa"/>
            <w:tcBorders>
              <w:bottom w:val="double" w:sz="2" w:space="0" w:color="auto"/>
            </w:tcBorders>
          </w:tcPr>
          <w:p w14:paraId="10DB3BBE" w14:textId="77777777" w:rsidR="003A1051" w:rsidRPr="0006115A" w:rsidRDefault="003A1051" w:rsidP="00874C3D">
            <w:pPr>
              <w:rPr>
                <w:sz w:val="22"/>
                <w:szCs w:val="22"/>
              </w:rPr>
            </w:pPr>
          </w:p>
        </w:tc>
        <w:tc>
          <w:tcPr>
            <w:tcW w:w="1800" w:type="dxa"/>
            <w:tcBorders>
              <w:bottom w:val="double" w:sz="2" w:space="0" w:color="auto"/>
            </w:tcBorders>
          </w:tcPr>
          <w:p w14:paraId="458F9A3A" w14:textId="77777777" w:rsidR="003A1051" w:rsidRPr="0006115A" w:rsidRDefault="003A1051" w:rsidP="00874C3D">
            <w:pPr>
              <w:jc w:val="center"/>
              <w:rPr>
                <w:sz w:val="22"/>
                <w:szCs w:val="22"/>
              </w:rPr>
            </w:pPr>
          </w:p>
        </w:tc>
        <w:tc>
          <w:tcPr>
            <w:tcW w:w="2232" w:type="dxa"/>
            <w:vMerge/>
            <w:tcBorders>
              <w:bottom w:val="double" w:sz="2" w:space="0" w:color="auto"/>
            </w:tcBorders>
            <w:vAlign w:val="center"/>
          </w:tcPr>
          <w:p w14:paraId="311C715F" w14:textId="77777777" w:rsidR="003A1051" w:rsidRPr="0006115A" w:rsidRDefault="003A1051" w:rsidP="00874C3D">
            <w:pPr>
              <w:rPr>
                <w:sz w:val="22"/>
                <w:szCs w:val="22"/>
              </w:rPr>
            </w:pPr>
          </w:p>
        </w:tc>
      </w:tr>
    </w:tbl>
    <w:p w14:paraId="55E5F1A7" w14:textId="31075CB4" w:rsidR="003A1051" w:rsidRPr="0006115A" w:rsidRDefault="003A1051" w:rsidP="004062BE">
      <w:pPr>
        <w:numPr>
          <w:ilvl w:val="0"/>
          <w:numId w:val="79"/>
        </w:numPr>
        <w:tabs>
          <w:tab w:val="clear" w:pos="567"/>
          <w:tab w:val="left" w:pos="426"/>
        </w:tabs>
        <w:ind w:left="0" w:firstLine="0"/>
        <w:rPr>
          <w:sz w:val="22"/>
          <w:szCs w:val="22"/>
        </w:rPr>
      </w:pPr>
      <w:r w:rsidRPr="0006115A">
        <w:rPr>
          <w:sz w:val="22"/>
          <w:szCs w:val="22"/>
        </w:rPr>
        <w:t>TERMIN PRZEKAZANIA: ………………………………</w:t>
      </w:r>
      <w:r w:rsidRPr="0006115A">
        <w:rPr>
          <w:sz w:val="22"/>
          <w:szCs w:val="22"/>
        </w:rPr>
        <w:tab/>
      </w:r>
    </w:p>
    <w:p w14:paraId="717474EC" w14:textId="77777777" w:rsidR="003A1051" w:rsidRPr="0006115A" w:rsidRDefault="003A1051" w:rsidP="004062BE">
      <w:pPr>
        <w:numPr>
          <w:ilvl w:val="0"/>
          <w:numId w:val="79"/>
        </w:numPr>
        <w:tabs>
          <w:tab w:val="clear" w:pos="567"/>
          <w:tab w:val="left" w:pos="426"/>
        </w:tabs>
        <w:ind w:left="0" w:firstLine="0"/>
        <w:rPr>
          <w:sz w:val="22"/>
          <w:szCs w:val="22"/>
        </w:rPr>
      </w:pPr>
      <w:r w:rsidRPr="0006115A">
        <w:rPr>
          <w:sz w:val="22"/>
          <w:szCs w:val="22"/>
        </w:rPr>
        <w:t>OKRES DZIERŻAWY:</w:t>
      </w:r>
      <w:r w:rsidRPr="0006115A">
        <w:rPr>
          <w:sz w:val="22"/>
          <w:szCs w:val="22"/>
        </w:rPr>
        <w:tab/>
        <w:t>…………………………........</w:t>
      </w:r>
    </w:p>
    <w:p w14:paraId="1BB67919" w14:textId="77777777" w:rsidR="00542363" w:rsidRPr="00CA5A7B" w:rsidRDefault="00542363" w:rsidP="00874C3D">
      <w:pPr>
        <w:pStyle w:val="Nagwek2"/>
        <w:keepNext w:val="0"/>
        <w:widowControl w:val="0"/>
        <w:tabs>
          <w:tab w:val="left" w:pos="708"/>
        </w:tabs>
        <w:spacing w:before="0"/>
        <w:ind w:left="708" w:firstLine="132"/>
        <w:rPr>
          <w:rFonts w:ascii="Times New Roman" w:hAnsi="Times New Roman" w:cs="Times New Roman"/>
          <w:b w:val="0"/>
          <w:color w:val="auto"/>
          <w:sz w:val="18"/>
          <w:szCs w:val="18"/>
        </w:rPr>
      </w:pPr>
      <w:bookmarkStart w:id="183" w:name="_Toc65677265"/>
    </w:p>
    <w:bookmarkEnd w:id="183"/>
    <w:p w14:paraId="344FB67A" w14:textId="6925AB9B" w:rsidR="00720725" w:rsidRPr="0006115A" w:rsidRDefault="003A1051" w:rsidP="00874C3D">
      <w:pPr>
        <w:jc w:val="right"/>
        <w:rPr>
          <w:b/>
          <w:i/>
          <w:sz w:val="22"/>
          <w:szCs w:val="22"/>
          <w:u w:val="single"/>
        </w:rPr>
      </w:pPr>
      <w:r w:rsidRPr="00CA5A7B">
        <w:rPr>
          <w:b/>
          <w:i/>
          <w:sz w:val="18"/>
          <w:szCs w:val="18"/>
          <w:u w:val="single"/>
        </w:rPr>
        <w:br w:type="page"/>
      </w:r>
      <w:r w:rsidR="00720725" w:rsidRPr="0006115A">
        <w:rPr>
          <w:b/>
          <w:i/>
          <w:sz w:val="22"/>
          <w:szCs w:val="22"/>
        </w:rPr>
        <w:lastRenderedPageBreak/>
        <w:t xml:space="preserve">Załącznik nr 12 do umowy </w:t>
      </w:r>
    </w:p>
    <w:p w14:paraId="71183A03" w14:textId="77777777" w:rsidR="00720725" w:rsidRPr="0006115A" w:rsidRDefault="00720725" w:rsidP="00874C3D">
      <w:pPr>
        <w:tabs>
          <w:tab w:val="left" w:pos="630"/>
          <w:tab w:val="center" w:pos="4536"/>
        </w:tabs>
        <w:jc w:val="center"/>
        <w:rPr>
          <w:b/>
          <w:bCs/>
          <w:sz w:val="22"/>
          <w:szCs w:val="22"/>
        </w:rPr>
      </w:pPr>
      <w:r w:rsidRPr="0006115A">
        <w:rPr>
          <w:b/>
          <w:bCs/>
          <w:sz w:val="22"/>
          <w:szCs w:val="22"/>
        </w:rPr>
        <w:t>Ochrona danych osobowych</w:t>
      </w:r>
    </w:p>
    <w:p w14:paraId="4976812C" w14:textId="77777777" w:rsidR="00720725" w:rsidRPr="0006115A" w:rsidRDefault="00720725" w:rsidP="00874C3D">
      <w:pPr>
        <w:overflowPunct w:val="0"/>
        <w:autoSpaceDE w:val="0"/>
        <w:autoSpaceDN w:val="0"/>
        <w:jc w:val="both"/>
        <w:rPr>
          <w:color w:val="000000"/>
          <w:sz w:val="22"/>
          <w:szCs w:val="22"/>
        </w:rPr>
      </w:pPr>
    </w:p>
    <w:p w14:paraId="62464707" w14:textId="77777777" w:rsidR="00720725" w:rsidRPr="0006115A" w:rsidRDefault="00720725" w:rsidP="004062BE">
      <w:pPr>
        <w:pStyle w:val="Akapitzlist"/>
        <w:numPr>
          <w:ilvl w:val="0"/>
          <w:numId w:val="120"/>
        </w:numPr>
        <w:overflowPunct w:val="0"/>
        <w:autoSpaceDE w:val="0"/>
        <w:autoSpaceDN w:val="0"/>
        <w:ind w:left="709" w:hanging="349"/>
        <w:jc w:val="both"/>
        <w:rPr>
          <w:color w:val="000000"/>
          <w:sz w:val="22"/>
          <w:szCs w:val="22"/>
        </w:rPr>
      </w:pPr>
      <w:r w:rsidRPr="0006115A">
        <w:rPr>
          <w:b/>
          <w:sz w:val="22"/>
          <w:szCs w:val="22"/>
          <w:u w:val="single"/>
        </w:rPr>
        <w:t>Udostępnienie danych osobowych</w:t>
      </w:r>
    </w:p>
    <w:p w14:paraId="3D1FD3C6" w14:textId="77777777" w:rsidR="00720725" w:rsidRPr="0006115A" w:rsidRDefault="00720725" w:rsidP="004062BE">
      <w:pPr>
        <w:pStyle w:val="Akapitzlist"/>
        <w:numPr>
          <w:ilvl w:val="0"/>
          <w:numId w:val="121"/>
        </w:numPr>
        <w:overflowPunct w:val="0"/>
        <w:autoSpaceDE w:val="0"/>
        <w:autoSpaceDN w:val="0"/>
        <w:ind w:left="709" w:hanging="349"/>
        <w:jc w:val="both"/>
        <w:rPr>
          <w:color w:val="000000"/>
          <w:sz w:val="22"/>
          <w:szCs w:val="22"/>
        </w:rPr>
      </w:pPr>
      <w:r w:rsidRPr="0006115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090C32EB" w14:textId="6A40FAEB" w:rsidR="00720725" w:rsidRPr="0006115A" w:rsidRDefault="00720725" w:rsidP="004062BE">
      <w:pPr>
        <w:pStyle w:val="Akapitzlist"/>
        <w:numPr>
          <w:ilvl w:val="0"/>
          <w:numId w:val="121"/>
        </w:numPr>
        <w:overflowPunct w:val="0"/>
        <w:autoSpaceDE w:val="0"/>
        <w:autoSpaceDN w:val="0"/>
        <w:ind w:left="709" w:hanging="349"/>
        <w:jc w:val="both"/>
        <w:rPr>
          <w:color w:val="000000"/>
          <w:sz w:val="22"/>
          <w:szCs w:val="22"/>
        </w:rPr>
      </w:pPr>
      <w:r w:rsidRPr="0006115A">
        <w:rPr>
          <w:color w:val="000000"/>
          <w:sz w:val="22"/>
          <w:szCs w:val="22"/>
        </w:rPr>
        <w:t xml:space="preserve">Celem przetwarzania danych osobowych udostępnionych  przez Strony jest zawarcie oraz wykonanie niniejszej Umowy. Przez wykonanie niniejszej Umowy Strony rozumieją w szczególności: nawiązanie </w:t>
      </w:r>
      <w:r w:rsidR="00BF5B74" w:rsidRPr="0006115A">
        <w:rPr>
          <w:color w:val="000000"/>
          <w:sz w:val="22"/>
          <w:szCs w:val="22"/>
        </w:rPr>
        <w:br/>
      </w:r>
      <w:r w:rsidRPr="0006115A">
        <w:rPr>
          <w:color w:val="000000"/>
          <w:sz w:val="22"/>
          <w:szCs w:val="22"/>
        </w:rPr>
        <w:t>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340A08A2" w14:textId="7517EB63" w:rsidR="00720725" w:rsidRPr="0006115A" w:rsidRDefault="00720725" w:rsidP="004062BE">
      <w:pPr>
        <w:pStyle w:val="Akapitzlist"/>
        <w:numPr>
          <w:ilvl w:val="0"/>
          <w:numId w:val="121"/>
        </w:numPr>
        <w:overflowPunct w:val="0"/>
        <w:autoSpaceDE w:val="0"/>
        <w:autoSpaceDN w:val="0"/>
        <w:ind w:left="709" w:hanging="349"/>
        <w:jc w:val="both"/>
        <w:rPr>
          <w:color w:val="000000"/>
          <w:sz w:val="22"/>
          <w:szCs w:val="22"/>
        </w:rPr>
      </w:pPr>
      <w:r w:rsidRPr="0006115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w:t>
      </w:r>
      <w:r w:rsidR="0006115A">
        <w:rPr>
          <w:color w:val="000000"/>
          <w:sz w:val="22"/>
          <w:szCs w:val="22"/>
        </w:rPr>
        <w:t> </w:t>
      </w:r>
      <w:r w:rsidRPr="0006115A">
        <w:rPr>
          <w:color w:val="000000"/>
          <w:sz w:val="22"/>
          <w:szCs w:val="22"/>
        </w:rPr>
        <w:t>ochronie danych osobowych) (Dz. Urz. UE L.2016.119.1 z dnia 4 maja 2016 roku) (dalej jako „RODO”).</w:t>
      </w:r>
    </w:p>
    <w:p w14:paraId="7FFA0F95" w14:textId="01BF1571" w:rsidR="00720725" w:rsidRPr="0006115A" w:rsidRDefault="00720725" w:rsidP="004062BE">
      <w:pPr>
        <w:pStyle w:val="Akapitzlist"/>
        <w:numPr>
          <w:ilvl w:val="0"/>
          <w:numId w:val="121"/>
        </w:numPr>
        <w:overflowPunct w:val="0"/>
        <w:autoSpaceDE w:val="0"/>
        <w:autoSpaceDN w:val="0"/>
        <w:ind w:left="709" w:hanging="349"/>
        <w:jc w:val="both"/>
        <w:rPr>
          <w:color w:val="000000"/>
          <w:sz w:val="22"/>
          <w:szCs w:val="22"/>
        </w:rPr>
      </w:pPr>
      <w:r w:rsidRPr="0006115A">
        <w:rPr>
          <w:color w:val="000000"/>
          <w:sz w:val="22"/>
          <w:szCs w:val="22"/>
        </w:rPr>
        <w:t>Udostępnienie  danych osobowych powoduje, iż Strona</w:t>
      </w:r>
      <w:r w:rsidR="00F119B9" w:rsidRPr="0006115A">
        <w:rPr>
          <w:color w:val="000000"/>
          <w:sz w:val="22"/>
          <w:szCs w:val="22"/>
        </w:rPr>
        <w:t>,</w:t>
      </w:r>
      <w:r w:rsidRPr="0006115A">
        <w:rPr>
          <w:color w:val="000000"/>
          <w:sz w:val="22"/>
          <w:szCs w:val="22"/>
        </w:rPr>
        <w:t xml:space="preserve"> której udostępniono dane osobowe  staje się ich administratorem w rozumieniu art. 4 pkt 7 RODO, ustalając cele i sposoby ich przetwarzania, z</w:t>
      </w:r>
      <w:r w:rsidR="0006115A">
        <w:rPr>
          <w:color w:val="000000"/>
          <w:sz w:val="22"/>
          <w:szCs w:val="22"/>
        </w:rPr>
        <w:t> </w:t>
      </w:r>
      <w:r w:rsidRPr="0006115A">
        <w:rPr>
          <w:color w:val="000000"/>
          <w:sz w:val="22"/>
          <w:szCs w:val="22"/>
        </w:rPr>
        <w:t>uwzględnieniem zasad wynikających z art. 5 RODO.</w:t>
      </w:r>
    </w:p>
    <w:p w14:paraId="3734B413" w14:textId="77777777" w:rsidR="00720725" w:rsidRPr="0006115A" w:rsidRDefault="00720725" w:rsidP="004062BE">
      <w:pPr>
        <w:pStyle w:val="Akapitzlist"/>
        <w:numPr>
          <w:ilvl w:val="0"/>
          <w:numId w:val="121"/>
        </w:numPr>
        <w:autoSpaceDN w:val="0"/>
        <w:ind w:left="709" w:hanging="349"/>
        <w:jc w:val="both"/>
        <w:rPr>
          <w:color w:val="000000"/>
          <w:sz w:val="22"/>
          <w:szCs w:val="22"/>
        </w:rPr>
      </w:pPr>
      <w:r w:rsidRPr="0006115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BED1AEF" w14:textId="77777777" w:rsidR="00720725" w:rsidRPr="0006115A" w:rsidRDefault="00720725" w:rsidP="004062BE">
      <w:pPr>
        <w:pStyle w:val="Akapitzlist"/>
        <w:numPr>
          <w:ilvl w:val="0"/>
          <w:numId w:val="121"/>
        </w:numPr>
        <w:autoSpaceDN w:val="0"/>
        <w:ind w:left="709" w:hanging="349"/>
        <w:jc w:val="both"/>
        <w:rPr>
          <w:color w:val="000000"/>
          <w:sz w:val="22"/>
          <w:szCs w:val="22"/>
        </w:rPr>
      </w:pPr>
      <w:r w:rsidRPr="0006115A">
        <w:rPr>
          <w:color w:val="000000"/>
          <w:sz w:val="22"/>
          <w:szCs w:val="22"/>
        </w:rPr>
        <w:t xml:space="preserve">Strony Umowy w związku z udostępnieniem danych osobowych zobowiązane są do spełnienia obowiązku informacyjnego wobec osób, których dane pozyskują. </w:t>
      </w:r>
    </w:p>
    <w:p w14:paraId="522F4174" w14:textId="77777777" w:rsidR="00720725" w:rsidRPr="0006115A" w:rsidRDefault="00720725" w:rsidP="004062BE">
      <w:pPr>
        <w:pStyle w:val="Akapitzlist"/>
        <w:numPr>
          <w:ilvl w:val="0"/>
          <w:numId w:val="121"/>
        </w:numPr>
        <w:autoSpaceDN w:val="0"/>
        <w:ind w:left="709" w:hanging="349"/>
        <w:jc w:val="both"/>
        <w:rPr>
          <w:color w:val="000000"/>
          <w:sz w:val="22"/>
          <w:szCs w:val="22"/>
        </w:rPr>
      </w:pPr>
      <w:r w:rsidRPr="0006115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79EED814" w14:textId="77777777" w:rsidR="00720725" w:rsidRPr="0006115A" w:rsidRDefault="00720725" w:rsidP="00874C3D">
      <w:pPr>
        <w:autoSpaceDN w:val="0"/>
        <w:ind w:left="360"/>
        <w:jc w:val="both"/>
        <w:rPr>
          <w:color w:val="000000"/>
          <w:sz w:val="22"/>
          <w:szCs w:val="22"/>
        </w:rPr>
      </w:pPr>
      <w:r w:rsidRPr="0006115A">
        <w:rPr>
          <w:i/>
          <w:iCs/>
          <w:color w:val="FF0000"/>
          <w:sz w:val="22"/>
          <w:szCs w:val="22"/>
        </w:rPr>
        <w:t>Kontrahent w razie potrzeby określa sposób spełnienia obowiązku informacyjnego wobec osób, których dane pozyskuje.</w:t>
      </w:r>
    </w:p>
    <w:p w14:paraId="0009F13B" w14:textId="5AE46868" w:rsidR="00720725" w:rsidRPr="00CA5A7B" w:rsidRDefault="00720725" w:rsidP="00874C3D">
      <w:pPr>
        <w:rPr>
          <w:b/>
          <w:i/>
          <w:sz w:val="18"/>
          <w:szCs w:val="18"/>
        </w:rPr>
      </w:pPr>
    </w:p>
    <w:p w14:paraId="4095CDD7" w14:textId="77777777" w:rsidR="00720725" w:rsidRPr="00CA5A7B" w:rsidRDefault="00720725" w:rsidP="00874C3D">
      <w:pPr>
        <w:rPr>
          <w:b/>
          <w:i/>
          <w:sz w:val="18"/>
          <w:szCs w:val="18"/>
        </w:rPr>
      </w:pPr>
    </w:p>
    <w:p w14:paraId="6CCAEF0C" w14:textId="77777777" w:rsidR="00720725" w:rsidRPr="00CA5A7B" w:rsidRDefault="00720725" w:rsidP="00874C3D">
      <w:pPr>
        <w:rPr>
          <w:b/>
          <w:i/>
          <w:sz w:val="18"/>
          <w:szCs w:val="18"/>
        </w:rPr>
      </w:pPr>
    </w:p>
    <w:p w14:paraId="2FFDAFC9" w14:textId="77777777" w:rsidR="00720725" w:rsidRPr="00CA5A7B" w:rsidRDefault="00720725" w:rsidP="00874C3D">
      <w:pPr>
        <w:rPr>
          <w:b/>
          <w:i/>
          <w:sz w:val="18"/>
          <w:szCs w:val="18"/>
        </w:rPr>
      </w:pPr>
    </w:p>
    <w:p w14:paraId="6293F8C2" w14:textId="77777777" w:rsidR="00720725" w:rsidRPr="00CA5A7B" w:rsidRDefault="00720725" w:rsidP="00874C3D">
      <w:pPr>
        <w:rPr>
          <w:b/>
          <w:i/>
          <w:sz w:val="18"/>
          <w:szCs w:val="18"/>
        </w:rPr>
      </w:pPr>
    </w:p>
    <w:p w14:paraId="6105AD8D" w14:textId="77777777" w:rsidR="00720725" w:rsidRPr="00CA5A7B" w:rsidRDefault="00720725" w:rsidP="00874C3D">
      <w:pPr>
        <w:rPr>
          <w:b/>
          <w:i/>
          <w:sz w:val="18"/>
          <w:szCs w:val="18"/>
        </w:rPr>
      </w:pPr>
    </w:p>
    <w:p w14:paraId="7375545E" w14:textId="77777777" w:rsidR="00720725" w:rsidRPr="00CA5A7B" w:rsidRDefault="00720725" w:rsidP="00874C3D">
      <w:pPr>
        <w:rPr>
          <w:b/>
          <w:i/>
          <w:sz w:val="18"/>
          <w:szCs w:val="18"/>
        </w:rPr>
      </w:pPr>
    </w:p>
    <w:p w14:paraId="6BCE1B10" w14:textId="77777777" w:rsidR="00720725" w:rsidRPr="00CA5A7B" w:rsidRDefault="00720725" w:rsidP="00874C3D">
      <w:pPr>
        <w:rPr>
          <w:b/>
          <w:i/>
          <w:sz w:val="18"/>
          <w:szCs w:val="18"/>
        </w:rPr>
      </w:pPr>
    </w:p>
    <w:p w14:paraId="2A2A479E" w14:textId="77777777" w:rsidR="00720725" w:rsidRPr="00CA5A7B" w:rsidRDefault="00720725" w:rsidP="00874C3D">
      <w:pPr>
        <w:rPr>
          <w:b/>
          <w:i/>
          <w:sz w:val="18"/>
          <w:szCs w:val="18"/>
        </w:rPr>
      </w:pPr>
    </w:p>
    <w:p w14:paraId="2DAE6395" w14:textId="77777777" w:rsidR="00720725" w:rsidRPr="00CA5A7B" w:rsidRDefault="00720725" w:rsidP="00874C3D">
      <w:pPr>
        <w:rPr>
          <w:b/>
          <w:i/>
          <w:sz w:val="18"/>
          <w:szCs w:val="18"/>
        </w:rPr>
      </w:pPr>
    </w:p>
    <w:p w14:paraId="2A4268EA" w14:textId="77777777" w:rsidR="00720725" w:rsidRPr="00CA5A7B" w:rsidRDefault="00720725" w:rsidP="00874C3D">
      <w:pPr>
        <w:rPr>
          <w:b/>
          <w:i/>
          <w:sz w:val="18"/>
          <w:szCs w:val="18"/>
        </w:rPr>
      </w:pPr>
    </w:p>
    <w:p w14:paraId="612F4F30" w14:textId="77777777" w:rsidR="00720725" w:rsidRPr="00CA5A7B" w:rsidRDefault="00720725" w:rsidP="00874C3D">
      <w:pPr>
        <w:rPr>
          <w:b/>
          <w:i/>
          <w:sz w:val="18"/>
          <w:szCs w:val="18"/>
        </w:rPr>
      </w:pPr>
    </w:p>
    <w:p w14:paraId="23ACD316" w14:textId="3C2D3A9A" w:rsidR="003A1051" w:rsidRPr="0006115A" w:rsidRDefault="00BF5B74" w:rsidP="00874C3D">
      <w:pPr>
        <w:jc w:val="right"/>
        <w:rPr>
          <w:b/>
          <w:i/>
          <w:sz w:val="22"/>
          <w:szCs w:val="22"/>
        </w:rPr>
      </w:pPr>
      <w:r w:rsidRPr="00CA5A7B">
        <w:rPr>
          <w:b/>
          <w:i/>
          <w:sz w:val="18"/>
          <w:szCs w:val="18"/>
        </w:rPr>
        <w:br w:type="page"/>
      </w:r>
      <w:r w:rsidR="003A1051" w:rsidRPr="0006115A">
        <w:rPr>
          <w:b/>
          <w:i/>
          <w:sz w:val="22"/>
          <w:szCs w:val="22"/>
        </w:rPr>
        <w:lastRenderedPageBreak/>
        <w:t>Załącznik nr 1</w:t>
      </w:r>
      <w:r w:rsidR="00D67719" w:rsidRPr="0006115A">
        <w:rPr>
          <w:b/>
          <w:i/>
          <w:sz w:val="22"/>
          <w:szCs w:val="22"/>
        </w:rPr>
        <w:t>3</w:t>
      </w:r>
      <w:r w:rsidR="003A1051" w:rsidRPr="0006115A">
        <w:rPr>
          <w:b/>
          <w:i/>
          <w:sz w:val="22"/>
          <w:szCs w:val="22"/>
        </w:rPr>
        <w:t xml:space="preserve"> do umowy </w:t>
      </w:r>
    </w:p>
    <w:p w14:paraId="2C41F61D" w14:textId="77777777" w:rsidR="006E2421" w:rsidRPr="0006115A" w:rsidRDefault="006E2421" w:rsidP="00874C3D">
      <w:pPr>
        <w:jc w:val="center"/>
        <w:rPr>
          <w:b/>
          <w:bCs/>
          <w:sz w:val="22"/>
          <w:szCs w:val="22"/>
        </w:rPr>
      </w:pPr>
    </w:p>
    <w:p w14:paraId="755C8099" w14:textId="0130127D" w:rsidR="00E676ED" w:rsidRPr="0006115A" w:rsidRDefault="00E676ED" w:rsidP="00874C3D">
      <w:pPr>
        <w:jc w:val="center"/>
        <w:rPr>
          <w:b/>
          <w:bCs/>
          <w:sz w:val="22"/>
          <w:szCs w:val="22"/>
        </w:rPr>
      </w:pPr>
      <w:r w:rsidRPr="0006115A">
        <w:rPr>
          <w:b/>
          <w:bCs/>
          <w:sz w:val="22"/>
          <w:szCs w:val="22"/>
        </w:rPr>
        <w:t>OŚWIADCZENIE</w:t>
      </w:r>
    </w:p>
    <w:p w14:paraId="78BE695C" w14:textId="77777777" w:rsidR="00E676ED" w:rsidRPr="0006115A" w:rsidRDefault="00E676ED" w:rsidP="00874C3D">
      <w:pPr>
        <w:jc w:val="center"/>
        <w:rPr>
          <w:b/>
          <w:sz w:val="22"/>
          <w:szCs w:val="22"/>
        </w:rPr>
      </w:pPr>
      <w:r w:rsidRPr="0006115A">
        <w:rPr>
          <w:b/>
          <w:sz w:val="22"/>
          <w:szCs w:val="22"/>
        </w:rPr>
        <w:t xml:space="preserve">O POSIADANIU STATUSU MIKROPRZEDSIĘBIORCY, MAŁEGO PRZEDSIĘBIORCY, ŚREDNIEGO PRZEDSIĘBIORCY, DUŻEGO PRZEDSIĘBIORCY </w:t>
      </w:r>
    </w:p>
    <w:p w14:paraId="3BDCF152" w14:textId="77777777" w:rsidR="00E676ED" w:rsidRPr="0006115A" w:rsidRDefault="00E676ED" w:rsidP="00874C3D">
      <w:pPr>
        <w:rPr>
          <w:b/>
          <w:bCs/>
          <w:sz w:val="22"/>
          <w:szCs w:val="22"/>
        </w:rPr>
      </w:pPr>
    </w:p>
    <w:p w14:paraId="2622BD38" w14:textId="77777777" w:rsidR="00E676ED" w:rsidRPr="0006115A" w:rsidRDefault="00E676ED" w:rsidP="00874C3D">
      <w:pPr>
        <w:rPr>
          <w:b/>
          <w:bCs/>
          <w:sz w:val="22"/>
          <w:szCs w:val="22"/>
        </w:rPr>
      </w:pPr>
    </w:p>
    <w:p w14:paraId="1DC1CC70" w14:textId="77777777" w:rsidR="00E676ED" w:rsidRPr="0006115A" w:rsidRDefault="00E676ED" w:rsidP="00874C3D">
      <w:pPr>
        <w:rPr>
          <w:b/>
          <w:bCs/>
          <w:sz w:val="22"/>
          <w:szCs w:val="22"/>
        </w:rPr>
      </w:pPr>
    </w:p>
    <w:p w14:paraId="2ECC95EB" w14:textId="77777777" w:rsidR="003A1051" w:rsidRPr="0006115A" w:rsidRDefault="003A1051" w:rsidP="00874C3D">
      <w:pPr>
        <w:rPr>
          <w:b/>
          <w:bCs/>
          <w:sz w:val="22"/>
          <w:szCs w:val="22"/>
        </w:rPr>
      </w:pPr>
      <w:r w:rsidRPr="0006115A">
        <w:rPr>
          <w:b/>
          <w:bCs/>
          <w:sz w:val="22"/>
          <w:szCs w:val="22"/>
        </w:rPr>
        <w:t>Nazwa Wydzierżawiającego:</w:t>
      </w:r>
    </w:p>
    <w:p w14:paraId="79A018CE" w14:textId="77777777" w:rsidR="003A1051" w:rsidRPr="0006115A" w:rsidRDefault="003A1051" w:rsidP="00874C3D">
      <w:pPr>
        <w:rPr>
          <w:b/>
          <w:bCs/>
          <w:sz w:val="22"/>
          <w:szCs w:val="22"/>
        </w:rPr>
      </w:pPr>
      <w:r w:rsidRPr="0006115A">
        <w:rPr>
          <w:b/>
          <w:bCs/>
          <w:sz w:val="22"/>
          <w:szCs w:val="22"/>
        </w:rPr>
        <w:t>__________________________________</w:t>
      </w:r>
    </w:p>
    <w:p w14:paraId="0DE49F22" w14:textId="77777777" w:rsidR="003A1051" w:rsidRPr="0006115A" w:rsidRDefault="003A1051" w:rsidP="00874C3D">
      <w:pPr>
        <w:rPr>
          <w:b/>
          <w:bCs/>
          <w:sz w:val="22"/>
          <w:szCs w:val="22"/>
        </w:rPr>
      </w:pPr>
      <w:r w:rsidRPr="0006115A">
        <w:rPr>
          <w:b/>
          <w:bCs/>
          <w:sz w:val="22"/>
          <w:szCs w:val="22"/>
        </w:rPr>
        <w:t>__________________________________</w:t>
      </w:r>
    </w:p>
    <w:p w14:paraId="16B99E6A" w14:textId="77777777" w:rsidR="003A1051" w:rsidRPr="0006115A" w:rsidRDefault="003A1051" w:rsidP="00874C3D">
      <w:pPr>
        <w:rPr>
          <w:b/>
          <w:bCs/>
          <w:sz w:val="22"/>
          <w:szCs w:val="22"/>
        </w:rPr>
      </w:pPr>
      <w:r w:rsidRPr="0006115A">
        <w:rPr>
          <w:b/>
          <w:bCs/>
          <w:sz w:val="22"/>
          <w:szCs w:val="22"/>
        </w:rPr>
        <w:t>__________________________________</w:t>
      </w:r>
    </w:p>
    <w:p w14:paraId="69FF11C9" w14:textId="77777777" w:rsidR="003A1051" w:rsidRPr="0006115A" w:rsidRDefault="003A1051" w:rsidP="00874C3D">
      <w:pPr>
        <w:jc w:val="center"/>
        <w:rPr>
          <w:b/>
          <w:bCs/>
          <w:sz w:val="22"/>
          <w:szCs w:val="22"/>
        </w:rPr>
      </w:pPr>
    </w:p>
    <w:p w14:paraId="795A3E95" w14:textId="77777777" w:rsidR="003A1051" w:rsidRPr="0006115A" w:rsidRDefault="003A1051" w:rsidP="00874C3D">
      <w:pPr>
        <w:jc w:val="both"/>
        <w:rPr>
          <w:iCs/>
          <w:sz w:val="22"/>
          <w:szCs w:val="22"/>
        </w:rPr>
      </w:pPr>
      <w:r w:rsidRPr="0006115A">
        <w:rPr>
          <w:iCs/>
          <w:sz w:val="22"/>
          <w:szCs w:val="22"/>
        </w:rPr>
        <w:t xml:space="preserve">Wydzierżawiający oświadcza, że </w:t>
      </w:r>
      <w:r w:rsidRPr="0006115A">
        <w:rPr>
          <w:b/>
          <w:iCs/>
          <w:sz w:val="22"/>
          <w:szCs w:val="22"/>
        </w:rPr>
        <w:t>spełnia warunki / nie spełnia warunków</w:t>
      </w:r>
      <w:r w:rsidRPr="0006115A">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Wydzierżawiający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161FCFEB" w14:textId="77777777" w:rsidR="003A1051" w:rsidRPr="0006115A" w:rsidRDefault="003A1051" w:rsidP="00874C3D">
      <w:pPr>
        <w:jc w:val="both"/>
        <w:rPr>
          <w:iCs/>
          <w:sz w:val="22"/>
          <w:szCs w:val="22"/>
        </w:rPr>
      </w:pPr>
    </w:p>
    <w:p w14:paraId="5D783287" w14:textId="77777777" w:rsidR="003A1051" w:rsidRPr="0006115A" w:rsidRDefault="003A1051" w:rsidP="00874C3D">
      <w:pPr>
        <w:jc w:val="both"/>
        <w:rPr>
          <w:iCs/>
          <w:sz w:val="22"/>
          <w:szCs w:val="22"/>
        </w:rPr>
      </w:pPr>
    </w:p>
    <w:p w14:paraId="67373BCF" w14:textId="77777777" w:rsidR="003A1051" w:rsidRPr="0006115A" w:rsidRDefault="003A1051" w:rsidP="00874C3D">
      <w:pPr>
        <w:jc w:val="both"/>
        <w:rPr>
          <w:iCs/>
          <w:sz w:val="22"/>
          <w:szCs w:val="22"/>
        </w:rPr>
      </w:pPr>
    </w:p>
    <w:p w14:paraId="4CFE5B13" w14:textId="77777777" w:rsidR="003A1051" w:rsidRPr="0006115A" w:rsidRDefault="003A1051" w:rsidP="00874C3D">
      <w:pPr>
        <w:jc w:val="both"/>
        <w:rPr>
          <w:iCs/>
          <w:sz w:val="22"/>
          <w:szCs w:val="22"/>
        </w:rPr>
      </w:pPr>
    </w:p>
    <w:p w14:paraId="54F8D0CD" w14:textId="77777777" w:rsidR="003A1051" w:rsidRPr="0006115A" w:rsidRDefault="003A1051" w:rsidP="00874C3D">
      <w:pPr>
        <w:jc w:val="both"/>
        <w:rPr>
          <w:iCs/>
          <w:sz w:val="22"/>
          <w:szCs w:val="22"/>
        </w:rPr>
      </w:pPr>
    </w:p>
    <w:p w14:paraId="686F2DB3" w14:textId="77777777" w:rsidR="003A1051" w:rsidRPr="0006115A" w:rsidRDefault="003A1051" w:rsidP="00874C3D">
      <w:pPr>
        <w:rPr>
          <w:bCs/>
          <w:i/>
          <w:sz w:val="22"/>
          <w:szCs w:val="22"/>
        </w:rPr>
      </w:pPr>
    </w:p>
    <w:p w14:paraId="0C391515" w14:textId="77777777" w:rsidR="003A1051" w:rsidRPr="0006115A" w:rsidRDefault="003A1051" w:rsidP="00874C3D">
      <w:pPr>
        <w:rPr>
          <w:bCs/>
          <w:i/>
          <w:sz w:val="22"/>
          <w:szCs w:val="22"/>
        </w:rPr>
      </w:pPr>
    </w:p>
    <w:p w14:paraId="04EA6D12" w14:textId="77777777" w:rsidR="003A1051" w:rsidRPr="0006115A" w:rsidRDefault="003A1051" w:rsidP="00874C3D">
      <w:pPr>
        <w:rPr>
          <w:bCs/>
          <w:i/>
          <w:sz w:val="22"/>
          <w:szCs w:val="22"/>
        </w:rPr>
      </w:pPr>
    </w:p>
    <w:p w14:paraId="306705FC" w14:textId="77777777" w:rsidR="003A1051" w:rsidRPr="0006115A" w:rsidRDefault="003A1051" w:rsidP="00874C3D">
      <w:pPr>
        <w:rPr>
          <w:bCs/>
          <w:i/>
          <w:sz w:val="22"/>
          <w:szCs w:val="22"/>
        </w:rPr>
      </w:pPr>
    </w:p>
    <w:p w14:paraId="7B5D6218" w14:textId="77777777" w:rsidR="003A1051" w:rsidRPr="0006115A" w:rsidRDefault="003A1051" w:rsidP="00874C3D">
      <w:pPr>
        <w:rPr>
          <w:bCs/>
          <w:i/>
          <w:sz w:val="22"/>
          <w:szCs w:val="22"/>
        </w:rPr>
      </w:pPr>
    </w:p>
    <w:p w14:paraId="488932D9" w14:textId="77777777" w:rsidR="003A1051" w:rsidRPr="0006115A" w:rsidRDefault="003A1051" w:rsidP="00874C3D">
      <w:pPr>
        <w:rPr>
          <w:bCs/>
          <w:i/>
          <w:sz w:val="22"/>
          <w:szCs w:val="22"/>
        </w:rPr>
      </w:pPr>
    </w:p>
    <w:p w14:paraId="527079AF" w14:textId="77777777" w:rsidR="003A1051" w:rsidRPr="0006115A" w:rsidRDefault="003A1051" w:rsidP="00874C3D">
      <w:pPr>
        <w:rPr>
          <w:bCs/>
          <w:i/>
          <w:sz w:val="22"/>
          <w:szCs w:val="22"/>
        </w:rPr>
      </w:pPr>
    </w:p>
    <w:p w14:paraId="3FF91A06" w14:textId="77777777" w:rsidR="003A1051" w:rsidRPr="0006115A" w:rsidRDefault="003A1051" w:rsidP="00874C3D">
      <w:pPr>
        <w:rPr>
          <w:sz w:val="22"/>
          <w:szCs w:val="22"/>
        </w:rPr>
      </w:pPr>
      <w:r w:rsidRPr="0006115A">
        <w:rPr>
          <w:bCs/>
          <w:i/>
          <w:sz w:val="22"/>
          <w:szCs w:val="22"/>
        </w:rPr>
        <w:t>* - skreślić niewłaściwe</w:t>
      </w:r>
    </w:p>
    <w:p w14:paraId="52681DCA" w14:textId="77777777" w:rsidR="003A1051" w:rsidRPr="0006115A" w:rsidRDefault="003A1051" w:rsidP="00874C3D">
      <w:pPr>
        <w:suppressAutoHyphens/>
        <w:jc w:val="both"/>
        <w:rPr>
          <w:strike/>
          <w:sz w:val="22"/>
          <w:szCs w:val="22"/>
        </w:rPr>
      </w:pPr>
    </w:p>
    <w:p w14:paraId="7F4B9E67" w14:textId="77777777" w:rsidR="003A1051" w:rsidRPr="0006115A" w:rsidRDefault="003A1051" w:rsidP="00874C3D">
      <w:pPr>
        <w:pStyle w:val="Nagwek2"/>
        <w:spacing w:before="0"/>
        <w:jc w:val="right"/>
        <w:rPr>
          <w:rFonts w:ascii="Times New Roman" w:hAnsi="Times New Roman" w:cs="Times New Roman"/>
          <w:bCs w:val="0"/>
          <w:strike/>
          <w:sz w:val="22"/>
          <w:szCs w:val="22"/>
        </w:rPr>
      </w:pPr>
    </w:p>
    <w:p w14:paraId="1308D553" w14:textId="77777777" w:rsidR="00AF263B" w:rsidRPr="00CA5A7B" w:rsidRDefault="00E676ED" w:rsidP="00874C3D">
      <w:pPr>
        <w:rPr>
          <w:i/>
          <w:iCs/>
          <w:sz w:val="18"/>
          <w:szCs w:val="18"/>
        </w:rPr>
      </w:pPr>
      <w:r w:rsidRPr="0006115A">
        <w:rPr>
          <w:i/>
          <w:iCs/>
          <w:sz w:val="22"/>
          <w:szCs w:val="22"/>
        </w:rPr>
        <w:t>Podpisuje Wykonawca lub każdy z członków Konsorcjum</w:t>
      </w:r>
      <w:r w:rsidR="00AF263B" w:rsidRPr="00CA5A7B">
        <w:rPr>
          <w:i/>
          <w:iCs/>
          <w:sz w:val="18"/>
          <w:szCs w:val="18"/>
        </w:rPr>
        <w:br w:type="page"/>
      </w:r>
    </w:p>
    <w:p w14:paraId="7DEC8D96" w14:textId="77777777" w:rsidR="00D76839" w:rsidRPr="00CA5A7B" w:rsidRDefault="00D76839" w:rsidP="00D76839">
      <w:pPr>
        <w:spacing w:before="120"/>
        <w:jc w:val="right"/>
        <w:rPr>
          <w:b/>
          <w:bCs/>
          <w:sz w:val="22"/>
          <w:szCs w:val="22"/>
        </w:rPr>
      </w:pPr>
    </w:p>
    <w:p w14:paraId="7700BC4F" w14:textId="104505BF" w:rsidR="00D76839" w:rsidRPr="0006115A" w:rsidRDefault="00D76839" w:rsidP="00D76839">
      <w:pPr>
        <w:spacing w:before="120"/>
        <w:jc w:val="right"/>
        <w:rPr>
          <w:b/>
          <w:bCs/>
          <w:i/>
          <w:iCs/>
          <w:sz w:val="22"/>
          <w:szCs w:val="22"/>
        </w:rPr>
      </w:pPr>
      <w:r w:rsidRPr="0006115A">
        <w:rPr>
          <w:b/>
          <w:bCs/>
          <w:i/>
          <w:iCs/>
          <w:sz w:val="22"/>
          <w:szCs w:val="22"/>
        </w:rPr>
        <w:t>Załącznik nr 1</w:t>
      </w:r>
      <w:r w:rsidR="005E50D6" w:rsidRPr="0006115A">
        <w:rPr>
          <w:b/>
          <w:bCs/>
          <w:i/>
          <w:iCs/>
          <w:sz w:val="22"/>
          <w:szCs w:val="22"/>
        </w:rPr>
        <w:t>4</w:t>
      </w:r>
      <w:r w:rsidRPr="0006115A">
        <w:rPr>
          <w:b/>
          <w:bCs/>
          <w:i/>
          <w:iCs/>
          <w:sz w:val="22"/>
          <w:szCs w:val="22"/>
        </w:rPr>
        <w:t xml:space="preserve"> do Umowy </w:t>
      </w:r>
    </w:p>
    <w:p w14:paraId="7245169C" w14:textId="77777777" w:rsidR="00D76839" w:rsidRPr="0006115A" w:rsidRDefault="00D76839" w:rsidP="00D76839">
      <w:pPr>
        <w:tabs>
          <w:tab w:val="left" w:pos="630"/>
          <w:tab w:val="center" w:pos="4536"/>
        </w:tabs>
        <w:spacing w:after="160" w:line="259" w:lineRule="auto"/>
        <w:rPr>
          <w:b/>
          <w:bCs/>
          <w:sz w:val="22"/>
          <w:szCs w:val="22"/>
        </w:rPr>
      </w:pPr>
      <w:r w:rsidRPr="0006115A">
        <w:rPr>
          <w:b/>
          <w:bCs/>
          <w:sz w:val="22"/>
          <w:szCs w:val="22"/>
        </w:rPr>
        <w:tab/>
      </w:r>
      <w:r w:rsidRPr="0006115A">
        <w:rPr>
          <w:b/>
          <w:bCs/>
          <w:sz w:val="22"/>
          <w:szCs w:val="22"/>
        </w:rPr>
        <w:tab/>
      </w:r>
    </w:p>
    <w:p w14:paraId="5F815EDF" w14:textId="77777777" w:rsidR="00D76839" w:rsidRPr="0006115A" w:rsidRDefault="00D76839" w:rsidP="00D76839">
      <w:pPr>
        <w:spacing w:before="120"/>
        <w:jc w:val="center"/>
        <w:rPr>
          <w:b/>
          <w:bCs/>
          <w:sz w:val="22"/>
          <w:szCs w:val="22"/>
        </w:rPr>
      </w:pPr>
      <w:r w:rsidRPr="0006115A">
        <w:rPr>
          <w:b/>
          <w:bCs/>
          <w:sz w:val="22"/>
          <w:szCs w:val="22"/>
        </w:rPr>
        <w:t>Oświadczenie dla celów podatku u źródła</w:t>
      </w:r>
    </w:p>
    <w:p w14:paraId="01218920" w14:textId="77777777" w:rsidR="00D76839" w:rsidRPr="0006115A" w:rsidRDefault="00D76839" w:rsidP="00D76839">
      <w:pPr>
        <w:spacing w:before="120"/>
        <w:jc w:val="right"/>
        <w:rPr>
          <w:sz w:val="22"/>
          <w:szCs w:val="22"/>
        </w:rPr>
      </w:pPr>
    </w:p>
    <w:p w14:paraId="7E964A9E" w14:textId="77777777" w:rsidR="00D76839" w:rsidRPr="0006115A" w:rsidRDefault="00D76839" w:rsidP="00D76839">
      <w:pPr>
        <w:spacing w:line="280" w:lineRule="atLeast"/>
        <w:jc w:val="right"/>
        <w:rPr>
          <w:sz w:val="22"/>
          <w:szCs w:val="22"/>
          <w:lang w:val="en-GB"/>
        </w:rPr>
      </w:pPr>
      <w:r w:rsidRPr="0006115A">
        <w:rPr>
          <w:sz w:val="22"/>
          <w:szCs w:val="22"/>
          <w:lang w:val="en-GB"/>
        </w:rPr>
        <w:t>... [</w:t>
      </w:r>
      <w:r w:rsidRPr="0006115A">
        <w:rPr>
          <w:i/>
          <w:sz w:val="22"/>
          <w:szCs w:val="22"/>
          <w:lang w:val="en-GB"/>
        </w:rPr>
        <w:t>city</w:t>
      </w:r>
      <w:r w:rsidRPr="0006115A">
        <w:rPr>
          <w:sz w:val="22"/>
          <w:szCs w:val="22"/>
          <w:lang w:val="en-GB"/>
        </w:rPr>
        <w:t>], … [</w:t>
      </w:r>
      <w:r w:rsidRPr="0006115A">
        <w:rPr>
          <w:i/>
          <w:sz w:val="22"/>
          <w:szCs w:val="22"/>
          <w:lang w:val="en-GB"/>
        </w:rPr>
        <w:t>date of issuance</w:t>
      </w:r>
      <w:r w:rsidRPr="0006115A">
        <w:rPr>
          <w:sz w:val="22"/>
          <w:szCs w:val="22"/>
          <w:lang w:val="en-GB"/>
        </w:rPr>
        <w:t>]</w:t>
      </w:r>
    </w:p>
    <w:p w14:paraId="66B97FDD" w14:textId="77777777" w:rsidR="00D76839" w:rsidRPr="0006115A" w:rsidRDefault="00D76839" w:rsidP="00D76839">
      <w:pPr>
        <w:spacing w:line="280" w:lineRule="atLeast"/>
        <w:rPr>
          <w:b/>
          <w:sz w:val="22"/>
          <w:szCs w:val="22"/>
          <w:lang w:val="en-US"/>
        </w:rPr>
      </w:pPr>
      <w:r w:rsidRPr="0006115A">
        <w:rPr>
          <w:b/>
          <w:sz w:val="22"/>
          <w:szCs w:val="22"/>
          <w:lang w:val="en-US"/>
        </w:rPr>
        <w:t>From:</w:t>
      </w:r>
    </w:p>
    <w:p w14:paraId="756B3F63" w14:textId="77777777" w:rsidR="00D76839" w:rsidRPr="0006115A" w:rsidRDefault="00D76839" w:rsidP="00D76839">
      <w:pPr>
        <w:spacing w:line="280" w:lineRule="atLeast"/>
        <w:rPr>
          <w:sz w:val="22"/>
          <w:szCs w:val="22"/>
        </w:rPr>
      </w:pPr>
      <w:r w:rsidRPr="0006115A">
        <w:rPr>
          <w:sz w:val="22"/>
          <w:szCs w:val="22"/>
        </w:rPr>
        <w:t>…</w:t>
      </w:r>
    </w:p>
    <w:p w14:paraId="2E6BADB4" w14:textId="77777777" w:rsidR="00D76839" w:rsidRPr="0006115A" w:rsidRDefault="00D76839" w:rsidP="00D76839">
      <w:pPr>
        <w:spacing w:line="280" w:lineRule="atLeast"/>
        <w:rPr>
          <w:sz w:val="22"/>
          <w:szCs w:val="22"/>
        </w:rPr>
      </w:pPr>
      <w:r w:rsidRPr="0006115A">
        <w:rPr>
          <w:sz w:val="22"/>
          <w:szCs w:val="22"/>
        </w:rPr>
        <w:t>…</w:t>
      </w:r>
    </w:p>
    <w:p w14:paraId="73F3AC3A" w14:textId="77777777" w:rsidR="00D76839" w:rsidRPr="0006115A" w:rsidRDefault="00D76839" w:rsidP="00D76839">
      <w:pPr>
        <w:rPr>
          <w:b/>
          <w:sz w:val="22"/>
          <w:szCs w:val="22"/>
        </w:rPr>
      </w:pPr>
      <w:r w:rsidRPr="0006115A">
        <w:rPr>
          <w:sz w:val="22"/>
          <w:szCs w:val="22"/>
        </w:rPr>
        <w:t>Tax ID: _____________</w:t>
      </w:r>
    </w:p>
    <w:p w14:paraId="6623251A" w14:textId="77777777" w:rsidR="00D76839" w:rsidRPr="0006115A" w:rsidRDefault="00D76839" w:rsidP="00D76839">
      <w:pPr>
        <w:spacing w:line="280" w:lineRule="atLeast"/>
        <w:jc w:val="right"/>
        <w:rPr>
          <w:b/>
          <w:sz w:val="22"/>
          <w:szCs w:val="22"/>
        </w:rPr>
      </w:pPr>
      <w:r w:rsidRPr="0006115A">
        <w:rPr>
          <w:b/>
          <w:sz w:val="22"/>
          <w:szCs w:val="22"/>
        </w:rPr>
        <w:t>To:</w:t>
      </w:r>
    </w:p>
    <w:p w14:paraId="6D535658" w14:textId="77777777" w:rsidR="00D76839" w:rsidRPr="0006115A" w:rsidRDefault="00D76839" w:rsidP="00D76839">
      <w:pPr>
        <w:spacing w:line="280" w:lineRule="atLeast"/>
        <w:jc w:val="right"/>
        <w:rPr>
          <w:b/>
          <w:sz w:val="22"/>
          <w:szCs w:val="22"/>
        </w:rPr>
      </w:pPr>
      <w:r w:rsidRPr="0006115A">
        <w:rPr>
          <w:b/>
          <w:sz w:val="22"/>
          <w:szCs w:val="22"/>
        </w:rPr>
        <w:t>Polska Grupa Górnicza S.A.</w:t>
      </w:r>
    </w:p>
    <w:p w14:paraId="3124707F" w14:textId="77777777" w:rsidR="00D76839" w:rsidRPr="0006115A" w:rsidRDefault="00D76839" w:rsidP="00D76839">
      <w:pPr>
        <w:spacing w:line="280" w:lineRule="atLeast"/>
        <w:jc w:val="right"/>
        <w:rPr>
          <w:b/>
          <w:sz w:val="22"/>
          <w:szCs w:val="22"/>
        </w:rPr>
      </w:pPr>
      <w:r w:rsidRPr="0006115A">
        <w:rPr>
          <w:b/>
          <w:sz w:val="22"/>
          <w:szCs w:val="22"/>
        </w:rPr>
        <w:t>ul. Powstańców 30, 40-039 Katowice</w:t>
      </w:r>
    </w:p>
    <w:p w14:paraId="5DFC7BCC" w14:textId="77777777" w:rsidR="00D76839" w:rsidRPr="0006115A" w:rsidRDefault="00D76839" w:rsidP="00D76839">
      <w:pPr>
        <w:spacing w:after="120" w:line="280" w:lineRule="atLeast"/>
        <w:jc w:val="right"/>
        <w:rPr>
          <w:sz w:val="22"/>
          <w:szCs w:val="22"/>
        </w:rPr>
      </w:pPr>
      <w:r w:rsidRPr="0006115A">
        <w:rPr>
          <w:b/>
          <w:sz w:val="22"/>
          <w:szCs w:val="22"/>
        </w:rPr>
        <w:t>NIP:6342834728</w:t>
      </w:r>
    </w:p>
    <w:p w14:paraId="3A261BC6" w14:textId="77777777" w:rsidR="00D76839" w:rsidRPr="0006115A" w:rsidRDefault="00D76839" w:rsidP="00D76839">
      <w:pPr>
        <w:spacing w:line="280" w:lineRule="atLeast"/>
        <w:jc w:val="center"/>
        <w:rPr>
          <w:b/>
          <w:sz w:val="22"/>
          <w:szCs w:val="22"/>
        </w:rPr>
      </w:pPr>
      <w:r w:rsidRPr="0006115A">
        <w:rPr>
          <w:b/>
          <w:sz w:val="22"/>
          <w:szCs w:val="22"/>
        </w:rPr>
        <w:t>OŚWIADCZENIE DLA CELÓW PODATKU U ŹRÓDŁA</w:t>
      </w:r>
    </w:p>
    <w:p w14:paraId="63044C86" w14:textId="77777777" w:rsidR="00D76839" w:rsidRPr="0006115A" w:rsidRDefault="00D76839" w:rsidP="00D76839">
      <w:pPr>
        <w:spacing w:line="280" w:lineRule="atLeast"/>
        <w:jc w:val="center"/>
        <w:rPr>
          <w:b/>
          <w:sz w:val="22"/>
          <w:szCs w:val="22"/>
        </w:rPr>
      </w:pPr>
      <w:r w:rsidRPr="0006115A">
        <w:rPr>
          <w:b/>
          <w:sz w:val="22"/>
          <w:szCs w:val="22"/>
        </w:rPr>
        <w:t>STATEMENT FOR WITHHOLDING TAX PURPOSES</w:t>
      </w:r>
    </w:p>
    <w:p w14:paraId="36F8A977" w14:textId="77777777" w:rsidR="00D76839" w:rsidRPr="0006115A" w:rsidRDefault="00D76839" w:rsidP="00D76839">
      <w:pPr>
        <w:spacing w:line="280" w:lineRule="atLeast"/>
        <w:rPr>
          <w:sz w:val="22"/>
          <w:szCs w:val="22"/>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D76839" w:rsidRPr="009E3303" w14:paraId="1EC06F6C" w14:textId="77777777" w:rsidTr="006757CF">
        <w:trPr>
          <w:trHeight w:val="4820"/>
        </w:trPr>
        <w:tc>
          <w:tcPr>
            <w:tcW w:w="4958" w:type="dxa"/>
          </w:tcPr>
          <w:p w14:paraId="7C8A0C93" w14:textId="77777777" w:rsidR="00D76839" w:rsidRPr="0006115A" w:rsidRDefault="00D76839" w:rsidP="006757CF">
            <w:pPr>
              <w:contextualSpacing/>
              <w:jc w:val="both"/>
              <w:rPr>
                <w:sz w:val="22"/>
                <w:szCs w:val="22"/>
              </w:rPr>
            </w:pPr>
            <w:r w:rsidRPr="0006115A">
              <w:rPr>
                <w:sz w:val="22"/>
                <w:szCs w:val="22"/>
              </w:rPr>
              <w:t>Jako osoba/-y upoważniona/-y do reprezentowania __________ (dalej: Spółka) niniejszym oświadczam, że:</w:t>
            </w:r>
          </w:p>
          <w:p w14:paraId="57115524" w14:textId="77777777" w:rsidR="00D76839" w:rsidRPr="0006115A" w:rsidRDefault="00D76839" w:rsidP="006757CF">
            <w:pPr>
              <w:contextualSpacing/>
              <w:jc w:val="both"/>
              <w:rPr>
                <w:b/>
                <w:sz w:val="22"/>
                <w:szCs w:val="22"/>
              </w:rPr>
            </w:pPr>
          </w:p>
          <w:p w14:paraId="4EFC3C17" w14:textId="77777777" w:rsidR="00D76839" w:rsidRPr="0006115A" w:rsidRDefault="00D76839" w:rsidP="004062BE">
            <w:pPr>
              <w:numPr>
                <w:ilvl w:val="0"/>
                <w:numId w:val="175"/>
              </w:numPr>
              <w:contextualSpacing/>
              <w:jc w:val="both"/>
              <w:rPr>
                <w:sz w:val="22"/>
                <w:szCs w:val="22"/>
              </w:rPr>
            </w:pPr>
            <w:r w:rsidRPr="0006115A">
              <w:rPr>
                <w:sz w:val="22"/>
                <w:szCs w:val="22"/>
              </w:rPr>
              <w:t xml:space="preserve">Spółka jest rzeczywistym właścicielem należności wypłacanych przez </w:t>
            </w:r>
            <w:r w:rsidRPr="0006115A">
              <w:rPr>
                <w:bCs/>
                <w:sz w:val="22"/>
                <w:szCs w:val="22"/>
              </w:rPr>
              <w:t xml:space="preserve">Polską Grupę Górniczą S.A. </w:t>
            </w:r>
            <w:r w:rsidRPr="0006115A">
              <w:rPr>
                <w:sz w:val="22"/>
                <w:szCs w:val="22"/>
              </w:rPr>
              <w:t>na podstawie umowy __________ z dnia __ [</w:t>
            </w:r>
            <w:r w:rsidRPr="0006115A">
              <w:rPr>
                <w:i/>
                <w:sz w:val="22"/>
                <w:szCs w:val="22"/>
              </w:rPr>
              <w:t>dane identyfikujące umowę</w:t>
            </w:r>
            <w:r w:rsidRPr="0006115A">
              <w:rPr>
                <w:sz w:val="22"/>
                <w:szCs w:val="22"/>
              </w:rPr>
              <w:t xml:space="preserve">] lub z tytułu transakcji udokumentowanych wskazanymi w załączniku dokumentami; tj. podmiotem, który spełnia łącznie następujące warunki: </w:t>
            </w:r>
          </w:p>
          <w:p w14:paraId="3D9A1B6B" w14:textId="77777777" w:rsidR="00D76839" w:rsidRPr="0006115A" w:rsidRDefault="00D76839" w:rsidP="006757CF">
            <w:pPr>
              <w:ind w:left="360"/>
              <w:contextualSpacing/>
              <w:jc w:val="both"/>
              <w:rPr>
                <w:sz w:val="22"/>
                <w:szCs w:val="22"/>
              </w:rPr>
            </w:pPr>
          </w:p>
          <w:p w14:paraId="5C1AA246" w14:textId="2D7E399F" w:rsidR="00D76839" w:rsidRPr="0006115A" w:rsidRDefault="00D76839" w:rsidP="004062BE">
            <w:pPr>
              <w:numPr>
                <w:ilvl w:val="0"/>
                <w:numId w:val="176"/>
              </w:numPr>
              <w:ind w:left="709"/>
              <w:contextualSpacing/>
              <w:jc w:val="both"/>
              <w:rPr>
                <w:sz w:val="22"/>
                <w:szCs w:val="22"/>
              </w:rPr>
            </w:pPr>
            <w:r w:rsidRPr="0006115A">
              <w:rPr>
                <w:sz w:val="22"/>
                <w:szCs w:val="22"/>
              </w:rPr>
              <w:t>otrzymuje należność dla własnej korzyści, w</w:t>
            </w:r>
            <w:r w:rsidR="0006115A">
              <w:rPr>
                <w:sz w:val="22"/>
                <w:szCs w:val="22"/>
              </w:rPr>
              <w:t> </w:t>
            </w:r>
            <w:r w:rsidRPr="0006115A">
              <w:rPr>
                <w:sz w:val="22"/>
                <w:szCs w:val="22"/>
              </w:rPr>
              <w:t>tym decyduje samodzielnie o jej przeznaczeniu i ponosi ryzyko ekonomiczne związane z utratą tej należności lub jej części,</w:t>
            </w:r>
          </w:p>
          <w:p w14:paraId="04D03F6F" w14:textId="77777777" w:rsidR="00D76839" w:rsidRPr="0006115A" w:rsidRDefault="00D76839" w:rsidP="006757CF">
            <w:pPr>
              <w:contextualSpacing/>
              <w:jc w:val="both"/>
              <w:rPr>
                <w:sz w:val="22"/>
                <w:szCs w:val="22"/>
              </w:rPr>
            </w:pPr>
          </w:p>
          <w:p w14:paraId="441E3D4C" w14:textId="77777777" w:rsidR="00D76839" w:rsidRPr="0006115A" w:rsidRDefault="00D76839" w:rsidP="004062BE">
            <w:pPr>
              <w:numPr>
                <w:ilvl w:val="0"/>
                <w:numId w:val="176"/>
              </w:numPr>
              <w:ind w:left="709"/>
              <w:contextualSpacing/>
              <w:jc w:val="both"/>
              <w:rPr>
                <w:sz w:val="22"/>
                <w:szCs w:val="22"/>
              </w:rPr>
            </w:pPr>
            <w:r w:rsidRPr="0006115A">
              <w:rPr>
                <w:sz w:val="22"/>
                <w:szCs w:val="22"/>
              </w:rPr>
              <w:t>nie jest pośrednikiem, przedstawicielem, powiernikiem lub innym podmiotem zobowiązanym prawnie lub faktycznie do przekazania całości lub części należności innemu podmiotowi,</w:t>
            </w:r>
          </w:p>
          <w:p w14:paraId="57225A62" w14:textId="77777777" w:rsidR="00D76839" w:rsidRPr="0006115A" w:rsidRDefault="00D76839" w:rsidP="006757CF">
            <w:pPr>
              <w:ind w:left="709"/>
              <w:contextualSpacing/>
              <w:jc w:val="both"/>
              <w:rPr>
                <w:sz w:val="22"/>
                <w:szCs w:val="22"/>
              </w:rPr>
            </w:pPr>
          </w:p>
          <w:p w14:paraId="5BF25045" w14:textId="58B63B38" w:rsidR="00D76839" w:rsidRPr="0006115A" w:rsidRDefault="00D76839" w:rsidP="004062BE">
            <w:pPr>
              <w:numPr>
                <w:ilvl w:val="0"/>
                <w:numId w:val="176"/>
              </w:numPr>
              <w:ind w:left="709"/>
              <w:contextualSpacing/>
              <w:jc w:val="both"/>
              <w:rPr>
                <w:sz w:val="22"/>
                <w:szCs w:val="22"/>
              </w:rPr>
            </w:pPr>
            <w:r w:rsidRPr="0006115A">
              <w:rPr>
                <w:sz w:val="22"/>
                <w:szCs w:val="22"/>
              </w:rPr>
              <w:t>prowadzi rzeczywistą działalność gospodarczą w kraju siedziby, jeżeli należności uzyskiwane są w związku z</w:t>
            </w:r>
            <w:r w:rsidR="0006115A">
              <w:rPr>
                <w:sz w:val="22"/>
                <w:szCs w:val="22"/>
              </w:rPr>
              <w:t> </w:t>
            </w:r>
            <w:r w:rsidRPr="0006115A">
              <w:rPr>
                <w:sz w:val="22"/>
                <w:szCs w:val="22"/>
              </w:rPr>
              <w:t>prowadzoną działalnością gospodarczą; tj., w szczególności:</w:t>
            </w:r>
          </w:p>
          <w:p w14:paraId="79FE4BC4" w14:textId="77777777" w:rsidR="00D76839" w:rsidRPr="0006115A" w:rsidRDefault="00D76839" w:rsidP="006757CF">
            <w:pPr>
              <w:contextualSpacing/>
              <w:jc w:val="both"/>
              <w:rPr>
                <w:sz w:val="22"/>
                <w:szCs w:val="22"/>
              </w:rPr>
            </w:pPr>
          </w:p>
          <w:p w14:paraId="2BADA334" w14:textId="40B23865" w:rsidR="00D76839" w:rsidRPr="0006115A" w:rsidRDefault="00D76839" w:rsidP="006757CF">
            <w:pPr>
              <w:ind w:left="709"/>
              <w:contextualSpacing/>
              <w:jc w:val="both"/>
              <w:rPr>
                <w:sz w:val="22"/>
                <w:szCs w:val="22"/>
              </w:rPr>
            </w:pPr>
            <w:r w:rsidRPr="0006115A">
              <w:rPr>
                <w:sz w:val="22"/>
                <w:szCs w:val="22"/>
              </w:rPr>
              <w:t>1) zarejestrowanie Spółki wiąże się z</w:t>
            </w:r>
            <w:r w:rsidR="0006115A">
              <w:rPr>
                <w:sz w:val="22"/>
                <w:szCs w:val="22"/>
              </w:rPr>
              <w:t> </w:t>
            </w:r>
            <w:r w:rsidRPr="0006115A">
              <w:rPr>
                <w:sz w:val="22"/>
                <w:szCs w:val="22"/>
              </w:rPr>
              <w:t xml:space="preserve">istnieniem przedsiębiorstwa, w ramach którego Spółka wykonuje faktycznie czynności stanowiące działalność gospodarczą, w tym w szczególności Spółka posiada lokal, wykwalifikowany personel </w:t>
            </w:r>
            <w:r w:rsidRPr="0006115A">
              <w:rPr>
                <w:sz w:val="22"/>
                <w:szCs w:val="22"/>
              </w:rPr>
              <w:lastRenderedPageBreak/>
              <w:t>oraz wyposażenie wykorzystywane w</w:t>
            </w:r>
            <w:r w:rsidR="0006115A">
              <w:rPr>
                <w:sz w:val="22"/>
                <w:szCs w:val="22"/>
              </w:rPr>
              <w:t> </w:t>
            </w:r>
            <w:r w:rsidRPr="0006115A">
              <w:rPr>
                <w:sz w:val="22"/>
                <w:szCs w:val="22"/>
              </w:rPr>
              <w:t>prowadzonej działalności gospodarczej;</w:t>
            </w:r>
          </w:p>
          <w:p w14:paraId="3F5AC540" w14:textId="77777777" w:rsidR="00D76839" w:rsidRPr="0006115A" w:rsidRDefault="00D76839" w:rsidP="006757CF">
            <w:pPr>
              <w:ind w:left="709"/>
              <w:contextualSpacing/>
              <w:jc w:val="both"/>
              <w:rPr>
                <w:sz w:val="22"/>
                <w:szCs w:val="22"/>
              </w:rPr>
            </w:pPr>
          </w:p>
          <w:p w14:paraId="184E0D68" w14:textId="77777777" w:rsidR="00D76839" w:rsidRPr="0006115A" w:rsidRDefault="00D76839" w:rsidP="006757CF">
            <w:pPr>
              <w:ind w:left="709"/>
              <w:contextualSpacing/>
              <w:jc w:val="both"/>
              <w:rPr>
                <w:sz w:val="22"/>
                <w:szCs w:val="22"/>
              </w:rPr>
            </w:pPr>
            <w:r w:rsidRPr="0006115A">
              <w:rPr>
                <w:sz w:val="22"/>
                <w:szCs w:val="22"/>
              </w:rPr>
              <w:t>2) Spółka nie tworzy struktury funkcjonującej w oderwaniu od przyczyn ekonomicznych;</w:t>
            </w:r>
          </w:p>
          <w:p w14:paraId="05650A81" w14:textId="77777777" w:rsidR="00D76839" w:rsidRPr="0006115A" w:rsidRDefault="00D76839" w:rsidP="006757CF">
            <w:pPr>
              <w:ind w:left="709"/>
              <w:contextualSpacing/>
              <w:jc w:val="both"/>
              <w:rPr>
                <w:sz w:val="22"/>
                <w:szCs w:val="22"/>
              </w:rPr>
            </w:pPr>
          </w:p>
          <w:p w14:paraId="1050A16D" w14:textId="4213C16D" w:rsidR="00D76839" w:rsidRPr="0006115A" w:rsidRDefault="00D76839" w:rsidP="006757CF">
            <w:pPr>
              <w:ind w:left="709"/>
              <w:contextualSpacing/>
              <w:jc w:val="both"/>
              <w:rPr>
                <w:sz w:val="22"/>
                <w:szCs w:val="22"/>
              </w:rPr>
            </w:pPr>
            <w:r w:rsidRPr="0006115A">
              <w:rPr>
                <w:sz w:val="22"/>
                <w:szCs w:val="22"/>
              </w:rPr>
              <w:t>3) istnieje współmierność między zakresem działalności prowadzonej przez Spółkę a</w:t>
            </w:r>
            <w:r w:rsidR="0006115A">
              <w:rPr>
                <w:sz w:val="22"/>
                <w:szCs w:val="22"/>
              </w:rPr>
              <w:t> </w:t>
            </w:r>
            <w:r w:rsidRPr="0006115A">
              <w:rPr>
                <w:sz w:val="22"/>
                <w:szCs w:val="22"/>
              </w:rPr>
              <w:t>faktycznie posiadanym lokalem, personelem lub wyposażeniem;</w:t>
            </w:r>
          </w:p>
          <w:p w14:paraId="004D8CAC" w14:textId="77777777" w:rsidR="00D76839" w:rsidRPr="0006115A" w:rsidRDefault="00D76839" w:rsidP="006757CF">
            <w:pPr>
              <w:ind w:left="709"/>
              <w:contextualSpacing/>
              <w:jc w:val="both"/>
              <w:rPr>
                <w:sz w:val="22"/>
                <w:szCs w:val="22"/>
              </w:rPr>
            </w:pPr>
          </w:p>
          <w:p w14:paraId="3A1A4D32" w14:textId="3D4A1209" w:rsidR="00D76839" w:rsidRPr="0006115A" w:rsidRDefault="00D76839" w:rsidP="006757CF">
            <w:pPr>
              <w:ind w:left="709"/>
              <w:contextualSpacing/>
              <w:jc w:val="both"/>
              <w:rPr>
                <w:sz w:val="22"/>
                <w:szCs w:val="22"/>
              </w:rPr>
            </w:pPr>
            <w:r w:rsidRPr="0006115A">
              <w:rPr>
                <w:sz w:val="22"/>
                <w:szCs w:val="22"/>
              </w:rPr>
              <w:t>4) zawierane porozumienia są zgodne z</w:t>
            </w:r>
            <w:r w:rsidR="0006115A">
              <w:rPr>
                <w:sz w:val="22"/>
                <w:szCs w:val="22"/>
              </w:rPr>
              <w:t> </w:t>
            </w:r>
            <w:r w:rsidRPr="0006115A">
              <w:rPr>
                <w:sz w:val="22"/>
                <w:szCs w:val="22"/>
              </w:rPr>
              <w:t>rzeczywistością gospodarczą, mają uzasadnienie gospodarcze i nie są w sposób oczywisty sprzeczne z ogólnymi interesami gospodarczymi Spółki;</w:t>
            </w:r>
          </w:p>
          <w:p w14:paraId="1E103F2D" w14:textId="77777777" w:rsidR="00D76839" w:rsidRPr="0006115A" w:rsidRDefault="00D76839" w:rsidP="006757CF">
            <w:pPr>
              <w:ind w:left="709"/>
              <w:contextualSpacing/>
              <w:jc w:val="both"/>
              <w:rPr>
                <w:sz w:val="22"/>
                <w:szCs w:val="22"/>
              </w:rPr>
            </w:pPr>
          </w:p>
          <w:p w14:paraId="70545233" w14:textId="77777777" w:rsidR="00D76839" w:rsidRPr="0006115A" w:rsidRDefault="00D76839" w:rsidP="006757CF">
            <w:pPr>
              <w:ind w:left="709"/>
              <w:contextualSpacing/>
              <w:jc w:val="both"/>
              <w:rPr>
                <w:sz w:val="22"/>
                <w:szCs w:val="22"/>
              </w:rPr>
            </w:pPr>
            <w:r w:rsidRPr="0006115A">
              <w:rPr>
                <w:sz w:val="22"/>
                <w:szCs w:val="22"/>
              </w:rPr>
              <w:t>5) Spółka samodzielnie wykonuje swoje podstawowe funkcje gospodarcze przy wykorzystaniu zasobów własnych, w tym obecnych na miejscu osób zarządzających.</w:t>
            </w:r>
          </w:p>
          <w:p w14:paraId="6DE258D9" w14:textId="77777777" w:rsidR="00D76839" w:rsidRPr="0006115A" w:rsidRDefault="00D76839" w:rsidP="006757CF">
            <w:pPr>
              <w:contextualSpacing/>
              <w:jc w:val="both"/>
              <w:rPr>
                <w:sz w:val="22"/>
                <w:szCs w:val="22"/>
              </w:rPr>
            </w:pPr>
          </w:p>
          <w:p w14:paraId="1F777372" w14:textId="77777777" w:rsidR="00D76839" w:rsidRPr="0006115A" w:rsidRDefault="00D76839" w:rsidP="004062BE">
            <w:pPr>
              <w:numPr>
                <w:ilvl w:val="0"/>
                <w:numId w:val="175"/>
              </w:numPr>
              <w:contextualSpacing/>
              <w:jc w:val="both"/>
              <w:rPr>
                <w:sz w:val="22"/>
                <w:szCs w:val="22"/>
              </w:rPr>
            </w:pPr>
            <w:r w:rsidRPr="0006115A">
              <w:rPr>
                <w:sz w:val="22"/>
                <w:szCs w:val="22"/>
              </w:rPr>
              <w:t>Spółka jest podmiotem, na którym ciąży obowiązek podatkowy z tytułu przedmiotowych należności na gruncie podatku dochodowego.</w:t>
            </w:r>
          </w:p>
          <w:p w14:paraId="4494A492" w14:textId="77777777" w:rsidR="00D76839" w:rsidRPr="0006115A" w:rsidRDefault="00D76839" w:rsidP="006757CF">
            <w:pPr>
              <w:contextualSpacing/>
              <w:jc w:val="both"/>
              <w:rPr>
                <w:sz w:val="22"/>
                <w:szCs w:val="22"/>
              </w:rPr>
            </w:pPr>
          </w:p>
          <w:p w14:paraId="157A4BCF" w14:textId="471B2E65" w:rsidR="00D76839" w:rsidRPr="0006115A" w:rsidRDefault="00D76839" w:rsidP="006757CF">
            <w:pPr>
              <w:contextualSpacing/>
              <w:jc w:val="both"/>
              <w:rPr>
                <w:sz w:val="22"/>
                <w:szCs w:val="22"/>
              </w:rPr>
            </w:pPr>
            <w:r w:rsidRPr="0006115A">
              <w:rPr>
                <w:sz w:val="22"/>
                <w:szCs w:val="22"/>
              </w:rPr>
              <w:t>Niniejsze oświadczenie jest sporządzone w związku z</w:t>
            </w:r>
            <w:r w:rsidR="0006115A">
              <w:rPr>
                <w:sz w:val="22"/>
                <w:szCs w:val="22"/>
              </w:rPr>
              <w:t> </w:t>
            </w:r>
            <w:r w:rsidRPr="0006115A">
              <w:rPr>
                <w:sz w:val="22"/>
                <w:szCs w:val="22"/>
              </w:rPr>
              <w:t>wymogami dotyczącymi regulacji w zakresie podatku u źródła na gruncie polskich przepisów.</w:t>
            </w:r>
          </w:p>
          <w:p w14:paraId="0FBB04B7" w14:textId="77777777" w:rsidR="00D76839" w:rsidRPr="0006115A" w:rsidRDefault="00D76839" w:rsidP="006757CF">
            <w:pPr>
              <w:contextualSpacing/>
              <w:jc w:val="both"/>
              <w:rPr>
                <w:sz w:val="22"/>
                <w:szCs w:val="22"/>
              </w:rPr>
            </w:pPr>
          </w:p>
          <w:p w14:paraId="14B0A305" w14:textId="54990AB6" w:rsidR="00D76839" w:rsidRPr="0006115A" w:rsidRDefault="00D76839" w:rsidP="006757CF">
            <w:pPr>
              <w:contextualSpacing/>
              <w:jc w:val="both"/>
              <w:rPr>
                <w:sz w:val="22"/>
                <w:szCs w:val="22"/>
              </w:rPr>
            </w:pPr>
            <w:r w:rsidRPr="0006115A">
              <w:rPr>
                <w:sz w:val="22"/>
                <w:szCs w:val="22"/>
              </w:rPr>
              <w:t>W przypadku jakiejkolwiek zmiany okoliczności faktycznych związanych z niniejszym oświadczeniem, Spółka niezwłocznie zawiadomi o</w:t>
            </w:r>
            <w:r w:rsidR="0006115A">
              <w:rPr>
                <w:sz w:val="22"/>
                <w:szCs w:val="22"/>
              </w:rPr>
              <w:t> </w:t>
            </w:r>
            <w:r w:rsidRPr="0006115A">
              <w:rPr>
                <w:sz w:val="22"/>
                <w:szCs w:val="22"/>
              </w:rPr>
              <w:t>tych zmianach wydając stosowne oświadczenie.</w:t>
            </w:r>
          </w:p>
        </w:tc>
        <w:tc>
          <w:tcPr>
            <w:tcW w:w="4958" w:type="dxa"/>
          </w:tcPr>
          <w:p w14:paraId="576AB5AE" w14:textId="77777777" w:rsidR="00D76839" w:rsidRPr="0006115A" w:rsidRDefault="00D76839" w:rsidP="006757CF">
            <w:pPr>
              <w:contextualSpacing/>
              <w:jc w:val="both"/>
              <w:rPr>
                <w:sz w:val="22"/>
                <w:szCs w:val="22"/>
                <w:lang w:val="en-GB"/>
              </w:rPr>
            </w:pPr>
            <w:r w:rsidRPr="0006115A">
              <w:rPr>
                <w:sz w:val="22"/>
                <w:szCs w:val="22"/>
                <w:lang w:val="en-GB"/>
              </w:rPr>
              <w:lastRenderedPageBreak/>
              <w:t>Acting as a person authorized to represent__________[further as: the Company] I hereby declare that:</w:t>
            </w:r>
          </w:p>
          <w:p w14:paraId="33C8BD43" w14:textId="77777777" w:rsidR="00D76839" w:rsidRPr="0006115A" w:rsidRDefault="00D76839" w:rsidP="006757CF">
            <w:pPr>
              <w:contextualSpacing/>
              <w:jc w:val="both"/>
              <w:rPr>
                <w:sz w:val="22"/>
                <w:szCs w:val="22"/>
                <w:lang w:val="en-GB"/>
              </w:rPr>
            </w:pPr>
          </w:p>
          <w:p w14:paraId="37118024" w14:textId="77777777" w:rsidR="00D76839" w:rsidRPr="0006115A" w:rsidRDefault="00D76839" w:rsidP="004062BE">
            <w:pPr>
              <w:numPr>
                <w:ilvl w:val="0"/>
                <w:numId w:val="175"/>
              </w:numPr>
              <w:contextualSpacing/>
              <w:jc w:val="both"/>
              <w:rPr>
                <w:sz w:val="22"/>
                <w:szCs w:val="22"/>
                <w:lang w:val="en-GB"/>
              </w:rPr>
            </w:pPr>
            <w:r w:rsidRPr="0006115A">
              <w:rPr>
                <w:sz w:val="22"/>
                <w:szCs w:val="22"/>
                <w:lang w:val="en-GB"/>
              </w:rPr>
              <w:t xml:space="preserve">the Company is the beneficial owner with respect to the receivables to be paid by </w:t>
            </w:r>
            <w:r w:rsidRPr="0006115A">
              <w:rPr>
                <w:bCs/>
                <w:sz w:val="22"/>
                <w:szCs w:val="22"/>
                <w:lang w:val="en-GB"/>
              </w:rPr>
              <w:t xml:space="preserve">Polska Grupa Górnicza S.A. </w:t>
            </w:r>
            <w:r w:rsidRPr="0006115A">
              <w:rPr>
                <w:sz w:val="22"/>
                <w:szCs w:val="22"/>
                <w:lang w:val="en-GB"/>
              </w:rPr>
              <w:t>based on … from __ [</w:t>
            </w:r>
            <w:r w:rsidRPr="0006115A">
              <w:rPr>
                <w:i/>
                <w:sz w:val="22"/>
                <w:szCs w:val="22"/>
                <w:lang w:val="en-GB"/>
              </w:rPr>
              <w:t>contract’s details</w:t>
            </w:r>
            <w:r w:rsidRPr="0006115A">
              <w:rPr>
                <w:sz w:val="22"/>
                <w:szCs w:val="22"/>
                <w:lang w:val="en-GB"/>
              </w:rPr>
              <w:t>] or from the virtue of transactions documented by documents specified in the appendix, i.e. the Company is the entity that meets jointly all the following conditions:</w:t>
            </w:r>
          </w:p>
          <w:p w14:paraId="356DC5E3" w14:textId="77777777" w:rsidR="00D76839" w:rsidRPr="0006115A" w:rsidRDefault="00D76839" w:rsidP="006757CF">
            <w:pPr>
              <w:ind w:left="573"/>
              <w:contextualSpacing/>
              <w:jc w:val="both"/>
              <w:rPr>
                <w:sz w:val="22"/>
                <w:szCs w:val="22"/>
                <w:lang w:val="en-GB"/>
              </w:rPr>
            </w:pPr>
          </w:p>
          <w:p w14:paraId="4F4D6304" w14:textId="77777777" w:rsidR="00D76839" w:rsidRPr="0006115A" w:rsidRDefault="00D76839" w:rsidP="004062BE">
            <w:pPr>
              <w:numPr>
                <w:ilvl w:val="0"/>
                <w:numId w:val="177"/>
              </w:numPr>
              <w:ind w:left="714"/>
              <w:contextualSpacing/>
              <w:jc w:val="both"/>
              <w:rPr>
                <w:sz w:val="22"/>
                <w:szCs w:val="22"/>
                <w:lang w:val="en-GB"/>
              </w:rPr>
            </w:pPr>
            <w:r w:rsidRPr="0006115A">
              <w:rPr>
                <w:color w:val="000000"/>
                <w:sz w:val="22"/>
                <w:szCs w:val="22"/>
                <w:lang w:val="en-GB"/>
              </w:rPr>
              <w:t>receives a receivable for its own benefit, especially decides independently on how these receivables are to be used and bears the economic risk connected with the loss of this receivable or its part,</w:t>
            </w:r>
          </w:p>
          <w:p w14:paraId="66DC6A37" w14:textId="77777777" w:rsidR="00D76839" w:rsidRPr="0006115A" w:rsidRDefault="00D76839" w:rsidP="006757CF">
            <w:pPr>
              <w:ind w:left="714"/>
              <w:contextualSpacing/>
              <w:jc w:val="both"/>
              <w:rPr>
                <w:sz w:val="22"/>
                <w:szCs w:val="22"/>
                <w:lang w:val="en-GB"/>
              </w:rPr>
            </w:pPr>
          </w:p>
          <w:p w14:paraId="30E3B10C" w14:textId="77777777" w:rsidR="00D76839" w:rsidRPr="0006115A" w:rsidRDefault="00D76839" w:rsidP="004062BE">
            <w:pPr>
              <w:numPr>
                <w:ilvl w:val="0"/>
                <w:numId w:val="177"/>
              </w:numPr>
              <w:ind w:left="714"/>
              <w:contextualSpacing/>
              <w:jc w:val="both"/>
              <w:rPr>
                <w:sz w:val="22"/>
                <w:szCs w:val="22"/>
                <w:lang w:val="en-GB"/>
              </w:rPr>
            </w:pPr>
            <w:r w:rsidRPr="0006115A">
              <w:rPr>
                <w:color w:val="000000"/>
                <w:sz w:val="22"/>
                <w:szCs w:val="22"/>
                <w:shd w:val="clear" w:color="auto" w:fill="FFFFFF"/>
                <w:lang w:val="en-GB"/>
              </w:rPr>
              <w:t>is not an intermediary, representative, trustee or other entity legally or actually obliged to transfer all or part of the receivables to another entity,</w:t>
            </w:r>
          </w:p>
          <w:p w14:paraId="2A0BF6DF" w14:textId="77777777" w:rsidR="00D76839" w:rsidRPr="0006115A" w:rsidRDefault="00D76839" w:rsidP="006757CF">
            <w:pPr>
              <w:ind w:left="714"/>
              <w:contextualSpacing/>
              <w:jc w:val="both"/>
              <w:rPr>
                <w:sz w:val="22"/>
                <w:szCs w:val="22"/>
                <w:lang w:val="en-GB"/>
              </w:rPr>
            </w:pPr>
          </w:p>
          <w:p w14:paraId="280A96DD" w14:textId="77777777" w:rsidR="00D76839" w:rsidRPr="0006115A" w:rsidRDefault="00D76839" w:rsidP="006757CF">
            <w:pPr>
              <w:contextualSpacing/>
              <w:jc w:val="both"/>
              <w:rPr>
                <w:sz w:val="22"/>
                <w:szCs w:val="22"/>
                <w:lang w:val="en-GB"/>
              </w:rPr>
            </w:pPr>
          </w:p>
          <w:p w14:paraId="394A6B8F" w14:textId="77777777" w:rsidR="00D76839" w:rsidRPr="0006115A" w:rsidRDefault="00D76839" w:rsidP="004062BE">
            <w:pPr>
              <w:numPr>
                <w:ilvl w:val="0"/>
                <w:numId w:val="177"/>
              </w:numPr>
              <w:ind w:left="714"/>
              <w:contextualSpacing/>
              <w:jc w:val="both"/>
              <w:rPr>
                <w:sz w:val="22"/>
                <w:szCs w:val="22"/>
                <w:lang w:val="en-GB"/>
              </w:rPr>
            </w:pPr>
            <w:r w:rsidRPr="0006115A">
              <w:rPr>
                <w:color w:val="000000"/>
                <w:sz w:val="22"/>
                <w:szCs w:val="22"/>
                <w:shd w:val="clear" w:color="auto" w:fill="FFFFFF"/>
                <w:lang w:val="en-GB"/>
              </w:rPr>
              <w:t>conducts an actual economic activity in the country of its residence if the receivables are obtained in connection with the conducted business activity, i.e. in particular</w:t>
            </w:r>
            <w:r w:rsidRPr="0006115A">
              <w:rPr>
                <w:sz w:val="22"/>
                <w:szCs w:val="22"/>
                <w:lang w:val="en-GB"/>
              </w:rPr>
              <w:t xml:space="preserve">: </w:t>
            </w:r>
          </w:p>
          <w:p w14:paraId="770D2D87" w14:textId="77777777" w:rsidR="00D76839" w:rsidRPr="0006115A" w:rsidRDefault="00D76839" w:rsidP="006757CF">
            <w:pPr>
              <w:ind w:left="714"/>
              <w:contextualSpacing/>
              <w:jc w:val="both"/>
              <w:rPr>
                <w:sz w:val="22"/>
                <w:szCs w:val="22"/>
                <w:lang w:val="en-GB"/>
              </w:rPr>
            </w:pPr>
          </w:p>
          <w:p w14:paraId="4F98996A" w14:textId="77777777" w:rsidR="00D76839" w:rsidRPr="0006115A" w:rsidRDefault="00D76839" w:rsidP="006757CF">
            <w:pPr>
              <w:ind w:left="714"/>
              <w:contextualSpacing/>
              <w:jc w:val="both"/>
              <w:rPr>
                <w:sz w:val="22"/>
                <w:szCs w:val="22"/>
                <w:lang w:val="en-GB"/>
              </w:rPr>
            </w:pPr>
            <w:r w:rsidRPr="0006115A">
              <w:rPr>
                <w:sz w:val="22"/>
                <w:szCs w:val="22"/>
                <w:lang w:val="en-GB"/>
              </w:rPr>
              <w:t xml:space="preserve">1) registration of the Company is connected with the existence of an enterprise as part of which the Company conducts actual operations constituting its business activities, and in particular the Company has a premises, skilled staff and equipment used in the economic activities conducted; </w:t>
            </w:r>
          </w:p>
          <w:p w14:paraId="2C425DA3" w14:textId="77777777" w:rsidR="00D76839" w:rsidRPr="0006115A" w:rsidRDefault="00D76839" w:rsidP="006757CF">
            <w:pPr>
              <w:ind w:left="714"/>
              <w:contextualSpacing/>
              <w:jc w:val="both"/>
              <w:rPr>
                <w:sz w:val="22"/>
                <w:szCs w:val="22"/>
                <w:lang w:val="en-GB"/>
              </w:rPr>
            </w:pPr>
          </w:p>
          <w:p w14:paraId="090EFFCC" w14:textId="77777777" w:rsidR="00D76839" w:rsidRPr="0006115A" w:rsidRDefault="00D76839" w:rsidP="006757CF">
            <w:pPr>
              <w:ind w:left="714"/>
              <w:contextualSpacing/>
              <w:jc w:val="both"/>
              <w:rPr>
                <w:sz w:val="22"/>
                <w:szCs w:val="22"/>
                <w:lang w:val="en-GB"/>
              </w:rPr>
            </w:pPr>
            <w:r w:rsidRPr="0006115A">
              <w:rPr>
                <w:sz w:val="22"/>
                <w:szCs w:val="22"/>
                <w:lang w:val="en-GB"/>
              </w:rPr>
              <w:t xml:space="preserve">2) the Company does not create the structure operating in a manner not reflecting the economic reality; </w:t>
            </w:r>
          </w:p>
          <w:p w14:paraId="1F77F6D3" w14:textId="77777777" w:rsidR="00D76839" w:rsidRPr="0006115A" w:rsidRDefault="00D76839" w:rsidP="006757CF">
            <w:pPr>
              <w:ind w:left="714"/>
              <w:contextualSpacing/>
              <w:jc w:val="both"/>
              <w:rPr>
                <w:sz w:val="22"/>
                <w:szCs w:val="22"/>
                <w:lang w:val="en-GB"/>
              </w:rPr>
            </w:pPr>
          </w:p>
          <w:p w14:paraId="5844BB97" w14:textId="77777777" w:rsidR="00D76839" w:rsidRPr="0006115A" w:rsidRDefault="00D76839" w:rsidP="006757CF">
            <w:pPr>
              <w:ind w:left="714"/>
              <w:contextualSpacing/>
              <w:jc w:val="both"/>
              <w:rPr>
                <w:sz w:val="22"/>
                <w:szCs w:val="22"/>
                <w:lang w:val="en-GB"/>
              </w:rPr>
            </w:pPr>
            <w:r w:rsidRPr="0006115A">
              <w:rPr>
                <w:sz w:val="22"/>
                <w:szCs w:val="22"/>
                <w:lang w:val="en-GB"/>
              </w:rPr>
              <w:t>3) there is adequacy between the scope of activities conducted by the Company and the premises, staff, and equipment actually possessed;</w:t>
            </w:r>
          </w:p>
          <w:p w14:paraId="5FDD7FDF" w14:textId="77777777" w:rsidR="00D76839" w:rsidRPr="0006115A" w:rsidRDefault="00D76839" w:rsidP="006757CF">
            <w:pPr>
              <w:ind w:left="714"/>
              <w:contextualSpacing/>
              <w:jc w:val="both"/>
              <w:rPr>
                <w:sz w:val="22"/>
                <w:szCs w:val="22"/>
                <w:lang w:val="en-GB"/>
              </w:rPr>
            </w:pPr>
          </w:p>
          <w:p w14:paraId="4F7F7D0E" w14:textId="77777777" w:rsidR="00D76839" w:rsidRPr="0006115A" w:rsidRDefault="00D76839" w:rsidP="006757CF">
            <w:pPr>
              <w:ind w:left="714"/>
              <w:contextualSpacing/>
              <w:jc w:val="both"/>
              <w:rPr>
                <w:sz w:val="22"/>
                <w:szCs w:val="22"/>
                <w:lang w:val="en-GB"/>
              </w:rPr>
            </w:pPr>
          </w:p>
          <w:p w14:paraId="68ED6344" w14:textId="77777777" w:rsidR="00D76839" w:rsidRPr="0006115A" w:rsidRDefault="00D76839" w:rsidP="006757CF">
            <w:pPr>
              <w:ind w:left="714"/>
              <w:contextualSpacing/>
              <w:jc w:val="both"/>
              <w:rPr>
                <w:sz w:val="22"/>
                <w:szCs w:val="22"/>
                <w:lang w:val="en-GB"/>
              </w:rPr>
            </w:pPr>
            <w:r w:rsidRPr="0006115A">
              <w:rPr>
                <w:sz w:val="22"/>
                <w:szCs w:val="22"/>
                <w:lang w:val="en-GB"/>
              </w:rPr>
              <w:t xml:space="preserve">4) the agreements concluded reflect the economic reality, have a business rationale, and are not obviously contradictory with general business interests of the entity; </w:t>
            </w:r>
          </w:p>
          <w:p w14:paraId="76061818" w14:textId="77777777" w:rsidR="00D76839" w:rsidRPr="0006115A" w:rsidRDefault="00D76839" w:rsidP="006757CF">
            <w:pPr>
              <w:ind w:left="714"/>
              <w:contextualSpacing/>
              <w:jc w:val="both"/>
              <w:rPr>
                <w:sz w:val="22"/>
                <w:szCs w:val="22"/>
                <w:lang w:val="en-GB"/>
              </w:rPr>
            </w:pPr>
          </w:p>
          <w:p w14:paraId="62D73C3D" w14:textId="77777777" w:rsidR="00D76839" w:rsidRPr="0006115A" w:rsidRDefault="00D76839" w:rsidP="006757CF">
            <w:pPr>
              <w:ind w:left="714"/>
              <w:contextualSpacing/>
              <w:jc w:val="both"/>
              <w:rPr>
                <w:sz w:val="22"/>
                <w:szCs w:val="22"/>
                <w:lang w:val="en-GB"/>
              </w:rPr>
            </w:pPr>
            <w:r w:rsidRPr="0006115A">
              <w:rPr>
                <w:sz w:val="22"/>
                <w:szCs w:val="22"/>
                <w:lang w:val="en-GB"/>
              </w:rPr>
              <w:t xml:space="preserve">5) the Company carries out its basic business activities with the use of its own resources, including managing persons present on-site.  </w:t>
            </w:r>
          </w:p>
          <w:p w14:paraId="762EE32C" w14:textId="77777777" w:rsidR="00D76839" w:rsidRPr="0006115A" w:rsidRDefault="00D76839" w:rsidP="006757CF">
            <w:pPr>
              <w:contextualSpacing/>
              <w:jc w:val="both"/>
              <w:rPr>
                <w:sz w:val="22"/>
                <w:szCs w:val="22"/>
                <w:lang w:val="en-GB"/>
              </w:rPr>
            </w:pPr>
          </w:p>
          <w:p w14:paraId="7FCE0837" w14:textId="77777777" w:rsidR="00D76839" w:rsidRPr="0006115A" w:rsidRDefault="00D76839" w:rsidP="006757CF">
            <w:pPr>
              <w:contextualSpacing/>
              <w:jc w:val="both"/>
              <w:rPr>
                <w:sz w:val="22"/>
                <w:szCs w:val="22"/>
                <w:lang w:val="en-GB"/>
              </w:rPr>
            </w:pPr>
          </w:p>
          <w:p w14:paraId="1E1E224A" w14:textId="77777777" w:rsidR="00D76839" w:rsidRPr="0006115A" w:rsidRDefault="00D76839" w:rsidP="004062BE">
            <w:pPr>
              <w:numPr>
                <w:ilvl w:val="0"/>
                <w:numId w:val="175"/>
              </w:numPr>
              <w:contextualSpacing/>
              <w:jc w:val="both"/>
              <w:rPr>
                <w:sz w:val="22"/>
                <w:szCs w:val="22"/>
                <w:lang w:val="en-GB"/>
              </w:rPr>
            </w:pPr>
            <w:r w:rsidRPr="0006115A">
              <w:rPr>
                <w:sz w:val="22"/>
                <w:szCs w:val="22"/>
                <w:lang w:val="en-GB"/>
              </w:rPr>
              <w:t xml:space="preserve">the Company is the entity, which is subject to the income tax liability with respect to the aforementioned receivables. </w:t>
            </w:r>
          </w:p>
          <w:p w14:paraId="0516318D" w14:textId="77777777" w:rsidR="00D76839" w:rsidRPr="0006115A" w:rsidRDefault="00D76839" w:rsidP="006757CF">
            <w:pPr>
              <w:contextualSpacing/>
              <w:jc w:val="both"/>
              <w:rPr>
                <w:sz w:val="22"/>
                <w:szCs w:val="22"/>
                <w:lang w:val="en-GB"/>
              </w:rPr>
            </w:pPr>
          </w:p>
          <w:p w14:paraId="3F779855" w14:textId="77777777" w:rsidR="00D76839" w:rsidRPr="0006115A" w:rsidRDefault="00D76839" w:rsidP="006757CF">
            <w:pPr>
              <w:contextualSpacing/>
              <w:jc w:val="both"/>
              <w:rPr>
                <w:sz w:val="22"/>
                <w:szCs w:val="22"/>
                <w:lang w:val="en-GB"/>
              </w:rPr>
            </w:pPr>
          </w:p>
          <w:p w14:paraId="6A1BD1DD" w14:textId="77777777" w:rsidR="00D76839" w:rsidRPr="0006115A" w:rsidRDefault="00D76839" w:rsidP="006757CF">
            <w:pPr>
              <w:contextualSpacing/>
              <w:jc w:val="both"/>
              <w:rPr>
                <w:sz w:val="22"/>
                <w:szCs w:val="22"/>
                <w:lang w:val="en-GB"/>
              </w:rPr>
            </w:pPr>
            <w:r w:rsidRPr="0006115A">
              <w:rPr>
                <w:sz w:val="22"/>
                <w:szCs w:val="22"/>
                <w:lang w:val="en-GB"/>
              </w:rPr>
              <w:t>This statement is made in connection with the requirements regarding the Polish withholding tax regulations.</w:t>
            </w:r>
          </w:p>
          <w:p w14:paraId="484EF515" w14:textId="77777777" w:rsidR="00D76839" w:rsidRPr="0006115A" w:rsidRDefault="00D76839" w:rsidP="006757CF">
            <w:pPr>
              <w:contextualSpacing/>
              <w:jc w:val="both"/>
              <w:rPr>
                <w:sz w:val="22"/>
                <w:szCs w:val="22"/>
                <w:lang w:val="en-GB"/>
              </w:rPr>
            </w:pPr>
          </w:p>
          <w:p w14:paraId="181D12C1" w14:textId="77777777" w:rsidR="00D76839" w:rsidRPr="0006115A" w:rsidRDefault="00D76839" w:rsidP="006757CF">
            <w:pPr>
              <w:contextualSpacing/>
              <w:jc w:val="both"/>
              <w:rPr>
                <w:sz w:val="22"/>
                <w:szCs w:val="22"/>
                <w:lang w:val="en-GB"/>
              </w:rPr>
            </w:pPr>
          </w:p>
          <w:p w14:paraId="2E652DB6" w14:textId="77777777" w:rsidR="00D76839" w:rsidRPr="0006115A" w:rsidRDefault="00D76839" w:rsidP="006757CF">
            <w:pPr>
              <w:contextualSpacing/>
              <w:jc w:val="both"/>
              <w:rPr>
                <w:sz w:val="22"/>
                <w:szCs w:val="22"/>
                <w:lang w:val="en-GB"/>
              </w:rPr>
            </w:pPr>
            <w:r w:rsidRPr="0006115A">
              <w:rPr>
                <w:sz w:val="22"/>
                <w:szCs w:val="22"/>
                <w:lang w:val="en-GB"/>
              </w:rPr>
              <w:t>In case of any change of circumstances connected herewith, the Company shall notify of these changes by issuing an appropriate statement without delay.</w:t>
            </w:r>
          </w:p>
          <w:p w14:paraId="7A977069" w14:textId="77777777" w:rsidR="00D76839" w:rsidRPr="0006115A" w:rsidRDefault="00D76839" w:rsidP="006757CF">
            <w:pPr>
              <w:autoSpaceDE w:val="0"/>
              <w:autoSpaceDN w:val="0"/>
              <w:adjustRightInd w:val="0"/>
              <w:contextualSpacing/>
              <w:jc w:val="both"/>
              <w:rPr>
                <w:sz w:val="22"/>
                <w:szCs w:val="22"/>
                <w:lang w:val="en-GB"/>
              </w:rPr>
            </w:pPr>
          </w:p>
        </w:tc>
      </w:tr>
    </w:tbl>
    <w:p w14:paraId="577F3EB3" w14:textId="77777777" w:rsidR="00D76839" w:rsidRPr="0006115A" w:rsidRDefault="00D76839" w:rsidP="00D76839">
      <w:pPr>
        <w:autoSpaceDE w:val="0"/>
        <w:autoSpaceDN w:val="0"/>
        <w:adjustRightInd w:val="0"/>
        <w:contextualSpacing/>
        <w:rPr>
          <w:i/>
          <w:sz w:val="22"/>
          <w:szCs w:val="22"/>
          <w:lang w:val="en-GB"/>
        </w:rPr>
      </w:pPr>
    </w:p>
    <w:p w14:paraId="47954945" w14:textId="77777777" w:rsidR="00D76839" w:rsidRPr="0006115A" w:rsidRDefault="00D76839" w:rsidP="00D76839">
      <w:pPr>
        <w:autoSpaceDE w:val="0"/>
        <w:autoSpaceDN w:val="0"/>
        <w:adjustRightInd w:val="0"/>
        <w:contextualSpacing/>
        <w:jc w:val="center"/>
        <w:rPr>
          <w:i/>
          <w:sz w:val="22"/>
          <w:szCs w:val="22"/>
        </w:rPr>
      </w:pPr>
      <w:r w:rsidRPr="0006115A">
        <w:rPr>
          <w:i/>
          <w:sz w:val="22"/>
          <w:szCs w:val="22"/>
        </w:rPr>
        <w:t>W imieniu … /On behalf of …</w:t>
      </w:r>
    </w:p>
    <w:p w14:paraId="4528B9A7" w14:textId="77777777" w:rsidR="00D76839" w:rsidRPr="0006115A" w:rsidRDefault="00D76839" w:rsidP="00D76839">
      <w:pPr>
        <w:autoSpaceDE w:val="0"/>
        <w:autoSpaceDN w:val="0"/>
        <w:adjustRightInd w:val="0"/>
        <w:spacing w:line="300" w:lineRule="exact"/>
        <w:rPr>
          <w:i/>
          <w:sz w:val="22"/>
          <w:szCs w:val="22"/>
        </w:rPr>
      </w:pPr>
    </w:p>
    <w:p w14:paraId="4667107D" w14:textId="77777777" w:rsidR="00D76839" w:rsidRPr="0006115A" w:rsidRDefault="00D76839" w:rsidP="00D76839">
      <w:pPr>
        <w:tabs>
          <w:tab w:val="left" w:pos="2752"/>
        </w:tabs>
        <w:jc w:val="center"/>
        <w:rPr>
          <w:sz w:val="22"/>
          <w:szCs w:val="22"/>
        </w:rPr>
      </w:pPr>
      <w:r w:rsidRPr="0006115A">
        <w:rPr>
          <w:sz w:val="22"/>
          <w:szCs w:val="22"/>
        </w:rPr>
        <w:t>______________________                                            ______________________</w:t>
      </w:r>
    </w:p>
    <w:p w14:paraId="7AF0568F" w14:textId="77777777" w:rsidR="00D76839" w:rsidRPr="0006115A" w:rsidRDefault="00D76839" w:rsidP="00D76839">
      <w:pPr>
        <w:tabs>
          <w:tab w:val="left" w:pos="2752"/>
        </w:tabs>
        <w:jc w:val="center"/>
        <w:rPr>
          <w:sz w:val="22"/>
          <w:szCs w:val="22"/>
        </w:rPr>
      </w:pPr>
    </w:p>
    <w:p w14:paraId="7135B344" w14:textId="77777777" w:rsidR="00D76839" w:rsidRPr="0006115A" w:rsidRDefault="00D76839" w:rsidP="00D76839">
      <w:pPr>
        <w:tabs>
          <w:tab w:val="left" w:pos="2752"/>
        </w:tabs>
        <w:rPr>
          <w:sz w:val="22"/>
          <w:szCs w:val="22"/>
        </w:rPr>
      </w:pPr>
      <w:r w:rsidRPr="0006115A">
        <w:rPr>
          <w:sz w:val="22"/>
          <w:szCs w:val="22"/>
        </w:rPr>
        <w:t>Załączniki:</w:t>
      </w:r>
    </w:p>
    <w:p w14:paraId="342B39B4" w14:textId="77777777" w:rsidR="00D76839" w:rsidRPr="0006115A" w:rsidRDefault="00D76839" w:rsidP="00D76839">
      <w:pPr>
        <w:tabs>
          <w:tab w:val="left" w:pos="2752"/>
        </w:tabs>
        <w:rPr>
          <w:i/>
          <w:sz w:val="22"/>
          <w:szCs w:val="22"/>
        </w:rPr>
      </w:pPr>
      <w:r w:rsidRPr="0006115A">
        <w:rPr>
          <w:i/>
          <w:sz w:val="22"/>
          <w:szCs w:val="22"/>
        </w:rPr>
        <w:t>Attachments:</w:t>
      </w:r>
    </w:p>
    <w:p w14:paraId="79518DEC" w14:textId="77777777" w:rsidR="00D76839" w:rsidRPr="0006115A" w:rsidRDefault="00D76839" w:rsidP="00D76839">
      <w:pPr>
        <w:tabs>
          <w:tab w:val="left" w:pos="2752"/>
        </w:tabs>
        <w:rPr>
          <w:sz w:val="22"/>
          <w:szCs w:val="22"/>
        </w:rPr>
      </w:pPr>
      <w:r w:rsidRPr="0006115A">
        <w:rPr>
          <w:sz w:val="22"/>
          <w:szCs w:val="22"/>
        </w:rPr>
        <w:t>1…..</w:t>
      </w:r>
    </w:p>
    <w:p w14:paraId="48BE8747" w14:textId="77777777" w:rsidR="00D76839" w:rsidRPr="00CA5A7B" w:rsidRDefault="00D76839" w:rsidP="00D76839">
      <w:pPr>
        <w:rPr>
          <w:i/>
          <w:iCs/>
          <w:sz w:val="18"/>
          <w:szCs w:val="18"/>
        </w:rPr>
      </w:pPr>
    </w:p>
    <w:p w14:paraId="39DF2E04" w14:textId="77777777" w:rsidR="0002010F" w:rsidRPr="00CA5A7B" w:rsidRDefault="0002010F" w:rsidP="0002010F">
      <w:pPr>
        <w:jc w:val="both"/>
        <w:rPr>
          <w:sz w:val="18"/>
          <w:szCs w:val="18"/>
        </w:rPr>
      </w:pPr>
    </w:p>
    <w:p w14:paraId="41F52A31" w14:textId="77777777" w:rsidR="0002010F" w:rsidRPr="00CA5A7B" w:rsidRDefault="0002010F" w:rsidP="0002010F">
      <w:pPr>
        <w:jc w:val="both"/>
        <w:rPr>
          <w:sz w:val="18"/>
          <w:szCs w:val="18"/>
        </w:rPr>
      </w:pPr>
    </w:p>
    <w:p w14:paraId="6FEB8E9E" w14:textId="77777777" w:rsidR="0057445D" w:rsidRPr="00CA5A7B" w:rsidRDefault="0057445D" w:rsidP="0002010F">
      <w:pPr>
        <w:jc w:val="both"/>
        <w:rPr>
          <w:sz w:val="18"/>
          <w:szCs w:val="18"/>
        </w:rPr>
      </w:pPr>
    </w:p>
    <w:p w14:paraId="22B69F14" w14:textId="77777777" w:rsidR="0057445D" w:rsidRPr="00CA5A7B" w:rsidRDefault="0057445D" w:rsidP="0002010F">
      <w:pPr>
        <w:jc w:val="both"/>
        <w:rPr>
          <w:sz w:val="18"/>
          <w:szCs w:val="18"/>
        </w:rPr>
      </w:pPr>
    </w:p>
    <w:p w14:paraId="7A39E9C1" w14:textId="77777777" w:rsidR="0057445D" w:rsidRPr="00CA5A7B" w:rsidRDefault="0057445D" w:rsidP="0002010F">
      <w:pPr>
        <w:jc w:val="both"/>
        <w:rPr>
          <w:sz w:val="18"/>
          <w:szCs w:val="18"/>
        </w:rPr>
      </w:pPr>
    </w:p>
    <w:p w14:paraId="3E43AB5A" w14:textId="77777777" w:rsidR="0057445D" w:rsidRPr="00CA5A7B" w:rsidRDefault="0057445D" w:rsidP="0002010F">
      <w:pPr>
        <w:jc w:val="both"/>
        <w:rPr>
          <w:sz w:val="18"/>
          <w:szCs w:val="18"/>
        </w:rPr>
      </w:pPr>
    </w:p>
    <w:p w14:paraId="4F4F99D6" w14:textId="6857018E" w:rsidR="0057445D" w:rsidRPr="00CA5A7B" w:rsidRDefault="0057445D" w:rsidP="006923DC">
      <w:pPr>
        <w:spacing w:after="160" w:line="259" w:lineRule="auto"/>
        <w:rPr>
          <w:sz w:val="18"/>
          <w:szCs w:val="18"/>
        </w:rPr>
      </w:pPr>
    </w:p>
    <w:p w14:paraId="59489D94" w14:textId="77777777" w:rsidR="0057445D" w:rsidRPr="00CA5A7B" w:rsidRDefault="0057445D" w:rsidP="0002010F">
      <w:pPr>
        <w:jc w:val="both"/>
        <w:rPr>
          <w:sz w:val="18"/>
          <w:szCs w:val="18"/>
        </w:rPr>
      </w:pPr>
    </w:p>
    <w:p w14:paraId="0404C7B8" w14:textId="77777777" w:rsidR="0057445D" w:rsidRPr="00CA5A7B" w:rsidRDefault="0057445D" w:rsidP="0002010F">
      <w:pPr>
        <w:jc w:val="both"/>
        <w:rPr>
          <w:sz w:val="18"/>
          <w:szCs w:val="18"/>
        </w:rPr>
      </w:pPr>
    </w:p>
    <w:sectPr w:rsidR="0057445D" w:rsidRPr="00CA5A7B" w:rsidSect="00B92A7C">
      <w:headerReference w:type="default" r:id="rId29"/>
      <w:footerReference w:type="default" r:id="rId30"/>
      <w:pgSz w:w="11906" w:h="16838"/>
      <w:pgMar w:top="1417" w:right="1133" w:bottom="1134" w:left="1134" w:header="708"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BA588" w14:textId="77777777" w:rsidR="005C6A53" w:rsidRDefault="005C6A53" w:rsidP="0079756C">
      <w:r>
        <w:separator/>
      </w:r>
    </w:p>
  </w:endnote>
  <w:endnote w:type="continuationSeparator" w:id="0">
    <w:p w14:paraId="750C3004" w14:textId="77777777" w:rsidR="005C6A53" w:rsidRDefault="005C6A53"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775"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270"/>
    </w:tblGrid>
    <w:tr w:rsidR="006A5E8A" w:rsidRPr="006A5E8A" w14:paraId="600C3605" w14:textId="77777777" w:rsidTr="00B92A7C">
      <w:tc>
        <w:tcPr>
          <w:tcW w:w="8505" w:type="dxa"/>
        </w:tcPr>
        <w:p w14:paraId="2F16C24E" w14:textId="24E77944" w:rsidR="006A5E8A" w:rsidRPr="006A5E8A" w:rsidRDefault="006A5E8A" w:rsidP="003442D7">
          <w:pPr>
            <w:rPr>
              <w:i/>
              <w:sz w:val="16"/>
              <w:szCs w:val="16"/>
            </w:rPr>
          </w:pPr>
          <w:r w:rsidRPr="007B16CB">
            <w:rPr>
              <w:i/>
              <w:sz w:val="16"/>
              <w:szCs w:val="16"/>
            </w:rPr>
            <w:t xml:space="preserve">Nr </w:t>
          </w:r>
          <w:r w:rsidR="00CA5A7B">
            <w:rPr>
              <w:i/>
              <w:sz w:val="16"/>
              <w:szCs w:val="16"/>
            </w:rPr>
            <w:t>472600964</w:t>
          </w:r>
        </w:p>
      </w:tc>
      <w:tc>
        <w:tcPr>
          <w:tcW w:w="1270" w:type="dxa"/>
        </w:tcPr>
        <w:p w14:paraId="1728E994" w14:textId="77777777" w:rsidR="006A5E8A" w:rsidRPr="00CB6D0E" w:rsidRDefault="006A5E8A" w:rsidP="00B92A7C">
          <w:pPr>
            <w:tabs>
              <w:tab w:val="center" w:pos="4550"/>
              <w:tab w:val="left" w:pos="5818"/>
            </w:tabs>
            <w:jc w:val="center"/>
            <w:rPr>
              <w:sz w:val="16"/>
              <w:szCs w:val="16"/>
            </w:rPr>
          </w:pPr>
          <w:r w:rsidRPr="00CB6D0E">
            <w:rPr>
              <w:sz w:val="16"/>
              <w:szCs w:val="16"/>
            </w:rPr>
            <w:t xml:space="preserve">str. </w:t>
          </w:r>
          <w:r w:rsidRPr="00CB6D0E">
            <w:rPr>
              <w:sz w:val="16"/>
              <w:szCs w:val="16"/>
            </w:rPr>
            <w:fldChar w:fldCharType="begin"/>
          </w:r>
          <w:r w:rsidRPr="00CB6D0E">
            <w:rPr>
              <w:sz w:val="16"/>
              <w:szCs w:val="16"/>
            </w:rPr>
            <w:instrText>PAGE   \* MERGEFORMAT</w:instrText>
          </w:r>
          <w:r w:rsidRPr="00CB6D0E">
            <w:rPr>
              <w:sz w:val="16"/>
              <w:szCs w:val="16"/>
            </w:rPr>
            <w:fldChar w:fldCharType="separate"/>
          </w:r>
          <w:r w:rsidRPr="00CB6D0E">
            <w:rPr>
              <w:sz w:val="16"/>
              <w:szCs w:val="16"/>
            </w:rPr>
            <w:t>10</w:t>
          </w:r>
          <w:r w:rsidRPr="00CB6D0E">
            <w:rPr>
              <w:sz w:val="16"/>
              <w:szCs w:val="16"/>
            </w:rPr>
            <w:fldChar w:fldCharType="end"/>
          </w:r>
          <w:r w:rsidRPr="00CB6D0E">
            <w:rPr>
              <w:sz w:val="16"/>
              <w:szCs w:val="16"/>
            </w:rPr>
            <w:t xml:space="preserve"> | </w:t>
          </w:r>
          <w:r w:rsidRPr="00CB6D0E">
            <w:rPr>
              <w:sz w:val="16"/>
              <w:szCs w:val="16"/>
            </w:rPr>
            <w:fldChar w:fldCharType="begin"/>
          </w:r>
          <w:r w:rsidRPr="00CB6D0E">
            <w:rPr>
              <w:sz w:val="16"/>
              <w:szCs w:val="16"/>
            </w:rPr>
            <w:instrText>NUMPAGES  \* Arabic  \* MERGEFORMAT</w:instrText>
          </w:r>
          <w:r w:rsidRPr="00CB6D0E">
            <w:rPr>
              <w:sz w:val="16"/>
              <w:szCs w:val="16"/>
            </w:rPr>
            <w:fldChar w:fldCharType="separate"/>
          </w:r>
          <w:r w:rsidRPr="00CB6D0E">
            <w:rPr>
              <w:sz w:val="16"/>
              <w:szCs w:val="16"/>
            </w:rPr>
            <w:t>84</w:t>
          </w:r>
          <w:r w:rsidRPr="00CB6D0E">
            <w:rPr>
              <w:sz w:val="16"/>
              <w:szCs w:val="16"/>
            </w:rPr>
            <w:fldChar w:fldCharType="end"/>
          </w:r>
        </w:p>
        <w:p w14:paraId="179591EF" w14:textId="77777777" w:rsidR="006A5E8A" w:rsidRPr="006A5E8A" w:rsidRDefault="006A5E8A" w:rsidP="006A5E8A">
          <w:pPr>
            <w:tabs>
              <w:tab w:val="center" w:pos="4550"/>
              <w:tab w:val="left" w:pos="5818"/>
            </w:tabs>
            <w:ind w:right="260"/>
            <w:jc w:val="right"/>
            <w:rPr>
              <w:i/>
              <w:sz w:val="16"/>
              <w:szCs w:val="16"/>
            </w:rPr>
          </w:pPr>
        </w:p>
      </w:tc>
    </w:tr>
  </w:tbl>
  <w:p w14:paraId="2027E44B" w14:textId="49DFB90F" w:rsidR="00CC331C" w:rsidRPr="00165D40" w:rsidRDefault="00CC331C" w:rsidP="0036760B">
    <w:pPr>
      <w:tabs>
        <w:tab w:val="left" w:pos="363"/>
        <w:tab w:val="center" w:pos="4550"/>
        <w:tab w:val="left" w:pos="5818"/>
      </w:tabs>
      <w:ind w:right="260"/>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56B3" w14:textId="77777777" w:rsidR="005C6A53" w:rsidRDefault="005C6A53" w:rsidP="0079756C">
      <w:r>
        <w:separator/>
      </w:r>
    </w:p>
  </w:footnote>
  <w:footnote w:type="continuationSeparator" w:id="0">
    <w:p w14:paraId="254C94A5" w14:textId="77777777" w:rsidR="005C6A53" w:rsidRDefault="005C6A53"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FEAB" w14:textId="02C84A0D" w:rsidR="00CC331C" w:rsidRPr="00C71D4B" w:rsidRDefault="00CC331C" w:rsidP="00165D40">
    <w:pPr>
      <w:pStyle w:val="Nagwek"/>
      <w:tabs>
        <w:tab w:val="clear" w:pos="4536"/>
        <w:tab w:val="clear" w:pos="9072"/>
        <w:tab w:val="left" w:pos="3456"/>
      </w:tabs>
      <w:jc w:val="center"/>
      <w:rPr>
        <w:i/>
      </w:rPr>
    </w:pPr>
    <w:r w:rsidRPr="006147A0">
      <w:rPr>
        <w:i/>
      </w:rPr>
      <w:t xml:space="preserve">Polska Grupa Górnicza </w:t>
    </w:r>
    <w:r>
      <w:rPr>
        <w:i/>
      </w:rPr>
      <w:t xml:space="preserve">S.A. </w:t>
    </w:r>
  </w:p>
  <w:p w14:paraId="0BBA6837" w14:textId="3B847E2A" w:rsidR="00CC331C" w:rsidRDefault="00CC331C">
    <w:pPr>
      <w:pStyle w:val="Nagwek"/>
    </w:pPr>
    <w:r>
      <w:rPr>
        <w:i/>
        <w:noProof/>
      </w:rPr>
      <mc:AlternateContent>
        <mc:Choice Requires="wps">
          <w:drawing>
            <wp:anchor distT="4294967291" distB="4294967291" distL="114300" distR="114300" simplePos="0" relativeHeight="251659264" behindDoc="0" locked="0" layoutInCell="1" allowOverlap="1" wp14:anchorId="27FE71D4" wp14:editId="73292CDB">
              <wp:simplePos x="0" y="0"/>
              <wp:positionH relativeFrom="column">
                <wp:posOffset>29210</wp:posOffset>
              </wp:positionH>
              <wp:positionV relativeFrom="paragraph">
                <wp:posOffset>59054</wp:posOffset>
              </wp:positionV>
              <wp:extent cx="6149340" cy="0"/>
              <wp:effectExtent l="0" t="0" r="2286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9340" cy="0"/>
                      </a:xfrm>
                      <a:prstGeom prst="line">
                        <a:avLst/>
                      </a:prstGeom>
                      <a:ln w="1270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4954F" id="Łącznik prosty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3pt,4.65pt" to="486.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" strokecolor="#404040 [2429]" strokeweight="1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2"/>
    <w:multiLevelType w:val="singleLevel"/>
    <w:tmpl w:val="CB169E86"/>
    <w:name w:val="WW8Num2"/>
    <w:lvl w:ilvl="0">
      <w:start w:val="1"/>
      <w:numFmt w:val="decimal"/>
      <w:lvlText w:val="%1."/>
      <w:lvlJc w:val="left"/>
      <w:pPr>
        <w:tabs>
          <w:tab w:val="num" w:pos="643"/>
        </w:tabs>
      </w:pPr>
      <w:rPr>
        <w:rFonts w:cs="Times New Roman"/>
        <w:b w:val="0"/>
      </w:rPr>
    </w:lvl>
  </w:abstractNum>
  <w:abstractNum w:abstractNumId="6" w15:restartNumberingAfterBreak="0">
    <w:nsid w:val="00000005"/>
    <w:multiLevelType w:val="multilevel"/>
    <w:tmpl w:val="00000005"/>
    <w:name w:val="WW8Num5"/>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15:restartNumberingAfterBreak="0">
    <w:nsid w:val="003D46A7"/>
    <w:multiLevelType w:val="multilevel"/>
    <w:tmpl w:val="B762CA4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ind w:left="86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291DA4"/>
    <w:multiLevelType w:val="hybridMultilevel"/>
    <w:tmpl w:val="BA246C8E"/>
    <w:lvl w:ilvl="0" w:tplc="5D68C2FC">
      <w:start w:val="1"/>
      <w:numFmt w:val="bullet"/>
      <w:lvlText w:val=""/>
      <w:lvlJc w:val="righ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1D86F58"/>
    <w:multiLevelType w:val="hybridMultilevel"/>
    <w:tmpl w:val="465E1528"/>
    <w:lvl w:ilvl="0" w:tplc="04150011">
      <w:start w:val="1"/>
      <w:numFmt w:val="decimal"/>
      <w:lvlText w:val="%1)"/>
      <w:lvlJc w:val="left"/>
      <w:pPr>
        <w:ind w:left="1004" w:hanging="360"/>
      </w:pPr>
    </w:lvl>
    <w:lvl w:ilvl="1" w:tplc="EF286FBE">
      <w:start w:val="1"/>
      <w:numFmt w:val="decimal"/>
      <w:lvlText w:val="%2)"/>
      <w:lvlJc w:val="left"/>
      <w:pPr>
        <w:ind w:left="1724" w:hanging="360"/>
      </w:pPr>
      <w:rPr>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02CF622F"/>
    <w:multiLevelType w:val="hybridMultilevel"/>
    <w:tmpl w:val="D0E454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2F05C99"/>
    <w:multiLevelType w:val="hybridMultilevel"/>
    <w:tmpl w:val="689E1740"/>
    <w:lvl w:ilvl="0" w:tplc="8B92DE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C006F8"/>
    <w:multiLevelType w:val="multilevel"/>
    <w:tmpl w:val="2F648CA8"/>
    <w:lvl w:ilvl="0">
      <w:start w:val="1"/>
      <w:numFmt w:val="decimal"/>
      <w:lvlText w:val="%1."/>
      <w:lvlJc w:val="left"/>
      <w:pPr>
        <w:ind w:left="360" w:hanging="360"/>
      </w:pPr>
      <w:rPr>
        <w:rFonts w:cs="Times New Roman"/>
      </w:rPr>
    </w:lvl>
    <w:lvl w:ilvl="1">
      <w:start w:val="1"/>
      <w:numFmt w:val="decimal"/>
      <w:lvlText w:val="%2)"/>
      <w:lvlJc w:val="left"/>
      <w:pPr>
        <w:ind w:left="720" w:hanging="360"/>
      </w:p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04207DAB"/>
    <w:multiLevelType w:val="hybridMultilevel"/>
    <w:tmpl w:val="898C2A96"/>
    <w:lvl w:ilvl="0" w:tplc="04150017">
      <w:start w:val="1"/>
      <w:numFmt w:val="lowerLetter"/>
      <w:lvlText w:val="%1)"/>
      <w:lvlJc w:val="left"/>
      <w:pPr>
        <w:ind w:left="1080" w:hanging="360"/>
      </w:pPr>
    </w:lvl>
    <w:lvl w:ilvl="1" w:tplc="04150011">
      <w:start w:val="1"/>
      <w:numFmt w:val="decimal"/>
      <w:lvlText w:val="%2)"/>
      <w:lvlJc w:val="left"/>
      <w:pPr>
        <w:ind w:left="1800" w:hanging="360"/>
      </w:pPr>
    </w:lvl>
    <w:lvl w:ilvl="2" w:tplc="228A5E36">
      <w:start w:val="2"/>
      <w:numFmt w:val="upperLetter"/>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4BB332F"/>
    <w:multiLevelType w:val="hybridMultilevel"/>
    <w:tmpl w:val="E4788D30"/>
    <w:lvl w:ilvl="0" w:tplc="E33E782E">
      <w:start w:val="1"/>
      <w:numFmt w:val="upperRoman"/>
      <w:lvlText w:val="%1."/>
      <w:lvlJc w:val="left"/>
      <w:pPr>
        <w:tabs>
          <w:tab w:val="num" w:pos="720"/>
        </w:tabs>
        <w:ind w:left="357" w:hanging="357"/>
      </w:pPr>
      <w:rPr>
        <w:rFonts w:ascii="Times New Roman" w:hAnsi="Times New Roman" w:cs="Times New Roman" w:hint="default"/>
        <w:b/>
        <w:i w:val="0"/>
        <w:sz w:val="22"/>
        <w:szCs w:val="22"/>
      </w:rPr>
    </w:lvl>
    <w:lvl w:ilvl="1" w:tplc="04150017">
      <w:start w:val="1"/>
      <w:numFmt w:val="lowerLetter"/>
      <w:lvlText w:val="%2)"/>
      <w:lvlJc w:val="left"/>
      <w:pPr>
        <w:tabs>
          <w:tab w:val="num" w:pos="700"/>
        </w:tabs>
        <w:ind w:left="700" w:hanging="340"/>
      </w:pPr>
      <w:rPr>
        <w:rFonts w:hint="default"/>
        <w:b w:val="0"/>
        <w:i w:val="0"/>
        <w:strike w:val="0"/>
        <w:color w:val="auto"/>
        <w:sz w:val="22"/>
        <w:szCs w:val="22"/>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66E5066"/>
    <w:multiLevelType w:val="hybridMultilevel"/>
    <w:tmpl w:val="433CE42E"/>
    <w:lvl w:ilvl="0" w:tplc="F6966474">
      <w:start w:val="3"/>
      <w:numFmt w:val="lowerLetter"/>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6E53430"/>
    <w:multiLevelType w:val="multilevel"/>
    <w:tmpl w:val="D13442AA"/>
    <w:lvl w:ilvl="0">
      <w:start w:val="1"/>
      <w:numFmt w:val="decimal"/>
      <w:lvlText w:val="%1."/>
      <w:lvlJc w:val="left"/>
      <w:pPr>
        <w:ind w:left="502" w:hanging="360"/>
      </w:pPr>
      <w:rPr>
        <w:rFonts w:cs="Times New Roman"/>
        <w:i w:val="0"/>
      </w:rPr>
    </w:lvl>
    <w:lvl w:ilvl="1">
      <w:start w:val="1"/>
      <w:numFmt w:val="lowerLetter"/>
      <w:lvlText w:val="%2)"/>
      <w:lvlJc w:val="left"/>
      <w:pPr>
        <w:ind w:left="862" w:hanging="360"/>
      </w:pPr>
      <w:rPr>
        <w:rFonts w:cs="Times New Roman"/>
      </w:rPr>
    </w:lvl>
    <w:lvl w:ilvl="2">
      <w:start w:val="1"/>
      <w:numFmt w:val="lowerRoman"/>
      <w:lvlText w:val="%3)"/>
      <w:lvlJc w:val="left"/>
      <w:pPr>
        <w:ind w:left="1222" w:hanging="360"/>
      </w:pPr>
      <w:rPr>
        <w:rFonts w:cs="Times New Roman"/>
      </w:rPr>
    </w:lvl>
    <w:lvl w:ilvl="3">
      <w:start w:val="1"/>
      <w:numFmt w:val="decimal"/>
      <w:lvlText w:val="(%4)"/>
      <w:lvlJc w:val="left"/>
      <w:pPr>
        <w:ind w:left="1582" w:hanging="360"/>
      </w:pPr>
      <w:rPr>
        <w:rFonts w:cs="Times New Roman"/>
      </w:rPr>
    </w:lvl>
    <w:lvl w:ilvl="4">
      <w:start w:val="1"/>
      <w:numFmt w:val="lowerLetter"/>
      <w:lvlText w:val="(%5)"/>
      <w:lvlJc w:val="left"/>
      <w:pPr>
        <w:ind w:left="1942" w:hanging="360"/>
      </w:pPr>
      <w:rPr>
        <w:rFonts w:cs="Times New Roman"/>
      </w:rPr>
    </w:lvl>
    <w:lvl w:ilvl="5">
      <w:start w:val="1"/>
      <w:numFmt w:val="lowerRoman"/>
      <w:lvlText w:val="(%6)"/>
      <w:lvlJc w:val="left"/>
      <w:pPr>
        <w:ind w:left="2302" w:hanging="360"/>
      </w:pPr>
      <w:rPr>
        <w:rFonts w:cs="Times New Roman"/>
      </w:rPr>
    </w:lvl>
    <w:lvl w:ilvl="6">
      <w:start w:val="1"/>
      <w:numFmt w:val="decimal"/>
      <w:lvlText w:val="%7."/>
      <w:lvlJc w:val="left"/>
      <w:pPr>
        <w:ind w:left="2662" w:hanging="360"/>
      </w:pPr>
      <w:rPr>
        <w:rFonts w:cs="Times New Roman"/>
      </w:rPr>
    </w:lvl>
    <w:lvl w:ilvl="7">
      <w:start w:val="1"/>
      <w:numFmt w:val="lowerLetter"/>
      <w:lvlText w:val="%8."/>
      <w:lvlJc w:val="left"/>
      <w:pPr>
        <w:ind w:left="3022" w:hanging="360"/>
      </w:pPr>
      <w:rPr>
        <w:rFonts w:cs="Times New Roman"/>
      </w:rPr>
    </w:lvl>
    <w:lvl w:ilvl="8">
      <w:start w:val="1"/>
      <w:numFmt w:val="lowerRoman"/>
      <w:lvlText w:val="%9."/>
      <w:lvlJc w:val="left"/>
      <w:pPr>
        <w:ind w:left="3382" w:hanging="360"/>
      </w:pPr>
      <w:rPr>
        <w:rFonts w:cs="Times New Roman"/>
      </w:rPr>
    </w:lvl>
  </w:abstractNum>
  <w:abstractNum w:abstractNumId="19" w15:restartNumberingAfterBreak="0">
    <w:nsid w:val="06EF2CD4"/>
    <w:multiLevelType w:val="hybridMultilevel"/>
    <w:tmpl w:val="F9B67630"/>
    <w:name w:val="WW8Num5222"/>
    <w:lvl w:ilvl="0" w:tplc="A5C85EBE">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20"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088B73F9"/>
    <w:multiLevelType w:val="multilevel"/>
    <w:tmpl w:val="86060EEC"/>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8BD7512"/>
    <w:multiLevelType w:val="multilevel"/>
    <w:tmpl w:val="156AFFF6"/>
    <w:lvl w:ilvl="0">
      <w:start w:val="1"/>
      <w:numFmt w:val="decimal"/>
      <w:lvlText w:val="%1."/>
      <w:lvlJc w:val="left"/>
      <w:pPr>
        <w:ind w:left="360" w:hanging="360"/>
      </w:pPr>
      <w:rPr>
        <w:rFonts w:ascii="Times New Roman" w:hAnsi="Times New Roman" w:cs="Times New Roman" w:hint="default"/>
        <w:b w:val="0"/>
        <w:sz w:val="20"/>
        <w:szCs w:val="20"/>
      </w:rPr>
    </w:lvl>
    <w:lvl w:ilvl="1">
      <w:start w:val="1"/>
      <w:numFmt w:val="lowerLetter"/>
      <w:lvlText w:val="%2)"/>
      <w:lvlJc w:val="left"/>
      <w:pPr>
        <w:ind w:left="625" w:hanging="360"/>
      </w:pPr>
      <w:rPr>
        <w:rFonts w:hint="default"/>
        <w:b w:val="0"/>
        <w:strike w:val="0"/>
        <w:color w:val="auto"/>
        <w:sz w:val="20"/>
        <w:szCs w:val="20"/>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98678D3"/>
    <w:multiLevelType w:val="hybridMultilevel"/>
    <w:tmpl w:val="66BEF73C"/>
    <w:lvl w:ilvl="0" w:tplc="FFFFFFFF">
      <w:start w:val="1"/>
      <w:numFmt w:val="lowerLetter"/>
      <w:lvlText w:val="%1)"/>
      <w:lvlJc w:val="left"/>
      <w:pPr>
        <w:tabs>
          <w:tab w:val="num" w:pos="1494"/>
        </w:tabs>
        <w:ind w:left="1494" w:hanging="567"/>
      </w:pPr>
      <w:rPr>
        <w:rFonts w:ascii="Times New Roman" w:hAnsi="Times New Roman" w:cs="Times New Roman" w:hint="default"/>
        <w:b w:val="0"/>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9C2173F"/>
    <w:multiLevelType w:val="multilevel"/>
    <w:tmpl w:val="A0822B7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AF218B1"/>
    <w:multiLevelType w:val="hybridMultilevel"/>
    <w:tmpl w:val="C33A2A5A"/>
    <w:lvl w:ilvl="0" w:tplc="49B8687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0CFB2A30"/>
    <w:multiLevelType w:val="hybridMultilevel"/>
    <w:tmpl w:val="609EF4E2"/>
    <w:lvl w:ilvl="0" w:tplc="C92644A2">
      <w:start w:val="1"/>
      <w:numFmt w:val="lowerLetter"/>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DC72F67"/>
    <w:multiLevelType w:val="hybridMultilevel"/>
    <w:tmpl w:val="3BEC296A"/>
    <w:lvl w:ilvl="0" w:tplc="389E8E6E">
      <w:start w:val="1"/>
      <w:numFmt w:val="bullet"/>
      <w:lvlText w:val=""/>
      <w:lvlJc w:val="left"/>
      <w:pPr>
        <w:tabs>
          <w:tab w:val="num" w:pos="1080"/>
        </w:tabs>
        <w:ind w:left="1080" w:hanging="360"/>
      </w:pPr>
      <w:rPr>
        <w:rFonts w:ascii="Symbol" w:hAnsi="Symbol"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0E9632E9"/>
    <w:multiLevelType w:val="hybridMultilevel"/>
    <w:tmpl w:val="8348C39E"/>
    <w:lvl w:ilvl="0" w:tplc="04150011">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106B13D7"/>
    <w:multiLevelType w:val="hybridMultilevel"/>
    <w:tmpl w:val="9406347E"/>
    <w:lvl w:ilvl="0" w:tplc="0AF00C40">
      <w:start w:val="1"/>
      <w:numFmt w:val="decimal"/>
      <w:lvlText w:val="%1)"/>
      <w:lvlJc w:val="left"/>
      <w:pPr>
        <w:ind w:left="1146" w:hanging="360"/>
      </w:p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32" w15:restartNumberingAfterBreak="0">
    <w:nsid w:val="12061487"/>
    <w:multiLevelType w:val="hybridMultilevel"/>
    <w:tmpl w:val="5894AFE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12BD0ADC"/>
    <w:multiLevelType w:val="hybridMultilevel"/>
    <w:tmpl w:val="AC723D7C"/>
    <w:lvl w:ilvl="0" w:tplc="04150001">
      <w:start w:val="1"/>
      <w:numFmt w:val="bullet"/>
      <w:lvlText w:val=""/>
      <w:lvlJc w:val="left"/>
      <w:pPr>
        <w:ind w:left="1200" w:hanging="360"/>
      </w:pPr>
      <w:rPr>
        <w:rFonts w:ascii="Symbol" w:hAnsi="Symbol" w:hint="default"/>
      </w:rPr>
    </w:lvl>
    <w:lvl w:ilvl="1" w:tplc="04150019" w:tentative="1">
      <w:start w:val="1"/>
      <w:numFmt w:val="bullet"/>
      <w:lvlText w:val="o"/>
      <w:lvlJc w:val="left"/>
      <w:pPr>
        <w:ind w:left="1920" w:hanging="360"/>
      </w:pPr>
      <w:rPr>
        <w:rFonts w:ascii="Courier New" w:hAnsi="Courier New" w:hint="default"/>
      </w:rPr>
    </w:lvl>
    <w:lvl w:ilvl="2" w:tplc="E4FA0110" w:tentative="1">
      <w:start w:val="1"/>
      <w:numFmt w:val="bullet"/>
      <w:lvlText w:val=""/>
      <w:lvlJc w:val="left"/>
      <w:pPr>
        <w:ind w:left="2640" w:hanging="360"/>
      </w:pPr>
      <w:rPr>
        <w:rFonts w:ascii="Wingdings" w:hAnsi="Wingdings" w:hint="default"/>
      </w:rPr>
    </w:lvl>
    <w:lvl w:ilvl="3" w:tplc="0415000F" w:tentative="1">
      <w:start w:val="1"/>
      <w:numFmt w:val="bullet"/>
      <w:lvlText w:val=""/>
      <w:lvlJc w:val="left"/>
      <w:pPr>
        <w:ind w:left="3360" w:hanging="360"/>
      </w:pPr>
      <w:rPr>
        <w:rFonts w:ascii="Symbol" w:hAnsi="Symbol" w:hint="default"/>
      </w:rPr>
    </w:lvl>
    <w:lvl w:ilvl="4" w:tplc="04150019" w:tentative="1">
      <w:start w:val="1"/>
      <w:numFmt w:val="bullet"/>
      <w:lvlText w:val="o"/>
      <w:lvlJc w:val="left"/>
      <w:pPr>
        <w:ind w:left="4080" w:hanging="360"/>
      </w:pPr>
      <w:rPr>
        <w:rFonts w:ascii="Courier New" w:hAnsi="Courier New" w:hint="default"/>
      </w:rPr>
    </w:lvl>
    <w:lvl w:ilvl="5" w:tplc="0415001B" w:tentative="1">
      <w:start w:val="1"/>
      <w:numFmt w:val="bullet"/>
      <w:lvlText w:val=""/>
      <w:lvlJc w:val="left"/>
      <w:pPr>
        <w:ind w:left="4800" w:hanging="360"/>
      </w:pPr>
      <w:rPr>
        <w:rFonts w:ascii="Wingdings" w:hAnsi="Wingdings" w:hint="default"/>
      </w:rPr>
    </w:lvl>
    <w:lvl w:ilvl="6" w:tplc="0415000F" w:tentative="1">
      <w:start w:val="1"/>
      <w:numFmt w:val="bullet"/>
      <w:lvlText w:val=""/>
      <w:lvlJc w:val="left"/>
      <w:pPr>
        <w:ind w:left="5520" w:hanging="360"/>
      </w:pPr>
      <w:rPr>
        <w:rFonts w:ascii="Symbol" w:hAnsi="Symbol" w:hint="default"/>
      </w:rPr>
    </w:lvl>
    <w:lvl w:ilvl="7" w:tplc="04150019" w:tentative="1">
      <w:start w:val="1"/>
      <w:numFmt w:val="bullet"/>
      <w:lvlText w:val="o"/>
      <w:lvlJc w:val="left"/>
      <w:pPr>
        <w:ind w:left="6240" w:hanging="360"/>
      </w:pPr>
      <w:rPr>
        <w:rFonts w:ascii="Courier New" w:hAnsi="Courier New" w:hint="default"/>
      </w:rPr>
    </w:lvl>
    <w:lvl w:ilvl="8" w:tplc="0415001B" w:tentative="1">
      <w:start w:val="1"/>
      <w:numFmt w:val="bullet"/>
      <w:lvlText w:val=""/>
      <w:lvlJc w:val="left"/>
      <w:pPr>
        <w:ind w:left="6960" w:hanging="360"/>
      </w:pPr>
      <w:rPr>
        <w:rFonts w:ascii="Wingdings" w:hAnsi="Wingdings" w:hint="default"/>
      </w:rPr>
    </w:lvl>
  </w:abstractNum>
  <w:abstractNum w:abstractNumId="34"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077F25"/>
    <w:multiLevelType w:val="hybridMultilevel"/>
    <w:tmpl w:val="E65AC77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14791DDD"/>
    <w:multiLevelType w:val="hybridMultilevel"/>
    <w:tmpl w:val="609EF4E2"/>
    <w:lvl w:ilvl="0" w:tplc="FFFFFFFF">
      <w:start w:val="1"/>
      <w:numFmt w:val="lowerLetter"/>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5145C69"/>
    <w:multiLevelType w:val="hybridMultilevel"/>
    <w:tmpl w:val="DE70E9B2"/>
    <w:lvl w:ilvl="0" w:tplc="5A721E64">
      <w:start w:val="8"/>
      <w:numFmt w:val="lowerLetter"/>
      <w:lvlText w:val="%1)"/>
      <w:lvlJc w:val="left"/>
      <w:pPr>
        <w:ind w:left="792" w:hanging="360"/>
      </w:pPr>
      <w:rPr>
        <w:rFonts w:hint="default"/>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51A4877"/>
    <w:multiLevelType w:val="hybridMultilevel"/>
    <w:tmpl w:val="A22E3078"/>
    <w:lvl w:ilvl="0" w:tplc="8B92DEA6">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39" w15:restartNumberingAfterBreak="0">
    <w:nsid w:val="162657BC"/>
    <w:multiLevelType w:val="multilevel"/>
    <w:tmpl w:val="CE34429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6712B23"/>
    <w:multiLevelType w:val="hybridMultilevel"/>
    <w:tmpl w:val="526204A2"/>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1" w15:restartNumberingAfterBreak="0">
    <w:nsid w:val="16B00427"/>
    <w:multiLevelType w:val="hybridMultilevel"/>
    <w:tmpl w:val="91468C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B82E5726">
      <w:start w:val="1"/>
      <w:numFmt w:val="upp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16C360DE"/>
    <w:multiLevelType w:val="hybridMultilevel"/>
    <w:tmpl w:val="DA0C896E"/>
    <w:lvl w:ilvl="0" w:tplc="8160DA52">
      <w:start w:val="1"/>
      <w:numFmt w:val="lowerLetter"/>
      <w:lvlText w:val="%1)"/>
      <w:lvlJc w:val="left"/>
      <w:pPr>
        <w:ind w:left="720" w:hanging="360"/>
      </w:pPr>
      <w:rPr>
        <w:color w:val="auto"/>
        <w:u w:color="FFFFFF"/>
      </w:rPr>
    </w:lvl>
    <w:lvl w:ilvl="1" w:tplc="04150017">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16E87A24"/>
    <w:multiLevelType w:val="multilevel"/>
    <w:tmpl w:val="2D40754C"/>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b w:val="0"/>
        <w:bCs/>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4" w15:restartNumberingAfterBreak="0">
    <w:nsid w:val="1776506C"/>
    <w:multiLevelType w:val="hybridMultilevel"/>
    <w:tmpl w:val="3326C79A"/>
    <w:lvl w:ilvl="0" w:tplc="FFFFFFFF">
      <w:start w:val="1"/>
      <w:numFmt w:val="lowerLetter"/>
      <w:lvlText w:val="%1)"/>
      <w:lvlJc w:val="left"/>
      <w:pPr>
        <w:ind w:left="792"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7D759CD"/>
    <w:multiLevelType w:val="multilevel"/>
    <w:tmpl w:val="DE783E6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sz w:val="22"/>
        <w:szCs w:val="2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18ED7C8C"/>
    <w:multiLevelType w:val="hybridMultilevel"/>
    <w:tmpl w:val="E0BE5396"/>
    <w:lvl w:ilvl="0" w:tplc="FFFFFFFF">
      <w:start w:val="1"/>
      <w:numFmt w:val="lowerLetter"/>
      <w:lvlText w:val="%1)"/>
      <w:lvlJc w:val="left"/>
      <w:pPr>
        <w:ind w:left="360" w:hanging="360"/>
      </w:pPr>
      <w:rPr>
        <w:rFonts w:hint="default"/>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8F92ED6"/>
    <w:multiLevelType w:val="hybridMultilevel"/>
    <w:tmpl w:val="2682A5DE"/>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194C3AFF"/>
    <w:multiLevelType w:val="hybridMultilevel"/>
    <w:tmpl w:val="84C63F9E"/>
    <w:lvl w:ilvl="0" w:tplc="1D28EAA4">
      <w:start w:val="1"/>
      <w:numFmt w:val="decimal"/>
      <w:lvlText w:val="%1)"/>
      <w:lvlJc w:val="left"/>
      <w:pPr>
        <w:ind w:left="644" w:hanging="360"/>
      </w:pPr>
      <w:rPr>
        <w:rFonts w:hint="default"/>
        <w:b w:val="0"/>
        <w:i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19C018F5"/>
    <w:multiLevelType w:val="hybridMultilevel"/>
    <w:tmpl w:val="3626988A"/>
    <w:lvl w:ilvl="0" w:tplc="FFFFFFFF">
      <w:start w:val="1"/>
      <w:numFmt w:val="lowerLetter"/>
      <w:lvlText w:val="%1)"/>
      <w:lvlJc w:val="left"/>
      <w:pPr>
        <w:ind w:left="573" w:hanging="360"/>
      </w:pPr>
      <w:rPr>
        <w:rFonts w:hint="default"/>
        <w:b w:val="0"/>
        <w:color w:val="auto"/>
      </w:rPr>
    </w:lvl>
    <w:lvl w:ilvl="1" w:tplc="FFFFFFFF" w:tentative="1">
      <w:start w:val="1"/>
      <w:numFmt w:val="lowerLetter"/>
      <w:lvlText w:val="%2."/>
      <w:lvlJc w:val="left"/>
      <w:pPr>
        <w:ind w:left="1653" w:hanging="360"/>
      </w:pPr>
    </w:lvl>
    <w:lvl w:ilvl="2" w:tplc="FFFFFFFF" w:tentative="1">
      <w:start w:val="1"/>
      <w:numFmt w:val="lowerRoman"/>
      <w:lvlText w:val="%3."/>
      <w:lvlJc w:val="right"/>
      <w:pPr>
        <w:ind w:left="2373" w:hanging="180"/>
      </w:pPr>
    </w:lvl>
    <w:lvl w:ilvl="3" w:tplc="FFFFFFFF" w:tentative="1">
      <w:start w:val="1"/>
      <w:numFmt w:val="decimal"/>
      <w:lvlText w:val="%4."/>
      <w:lvlJc w:val="left"/>
      <w:pPr>
        <w:ind w:left="3093" w:hanging="360"/>
      </w:pPr>
    </w:lvl>
    <w:lvl w:ilvl="4" w:tplc="FFFFFFFF" w:tentative="1">
      <w:start w:val="1"/>
      <w:numFmt w:val="lowerLetter"/>
      <w:lvlText w:val="%5."/>
      <w:lvlJc w:val="left"/>
      <w:pPr>
        <w:ind w:left="3813" w:hanging="360"/>
      </w:pPr>
    </w:lvl>
    <w:lvl w:ilvl="5" w:tplc="FFFFFFFF" w:tentative="1">
      <w:start w:val="1"/>
      <w:numFmt w:val="lowerRoman"/>
      <w:lvlText w:val="%6."/>
      <w:lvlJc w:val="right"/>
      <w:pPr>
        <w:ind w:left="4533" w:hanging="180"/>
      </w:pPr>
    </w:lvl>
    <w:lvl w:ilvl="6" w:tplc="FFFFFFFF" w:tentative="1">
      <w:start w:val="1"/>
      <w:numFmt w:val="decimal"/>
      <w:lvlText w:val="%7."/>
      <w:lvlJc w:val="left"/>
      <w:pPr>
        <w:ind w:left="5253" w:hanging="360"/>
      </w:pPr>
    </w:lvl>
    <w:lvl w:ilvl="7" w:tplc="FFFFFFFF" w:tentative="1">
      <w:start w:val="1"/>
      <w:numFmt w:val="lowerLetter"/>
      <w:lvlText w:val="%8."/>
      <w:lvlJc w:val="left"/>
      <w:pPr>
        <w:ind w:left="5973" w:hanging="360"/>
      </w:pPr>
    </w:lvl>
    <w:lvl w:ilvl="8" w:tplc="FFFFFFFF" w:tentative="1">
      <w:start w:val="1"/>
      <w:numFmt w:val="lowerRoman"/>
      <w:lvlText w:val="%9."/>
      <w:lvlJc w:val="right"/>
      <w:pPr>
        <w:ind w:left="6693" w:hanging="180"/>
      </w:pPr>
    </w:lvl>
  </w:abstractNum>
  <w:abstractNum w:abstractNumId="50"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1AD1696A"/>
    <w:multiLevelType w:val="hybridMultilevel"/>
    <w:tmpl w:val="C58C4762"/>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B135793"/>
    <w:multiLevelType w:val="hybridMultilevel"/>
    <w:tmpl w:val="C9ECE016"/>
    <w:lvl w:ilvl="0" w:tplc="3A16C858">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1BFD7320"/>
    <w:multiLevelType w:val="multilevel"/>
    <w:tmpl w:val="B5948088"/>
    <w:lvl w:ilvl="0">
      <w:start w:val="1"/>
      <w:numFmt w:val="decimal"/>
      <w:lvlText w:val="%1."/>
      <w:lvlJc w:val="left"/>
      <w:pPr>
        <w:tabs>
          <w:tab w:val="num" w:pos="502"/>
        </w:tabs>
        <w:ind w:left="502"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5" w15:restartNumberingAfterBreak="0">
    <w:nsid w:val="1C035CBB"/>
    <w:multiLevelType w:val="multilevel"/>
    <w:tmpl w:val="5B5AF0CC"/>
    <w:lvl w:ilvl="0">
      <w:start w:val="1"/>
      <w:numFmt w:val="decimal"/>
      <w:lvlText w:val="%1."/>
      <w:lvlJc w:val="left"/>
      <w:pPr>
        <w:ind w:left="360" w:hanging="360"/>
      </w:pPr>
      <w:rPr>
        <w:rFonts w:cs="Times New Roman" w:hint="default"/>
        <w:b w:val="0"/>
        <w:i w:val="0"/>
      </w:rPr>
    </w:lvl>
    <w:lvl w:ilvl="1">
      <w:start w:val="1"/>
      <w:numFmt w:val="lowerLetter"/>
      <w:lvlText w:val="%2)"/>
      <w:lvlJc w:val="left"/>
      <w:pPr>
        <w:ind w:left="720" w:hanging="360"/>
      </w:pPr>
    </w:lvl>
    <w:lvl w:ilvl="2">
      <w:start w:val="1"/>
      <w:numFmt w:val="lowerLetter"/>
      <w:lvlText w:val="%3)"/>
      <w:lvlJc w:val="left"/>
      <w:pPr>
        <w:ind w:left="1211" w:hanging="360"/>
      </w:pPr>
      <w:rPr>
        <w:rFonts w:cs="Times New Roman"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6" w15:restartNumberingAfterBreak="0">
    <w:nsid w:val="1C7A2EF9"/>
    <w:multiLevelType w:val="multilevel"/>
    <w:tmpl w:val="755259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7" w15:restartNumberingAfterBreak="0">
    <w:nsid w:val="1DC01069"/>
    <w:multiLevelType w:val="hybridMultilevel"/>
    <w:tmpl w:val="75CA5B84"/>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58" w15:restartNumberingAfterBreak="0">
    <w:nsid w:val="1DC82EF8"/>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9" w15:restartNumberingAfterBreak="0">
    <w:nsid w:val="1E2061A9"/>
    <w:multiLevelType w:val="hybridMultilevel"/>
    <w:tmpl w:val="9DC4DFD6"/>
    <w:lvl w:ilvl="0" w:tplc="9758A070">
      <w:start w:val="1"/>
      <w:numFmt w:val="lowerLetter"/>
      <w:lvlText w:val="%1)"/>
      <w:lvlJc w:val="left"/>
      <w:pPr>
        <w:ind w:left="792" w:hanging="360"/>
      </w:pPr>
      <w:rPr>
        <w:rFonts w:hint="default"/>
        <w:strike w:val="0"/>
        <w:color w:val="auto"/>
        <w:sz w:val="20"/>
        <w:szCs w:val="2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1EE01CD8"/>
    <w:multiLevelType w:val="hybridMultilevel"/>
    <w:tmpl w:val="B7E4593A"/>
    <w:lvl w:ilvl="0" w:tplc="389E8E6E">
      <w:start w:val="1"/>
      <w:numFmt w:val="bullet"/>
      <w:lvlText w:val=""/>
      <w:lvlJc w:val="left"/>
      <w:pPr>
        <w:tabs>
          <w:tab w:val="num" w:pos="1080"/>
        </w:tabs>
        <w:ind w:left="1080" w:hanging="360"/>
      </w:pPr>
      <w:rPr>
        <w:rFonts w:ascii="Symbol" w:hAnsi="Symbol"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1F136313"/>
    <w:multiLevelType w:val="multilevel"/>
    <w:tmpl w:val="FCDAD04A"/>
    <w:lvl w:ilvl="0">
      <w:start w:val="1"/>
      <w:numFmt w:val="decimal"/>
      <w:lvlText w:val="%1."/>
      <w:lvlJc w:val="left"/>
      <w:pPr>
        <w:ind w:left="360" w:hanging="360"/>
      </w:pPr>
      <w:rPr>
        <w:rFonts w:hint="default"/>
        <w:b w:val="0"/>
        <w:i w:val="0"/>
        <w:strike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2" w15:restartNumberingAfterBreak="0">
    <w:nsid w:val="1F286D43"/>
    <w:multiLevelType w:val="multilevel"/>
    <w:tmpl w:val="EF621072"/>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color w:val="00B0F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1F343CFD"/>
    <w:multiLevelType w:val="hybridMultilevel"/>
    <w:tmpl w:val="53F8E892"/>
    <w:lvl w:ilvl="0" w:tplc="FFFFFFFF">
      <w:start w:val="1"/>
      <w:numFmt w:val="decimal"/>
      <w:lvlText w:val="%1."/>
      <w:lvlJc w:val="left"/>
      <w:pPr>
        <w:tabs>
          <w:tab w:val="num" w:pos="-794"/>
        </w:tabs>
        <w:ind w:left="340" w:hanging="340"/>
      </w:pPr>
      <w:rPr>
        <w:rFonts w:hint="default"/>
        <w:strike w:val="0"/>
      </w:rPr>
    </w:lvl>
    <w:lvl w:ilvl="1" w:tplc="FFFFFFFF">
      <w:start w:val="23"/>
      <w:numFmt w:val="upperRoman"/>
      <w:lvlText w:val="%2."/>
      <w:lvlJc w:val="left"/>
      <w:pPr>
        <w:tabs>
          <w:tab w:val="num" w:pos="-128"/>
        </w:tabs>
        <w:ind w:left="-128" w:hanging="720"/>
      </w:pPr>
      <w:rPr>
        <w:rFonts w:hint="default"/>
        <w:b/>
        <w:i w:val="0"/>
        <w:color w:val="000000"/>
        <w:sz w:val="24"/>
        <w:szCs w:val="24"/>
      </w:rPr>
    </w:lvl>
    <w:lvl w:ilvl="2" w:tplc="FFFFFFFF">
      <w:start w:val="1"/>
      <w:numFmt w:val="upperRoman"/>
      <w:lvlText w:val="%3."/>
      <w:lvlJc w:val="left"/>
      <w:pPr>
        <w:ind w:left="772" w:hanging="720"/>
      </w:pPr>
      <w:rPr>
        <w:rFonts w:hint="default"/>
        <w:b/>
        <w:i w:val="0"/>
      </w:rPr>
    </w:lvl>
    <w:lvl w:ilvl="3" w:tplc="FFFFFFFF">
      <w:start w:val="1"/>
      <w:numFmt w:val="decimal"/>
      <w:lvlText w:val="%4."/>
      <w:lvlJc w:val="left"/>
      <w:pPr>
        <w:tabs>
          <w:tab w:val="num" w:pos="952"/>
        </w:tabs>
        <w:ind w:left="952" w:hanging="360"/>
      </w:pPr>
      <w:rPr>
        <w:b w:val="0"/>
      </w:rPr>
    </w:lvl>
    <w:lvl w:ilvl="4" w:tplc="FFFFFFFF" w:tentative="1">
      <w:start w:val="1"/>
      <w:numFmt w:val="lowerLetter"/>
      <w:lvlText w:val="%5."/>
      <w:lvlJc w:val="left"/>
      <w:pPr>
        <w:tabs>
          <w:tab w:val="num" w:pos="1672"/>
        </w:tabs>
        <w:ind w:left="1672" w:hanging="360"/>
      </w:pPr>
    </w:lvl>
    <w:lvl w:ilvl="5" w:tplc="FFFFFFFF" w:tentative="1">
      <w:start w:val="1"/>
      <w:numFmt w:val="lowerRoman"/>
      <w:lvlText w:val="%6."/>
      <w:lvlJc w:val="right"/>
      <w:pPr>
        <w:tabs>
          <w:tab w:val="num" w:pos="2392"/>
        </w:tabs>
        <w:ind w:left="2392" w:hanging="180"/>
      </w:pPr>
    </w:lvl>
    <w:lvl w:ilvl="6" w:tplc="FFFFFFFF" w:tentative="1">
      <w:start w:val="1"/>
      <w:numFmt w:val="decimal"/>
      <w:lvlText w:val="%7."/>
      <w:lvlJc w:val="left"/>
      <w:pPr>
        <w:tabs>
          <w:tab w:val="num" w:pos="3112"/>
        </w:tabs>
        <w:ind w:left="3112" w:hanging="360"/>
      </w:pPr>
    </w:lvl>
    <w:lvl w:ilvl="7" w:tplc="FFFFFFFF" w:tentative="1">
      <w:start w:val="1"/>
      <w:numFmt w:val="lowerLetter"/>
      <w:lvlText w:val="%8."/>
      <w:lvlJc w:val="left"/>
      <w:pPr>
        <w:tabs>
          <w:tab w:val="num" w:pos="3832"/>
        </w:tabs>
        <w:ind w:left="3832" w:hanging="360"/>
      </w:pPr>
    </w:lvl>
    <w:lvl w:ilvl="8" w:tplc="FFFFFFFF" w:tentative="1">
      <w:start w:val="1"/>
      <w:numFmt w:val="lowerRoman"/>
      <w:lvlText w:val="%9."/>
      <w:lvlJc w:val="right"/>
      <w:pPr>
        <w:tabs>
          <w:tab w:val="num" w:pos="4552"/>
        </w:tabs>
        <w:ind w:left="4552" w:hanging="180"/>
      </w:pPr>
    </w:lvl>
  </w:abstractNum>
  <w:abstractNum w:abstractNumId="64" w15:restartNumberingAfterBreak="0">
    <w:nsid w:val="20F332B7"/>
    <w:multiLevelType w:val="hybridMultilevel"/>
    <w:tmpl w:val="2A485A62"/>
    <w:lvl w:ilvl="0" w:tplc="E0E66B12">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1EA4A76"/>
    <w:multiLevelType w:val="hybridMultilevel"/>
    <w:tmpl w:val="6CDE00D8"/>
    <w:lvl w:ilvl="0" w:tplc="CBFC1100">
      <w:start w:val="1"/>
      <w:numFmt w:val="decimal"/>
      <w:lvlText w:val="%1."/>
      <w:lvlJc w:val="left"/>
      <w:pPr>
        <w:tabs>
          <w:tab w:val="num" w:pos="720"/>
        </w:tabs>
        <w:ind w:left="720" w:hanging="360"/>
      </w:pPr>
      <w:rPr>
        <w:i w:val="0"/>
        <w:strike w:val="0"/>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24545561"/>
    <w:multiLevelType w:val="hybridMultilevel"/>
    <w:tmpl w:val="873200E4"/>
    <w:lvl w:ilvl="0" w:tplc="04150011">
      <w:start w:val="1"/>
      <w:numFmt w:val="decimal"/>
      <w:lvlText w:val="%1)"/>
      <w:lvlJc w:val="left"/>
      <w:pPr>
        <w:ind w:left="873" w:hanging="360"/>
      </w:pPr>
      <w:rPr>
        <w:rFonts w:cs="Times New Roman" w:hint="default"/>
      </w:rPr>
    </w:lvl>
    <w:lvl w:ilvl="1" w:tplc="7FAC8FDA" w:tentative="1">
      <w:start w:val="1"/>
      <w:numFmt w:val="bullet"/>
      <w:lvlText w:val="o"/>
      <w:lvlJc w:val="left"/>
      <w:pPr>
        <w:ind w:left="1593" w:hanging="360"/>
      </w:pPr>
      <w:rPr>
        <w:rFonts w:ascii="Courier New" w:hAnsi="Courier New" w:hint="default"/>
      </w:rPr>
    </w:lvl>
    <w:lvl w:ilvl="2" w:tplc="2D36F806" w:tentative="1">
      <w:start w:val="1"/>
      <w:numFmt w:val="bullet"/>
      <w:lvlText w:val=""/>
      <w:lvlJc w:val="left"/>
      <w:pPr>
        <w:ind w:left="2313" w:hanging="360"/>
      </w:pPr>
      <w:rPr>
        <w:rFonts w:ascii="Wingdings" w:hAnsi="Wingdings" w:hint="default"/>
      </w:rPr>
    </w:lvl>
    <w:lvl w:ilvl="3" w:tplc="C2AAAE50" w:tentative="1">
      <w:start w:val="1"/>
      <w:numFmt w:val="bullet"/>
      <w:lvlText w:val=""/>
      <w:lvlJc w:val="left"/>
      <w:pPr>
        <w:ind w:left="3033" w:hanging="360"/>
      </w:pPr>
      <w:rPr>
        <w:rFonts w:ascii="Symbol" w:hAnsi="Symbol" w:hint="default"/>
      </w:rPr>
    </w:lvl>
    <w:lvl w:ilvl="4" w:tplc="A2343F1C" w:tentative="1">
      <w:start w:val="1"/>
      <w:numFmt w:val="bullet"/>
      <w:lvlText w:val="o"/>
      <w:lvlJc w:val="left"/>
      <w:pPr>
        <w:ind w:left="3753" w:hanging="360"/>
      </w:pPr>
      <w:rPr>
        <w:rFonts w:ascii="Courier New" w:hAnsi="Courier New" w:hint="default"/>
      </w:rPr>
    </w:lvl>
    <w:lvl w:ilvl="5" w:tplc="978200C6" w:tentative="1">
      <w:start w:val="1"/>
      <w:numFmt w:val="bullet"/>
      <w:lvlText w:val=""/>
      <w:lvlJc w:val="left"/>
      <w:pPr>
        <w:ind w:left="4473" w:hanging="360"/>
      </w:pPr>
      <w:rPr>
        <w:rFonts w:ascii="Wingdings" w:hAnsi="Wingdings" w:hint="default"/>
      </w:rPr>
    </w:lvl>
    <w:lvl w:ilvl="6" w:tplc="10864954" w:tentative="1">
      <w:start w:val="1"/>
      <w:numFmt w:val="bullet"/>
      <w:lvlText w:val=""/>
      <w:lvlJc w:val="left"/>
      <w:pPr>
        <w:ind w:left="5193" w:hanging="360"/>
      </w:pPr>
      <w:rPr>
        <w:rFonts w:ascii="Symbol" w:hAnsi="Symbol" w:hint="default"/>
      </w:rPr>
    </w:lvl>
    <w:lvl w:ilvl="7" w:tplc="8E6C2726" w:tentative="1">
      <w:start w:val="1"/>
      <w:numFmt w:val="bullet"/>
      <w:lvlText w:val="o"/>
      <w:lvlJc w:val="left"/>
      <w:pPr>
        <w:ind w:left="5913" w:hanging="360"/>
      </w:pPr>
      <w:rPr>
        <w:rFonts w:ascii="Courier New" w:hAnsi="Courier New" w:hint="default"/>
      </w:rPr>
    </w:lvl>
    <w:lvl w:ilvl="8" w:tplc="23E42DE6" w:tentative="1">
      <w:start w:val="1"/>
      <w:numFmt w:val="bullet"/>
      <w:lvlText w:val=""/>
      <w:lvlJc w:val="left"/>
      <w:pPr>
        <w:ind w:left="6633" w:hanging="360"/>
      </w:pPr>
      <w:rPr>
        <w:rFonts w:ascii="Wingdings" w:hAnsi="Wingdings" w:hint="default"/>
      </w:rPr>
    </w:lvl>
  </w:abstractNum>
  <w:abstractNum w:abstractNumId="68" w15:restartNumberingAfterBreak="0">
    <w:nsid w:val="24633247"/>
    <w:multiLevelType w:val="hybridMultilevel"/>
    <w:tmpl w:val="39E43E90"/>
    <w:lvl w:ilvl="0" w:tplc="FFFFFFFF">
      <w:start w:val="1"/>
      <w:numFmt w:val="decimal"/>
      <w:lvlText w:val="%1."/>
      <w:lvlJc w:val="left"/>
      <w:pPr>
        <w:ind w:left="1080" w:hanging="720"/>
      </w:pPr>
      <w:rPr>
        <w:b w:val="0"/>
        <w:bCs/>
        <w:strike w:val="0"/>
        <w:dstrike w:val="0"/>
        <w:color w:val="auto"/>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248670F7"/>
    <w:multiLevelType w:val="hybridMultilevel"/>
    <w:tmpl w:val="6254A1F6"/>
    <w:lvl w:ilvl="0" w:tplc="F6B66292">
      <w:start w:val="1"/>
      <w:numFmt w:val="lowerLetter"/>
      <w:lvlText w:val="%1)"/>
      <w:lvlJc w:val="left"/>
      <w:pPr>
        <w:ind w:left="79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50C6C05"/>
    <w:multiLevelType w:val="multilevel"/>
    <w:tmpl w:val="8552FED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26B94557"/>
    <w:multiLevelType w:val="hybridMultilevel"/>
    <w:tmpl w:val="CEBC94B6"/>
    <w:lvl w:ilvl="0" w:tplc="4134CB48">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9C7CCA84">
      <w:start w:val="1"/>
      <w:numFmt w:val="decimal"/>
      <w:lvlText w:val="%7."/>
      <w:lvlJc w:val="left"/>
      <w:pPr>
        <w:tabs>
          <w:tab w:val="num" w:pos="5040"/>
        </w:tabs>
        <w:ind w:left="5040" w:hanging="360"/>
      </w:pPr>
      <w:rPr>
        <w:rFonts w:cs="Times New Roman"/>
      </w:rPr>
    </w:lvl>
    <w:lvl w:ilvl="7" w:tplc="0FD0DCE6">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2" w15:restartNumberingAfterBreak="0">
    <w:nsid w:val="26C343E7"/>
    <w:multiLevelType w:val="hybridMultilevel"/>
    <w:tmpl w:val="83CE023E"/>
    <w:lvl w:ilvl="0" w:tplc="B38454A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73" w15:restartNumberingAfterBreak="0">
    <w:nsid w:val="282C65CF"/>
    <w:multiLevelType w:val="hybridMultilevel"/>
    <w:tmpl w:val="1BDACBDA"/>
    <w:lvl w:ilvl="0" w:tplc="CBCAB2E6">
      <w:start w:val="1"/>
      <w:numFmt w:val="bullet"/>
      <w:lvlText w:val=""/>
      <w:lvlJc w:val="left"/>
      <w:pPr>
        <w:ind w:left="1146" w:hanging="360"/>
      </w:pPr>
      <w:rPr>
        <w:rFonts w:ascii="Symbol" w:hAnsi="Symbol" w:hint="default"/>
      </w:rPr>
    </w:lvl>
    <w:lvl w:ilvl="1" w:tplc="BA501BAC" w:tentative="1">
      <w:start w:val="1"/>
      <w:numFmt w:val="bullet"/>
      <w:lvlText w:val="o"/>
      <w:lvlJc w:val="left"/>
      <w:pPr>
        <w:ind w:left="1866" w:hanging="360"/>
      </w:pPr>
      <w:rPr>
        <w:rFonts w:ascii="Courier New" w:hAnsi="Courier New" w:hint="default"/>
      </w:rPr>
    </w:lvl>
    <w:lvl w:ilvl="2" w:tplc="1264D546" w:tentative="1">
      <w:start w:val="1"/>
      <w:numFmt w:val="bullet"/>
      <w:lvlText w:val=""/>
      <w:lvlJc w:val="left"/>
      <w:pPr>
        <w:ind w:left="2586" w:hanging="360"/>
      </w:pPr>
      <w:rPr>
        <w:rFonts w:ascii="Wingdings" w:hAnsi="Wingdings" w:hint="default"/>
      </w:rPr>
    </w:lvl>
    <w:lvl w:ilvl="3" w:tplc="7326EDC0" w:tentative="1">
      <w:start w:val="1"/>
      <w:numFmt w:val="bullet"/>
      <w:lvlText w:val=""/>
      <w:lvlJc w:val="left"/>
      <w:pPr>
        <w:ind w:left="3306" w:hanging="360"/>
      </w:pPr>
      <w:rPr>
        <w:rFonts w:ascii="Symbol" w:hAnsi="Symbol" w:hint="default"/>
      </w:rPr>
    </w:lvl>
    <w:lvl w:ilvl="4" w:tplc="782E1090" w:tentative="1">
      <w:start w:val="1"/>
      <w:numFmt w:val="bullet"/>
      <w:lvlText w:val="o"/>
      <w:lvlJc w:val="left"/>
      <w:pPr>
        <w:ind w:left="4026" w:hanging="360"/>
      </w:pPr>
      <w:rPr>
        <w:rFonts w:ascii="Courier New" w:hAnsi="Courier New" w:hint="default"/>
      </w:rPr>
    </w:lvl>
    <w:lvl w:ilvl="5" w:tplc="C67AC6C6" w:tentative="1">
      <w:start w:val="1"/>
      <w:numFmt w:val="bullet"/>
      <w:lvlText w:val=""/>
      <w:lvlJc w:val="left"/>
      <w:pPr>
        <w:ind w:left="4746" w:hanging="360"/>
      </w:pPr>
      <w:rPr>
        <w:rFonts w:ascii="Wingdings" w:hAnsi="Wingdings" w:hint="default"/>
      </w:rPr>
    </w:lvl>
    <w:lvl w:ilvl="6" w:tplc="23C8266E" w:tentative="1">
      <w:start w:val="1"/>
      <w:numFmt w:val="bullet"/>
      <w:lvlText w:val=""/>
      <w:lvlJc w:val="left"/>
      <w:pPr>
        <w:ind w:left="5466" w:hanging="360"/>
      </w:pPr>
      <w:rPr>
        <w:rFonts w:ascii="Symbol" w:hAnsi="Symbol" w:hint="default"/>
      </w:rPr>
    </w:lvl>
    <w:lvl w:ilvl="7" w:tplc="9BEC3EA8" w:tentative="1">
      <w:start w:val="1"/>
      <w:numFmt w:val="bullet"/>
      <w:lvlText w:val="o"/>
      <w:lvlJc w:val="left"/>
      <w:pPr>
        <w:ind w:left="6186" w:hanging="360"/>
      </w:pPr>
      <w:rPr>
        <w:rFonts w:ascii="Courier New" w:hAnsi="Courier New" w:hint="default"/>
      </w:rPr>
    </w:lvl>
    <w:lvl w:ilvl="8" w:tplc="FE128FFA" w:tentative="1">
      <w:start w:val="1"/>
      <w:numFmt w:val="bullet"/>
      <w:lvlText w:val=""/>
      <w:lvlJc w:val="left"/>
      <w:pPr>
        <w:ind w:left="6906" w:hanging="360"/>
      </w:pPr>
      <w:rPr>
        <w:rFonts w:ascii="Wingdings" w:hAnsi="Wingdings" w:hint="default"/>
      </w:rPr>
    </w:lvl>
  </w:abstractNum>
  <w:abstractNum w:abstractNumId="74" w15:restartNumberingAfterBreak="0">
    <w:nsid w:val="2A2A3589"/>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5" w15:restartNumberingAfterBreak="0">
    <w:nsid w:val="2A540A76"/>
    <w:multiLevelType w:val="multilevel"/>
    <w:tmpl w:val="FB92BB92"/>
    <w:lvl w:ilvl="0">
      <w:start w:val="1"/>
      <w:numFmt w:val="decimal"/>
      <w:lvlText w:val="%1."/>
      <w:lvlJc w:val="left"/>
      <w:pPr>
        <w:tabs>
          <w:tab w:val="num" w:pos="360"/>
        </w:tabs>
        <w:ind w:left="360" w:hanging="360"/>
      </w:pPr>
      <w:rPr>
        <w:rFonts w:cs="Times New Roman"/>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6" w15:restartNumberingAfterBreak="0">
    <w:nsid w:val="2B5C1D65"/>
    <w:multiLevelType w:val="hybridMultilevel"/>
    <w:tmpl w:val="E0BE5396"/>
    <w:lvl w:ilvl="0" w:tplc="3272A918">
      <w:start w:val="1"/>
      <w:numFmt w:val="lowerLetter"/>
      <w:lvlText w:val="%1)"/>
      <w:lvlJc w:val="left"/>
      <w:pPr>
        <w:ind w:left="36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BE22EBC"/>
    <w:multiLevelType w:val="hybridMultilevel"/>
    <w:tmpl w:val="0AB65BA0"/>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8" w15:restartNumberingAfterBreak="0">
    <w:nsid w:val="2CE63182"/>
    <w:multiLevelType w:val="hybridMultilevel"/>
    <w:tmpl w:val="26526FAC"/>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2D0D0D06"/>
    <w:multiLevelType w:val="multilevel"/>
    <w:tmpl w:val="F62A3FD4"/>
    <w:lvl w:ilvl="0">
      <w:start w:val="1"/>
      <w:numFmt w:val="upperLetter"/>
      <w:lvlText w:val="%1."/>
      <w:lvlJc w:val="left"/>
      <w:pPr>
        <w:tabs>
          <w:tab w:val="num" w:pos="720"/>
        </w:tabs>
        <w:ind w:left="720" w:hanging="720"/>
      </w:pPr>
      <w:rPr>
        <w:rFonts w:cs="Times New Roman"/>
        <w:b/>
        <w:bCs/>
        <w:i w:val="0"/>
        <w:iCs w:val="0"/>
        <w:color w:val="000000"/>
        <w:sz w:val="22"/>
        <w:szCs w:val="22"/>
      </w:rPr>
    </w:lvl>
    <w:lvl w:ilvl="1">
      <w:start w:val="1"/>
      <w:numFmt w:val="lowerLetter"/>
      <w:lvlText w:val="%2)"/>
      <w:lvlJc w:val="left"/>
      <w:pPr>
        <w:tabs>
          <w:tab w:val="num" w:pos="1440"/>
        </w:tabs>
        <w:ind w:left="1440" w:hanging="360"/>
      </w:pPr>
      <w:rPr>
        <w:rFonts w:cs="Times New Roman"/>
        <w:b w:val="0"/>
        <w:bCs w:val="0"/>
        <w:i w:val="0"/>
        <w:iCs w:val="0"/>
        <w:color w:val="000000"/>
        <w:sz w:val="22"/>
        <w:szCs w:val="22"/>
      </w:rPr>
    </w:lvl>
    <w:lvl w:ilvl="2">
      <w:start w:val="13"/>
      <w:numFmt w:val="decimal"/>
      <w:lvlText w:val="%3."/>
      <w:lvlJc w:val="left"/>
      <w:pPr>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ind w:left="36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0" w15:restartNumberingAfterBreak="0">
    <w:nsid w:val="2E8C6565"/>
    <w:multiLevelType w:val="multilevel"/>
    <w:tmpl w:val="F5D0E910"/>
    <w:lvl w:ilvl="0">
      <w:start w:val="5"/>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31321AF3"/>
    <w:multiLevelType w:val="hybridMultilevel"/>
    <w:tmpl w:val="B31A917E"/>
    <w:lvl w:ilvl="0" w:tplc="0B74DD7A">
      <w:start w:val="1"/>
      <w:numFmt w:val="decimal"/>
      <w:lvlText w:val="%1."/>
      <w:lvlJc w:val="left"/>
      <w:pPr>
        <w:ind w:left="720" w:hanging="360"/>
      </w:pPr>
      <w:rPr>
        <w:rFonts w:cs="Times New Roman"/>
        <w:sz w:val="22"/>
        <w:szCs w:val="22"/>
      </w:rPr>
    </w:lvl>
    <w:lvl w:ilvl="1" w:tplc="04150019" w:tentative="1">
      <w:start w:val="1"/>
      <w:numFmt w:val="lowerLetter"/>
      <w:lvlText w:val="%2."/>
      <w:lvlJc w:val="left"/>
      <w:pPr>
        <w:ind w:left="1440" w:hanging="360"/>
      </w:pPr>
      <w:rPr>
        <w:rFonts w:cs="Times New Roman"/>
      </w:rPr>
    </w:lvl>
    <w:lvl w:ilvl="2" w:tplc="E4FA0110"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3"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2801C39"/>
    <w:multiLevelType w:val="multilevel"/>
    <w:tmpl w:val="E1B0C2C4"/>
    <w:name w:val="WW8Num532"/>
    <w:lvl w:ilvl="0">
      <w:start w:val="1"/>
      <w:numFmt w:val="decimal"/>
      <w:lvlText w:val="%1)"/>
      <w:lvlJc w:val="left"/>
      <w:pPr>
        <w:ind w:left="360" w:hanging="360"/>
      </w:pPr>
      <w:rPr>
        <w:rFonts w:cs="Times New Roman"/>
      </w:rPr>
    </w:lvl>
    <w:lvl w:ilvl="1">
      <w:start w:val="1"/>
      <w:numFmt w:val="bullet"/>
      <w:lvlText w:val=""/>
      <w:lvlJc w:val="left"/>
      <w:pPr>
        <w:ind w:left="720" w:hanging="360"/>
      </w:pPr>
      <w:rPr>
        <w:rFonts w:ascii="Symbol" w:hAnsi="Symbol" w:hint="default"/>
        <w:b w:val="0"/>
        <w:bCs w:val="0"/>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5" w15:restartNumberingAfterBreak="0">
    <w:nsid w:val="329950DB"/>
    <w:multiLevelType w:val="multilevel"/>
    <w:tmpl w:val="306AA264"/>
    <w:lvl w:ilvl="0">
      <w:start w:val="1"/>
      <w:numFmt w:val="decimal"/>
      <w:lvlText w:val="%1)"/>
      <w:lvlJc w:val="left"/>
      <w:pPr>
        <w:ind w:left="568" w:hanging="284"/>
      </w:pPr>
      <w:rPr>
        <w:rFonts w:ascii="Times New Roman" w:eastAsia="Times New Roman" w:hAnsi="Times New Roman" w:cs="Times New Roman" w:hint="default"/>
        <w:b/>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86" w15:restartNumberingAfterBreak="0">
    <w:nsid w:val="37963B9C"/>
    <w:multiLevelType w:val="hybridMultilevel"/>
    <w:tmpl w:val="AEE8A9BA"/>
    <w:lvl w:ilvl="0" w:tplc="389E8E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79D4D8C"/>
    <w:multiLevelType w:val="hybridMultilevel"/>
    <w:tmpl w:val="FC945D34"/>
    <w:lvl w:ilvl="0" w:tplc="13146286">
      <w:start w:val="1"/>
      <w:numFmt w:val="decimal"/>
      <w:lvlText w:val="%1."/>
      <w:lvlJc w:val="left"/>
      <w:pPr>
        <w:ind w:left="720" w:hanging="360"/>
      </w:pPr>
      <w:rPr>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80F4D6B"/>
    <w:multiLevelType w:val="multilevel"/>
    <w:tmpl w:val="C7802FE4"/>
    <w:lvl w:ilvl="0">
      <w:start w:val="2"/>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38717620"/>
    <w:multiLevelType w:val="multilevel"/>
    <w:tmpl w:val="5FE67E8C"/>
    <w:lvl w:ilvl="0">
      <w:start w:val="1"/>
      <w:numFmt w:val="decimal"/>
      <w:lvlText w:val="%1."/>
      <w:lvlJc w:val="left"/>
      <w:pPr>
        <w:ind w:left="360" w:hanging="360"/>
      </w:pPr>
      <w:rPr>
        <w:rFonts w:hint="default"/>
        <w:b w:val="0"/>
        <w:bCs/>
        <w:color w:val="auto"/>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39424D1C"/>
    <w:multiLevelType w:val="hybridMultilevel"/>
    <w:tmpl w:val="66BEF73C"/>
    <w:lvl w:ilvl="0" w:tplc="5D8C1A3A">
      <w:start w:val="1"/>
      <w:numFmt w:val="lowerLetter"/>
      <w:lvlText w:val="%1)"/>
      <w:lvlJc w:val="left"/>
      <w:pPr>
        <w:tabs>
          <w:tab w:val="num" w:pos="1494"/>
        </w:tabs>
        <w:ind w:left="1494" w:hanging="567"/>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3A5F07D8"/>
    <w:multiLevelType w:val="multilevel"/>
    <w:tmpl w:val="B10CAB8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strike w:val="0"/>
        <w:sz w:val="22"/>
        <w:szCs w:val="22"/>
      </w:rPr>
    </w:lvl>
    <w:lvl w:ilvl="7">
      <w:start w:val="1"/>
      <w:numFmt w:val="decimal"/>
      <w:lvlText w:val="%8."/>
      <w:lvlJc w:val="left"/>
      <w:pPr>
        <w:ind w:left="57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93" w15:restartNumberingAfterBreak="0">
    <w:nsid w:val="3B0A2AB0"/>
    <w:multiLevelType w:val="hybridMultilevel"/>
    <w:tmpl w:val="DEA61F46"/>
    <w:lvl w:ilvl="0" w:tplc="8B92DEA6">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4" w15:restartNumberingAfterBreak="0">
    <w:nsid w:val="3B7548F5"/>
    <w:multiLevelType w:val="multilevel"/>
    <w:tmpl w:val="4272612A"/>
    <w:lvl w:ilvl="0">
      <w:start w:val="18"/>
      <w:numFmt w:val="decimal"/>
      <w:lvlText w:val="%1."/>
      <w:lvlJc w:val="left"/>
      <w:pPr>
        <w:ind w:left="360" w:hanging="360"/>
      </w:pPr>
      <w:rPr>
        <w:rFonts w:cs="Times New Roman" w:hint="default"/>
        <w:b w:val="0"/>
        <w:i w:val="0"/>
        <w:strike w:val="0"/>
        <w:sz w:val="22"/>
        <w:szCs w:val="22"/>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5" w15:restartNumberingAfterBreak="0">
    <w:nsid w:val="3BAD0F07"/>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96" w15:restartNumberingAfterBreak="0">
    <w:nsid w:val="3D453F2B"/>
    <w:multiLevelType w:val="multilevel"/>
    <w:tmpl w:val="30BC1C88"/>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3E75545F"/>
    <w:multiLevelType w:val="hybridMultilevel"/>
    <w:tmpl w:val="3326C79A"/>
    <w:lvl w:ilvl="0" w:tplc="DEAC0114">
      <w:start w:val="1"/>
      <w:numFmt w:val="lowerLetter"/>
      <w:lvlText w:val="%1)"/>
      <w:lvlJc w:val="left"/>
      <w:pPr>
        <w:ind w:left="792"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15:restartNumberingAfterBreak="0">
    <w:nsid w:val="3F23542A"/>
    <w:multiLevelType w:val="multilevel"/>
    <w:tmpl w:val="EC26EF2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41494AC8"/>
    <w:multiLevelType w:val="hybridMultilevel"/>
    <w:tmpl w:val="C52A915E"/>
    <w:lvl w:ilvl="0" w:tplc="8B20EA8A">
      <w:start w:val="1"/>
      <w:numFmt w:val="lowerLetter"/>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41D95F71"/>
    <w:multiLevelType w:val="multilevel"/>
    <w:tmpl w:val="ED7C6F1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42515D53"/>
    <w:multiLevelType w:val="hybridMultilevel"/>
    <w:tmpl w:val="22D47EEE"/>
    <w:lvl w:ilvl="0" w:tplc="B82E5726">
      <w:start w:val="1"/>
      <w:numFmt w:val="upp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5" w15:restartNumberingAfterBreak="0">
    <w:nsid w:val="4279596B"/>
    <w:multiLevelType w:val="multilevel"/>
    <w:tmpl w:val="9522AE4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06" w15:restartNumberingAfterBreak="0">
    <w:nsid w:val="42F1696D"/>
    <w:multiLevelType w:val="hybridMultilevel"/>
    <w:tmpl w:val="90A218D2"/>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B">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7" w15:restartNumberingAfterBreak="0">
    <w:nsid w:val="43042386"/>
    <w:multiLevelType w:val="hybridMultilevel"/>
    <w:tmpl w:val="EBBAFAD6"/>
    <w:lvl w:ilvl="0" w:tplc="9C82A258">
      <w:start w:val="1"/>
      <w:numFmt w:val="decimal"/>
      <w:lvlText w:val="%1."/>
      <w:lvlJc w:val="left"/>
      <w:pPr>
        <w:ind w:left="360" w:hanging="360"/>
      </w:pPr>
      <w:rPr>
        <w:rFonts w:cs="Times New Roman" w:hint="default"/>
        <w:color w:val="auto"/>
      </w:rPr>
    </w:lvl>
    <w:lvl w:ilvl="1" w:tplc="81D2DD2C">
      <w:start w:val="1"/>
      <w:numFmt w:val="lowerLetter"/>
      <w:lvlText w:val="%2."/>
      <w:lvlJc w:val="left"/>
      <w:pPr>
        <w:ind w:left="1080" w:hanging="360"/>
      </w:pPr>
    </w:lvl>
    <w:lvl w:ilvl="2" w:tplc="7A8CBEE8">
      <w:start w:val="1"/>
      <w:numFmt w:val="lowerRoman"/>
      <w:lvlText w:val="%3."/>
      <w:lvlJc w:val="right"/>
      <w:pPr>
        <w:ind w:left="1800" w:hanging="180"/>
      </w:pPr>
    </w:lvl>
    <w:lvl w:ilvl="3" w:tplc="8B328D18">
      <w:start w:val="1"/>
      <w:numFmt w:val="decimal"/>
      <w:lvlText w:val="%4."/>
      <w:lvlJc w:val="left"/>
      <w:pPr>
        <w:ind w:left="2520" w:hanging="360"/>
      </w:pPr>
      <w:rPr>
        <w:rFonts w:ascii="Times New Roman" w:hAnsi="Times New Roman" w:cs="Times New Roman" w:hint="default"/>
        <w:b w:val="0"/>
        <w:bCs/>
        <w:strike w:val="0"/>
        <w:sz w:val="22"/>
        <w:szCs w:val="22"/>
      </w:rPr>
    </w:lvl>
    <w:lvl w:ilvl="4" w:tplc="E276758C" w:tentative="1">
      <w:start w:val="1"/>
      <w:numFmt w:val="lowerLetter"/>
      <w:lvlText w:val="%5."/>
      <w:lvlJc w:val="left"/>
      <w:pPr>
        <w:ind w:left="3240" w:hanging="360"/>
      </w:pPr>
    </w:lvl>
    <w:lvl w:ilvl="5" w:tplc="EE828E72" w:tentative="1">
      <w:start w:val="1"/>
      <w:numFmt w:val="lowerRoman"/>
      <w:lvlText w:val="%6."/>
      <w:lvlJc w:val="right"/>
      <w:pPr>
        <w:ind w:left="3960" w:hanging="180"/>
      </w:pPr>
    </w:lvl>
    <w:lvl w:ilvl="6" w:tplc="0DF8455A">
      <w:start w:val="1"/>
      <w:numFmt w:val="decimal"/>
      <w:lvlText w:val="%7."/>
      <w:lvlJc w:val="left"/>
      <w:pPr>
        <w:ind w:left="4680" w:hanging="360"/>
      </w:pPr>
    </w:lvl>
    <w:lvl w:ilvl="7" w:tplc="205485FE" w:tentative="1">
      <w:start w:val="1"/>
      <w:numFmt w:val="lowerLetter"/>
      <w:lvlText w:val="%8."/>
      <w:lvlJc w:val="left"/>
      <w:pPr>
        <w:ind w:left="5400" w:hanging="360"/>
      </w:pPr>
    </w:lvl>
    <w:lvl w:ilvl="8" w:tplc="C5AAAD4E" w:tentative="1">
      <w:start w:val="1"/>
      <w:numFmt w:val="lowerRoman"/>
      <w:lvlText w:val="%9."/>
      <w:lvlJc w:val="right"/>
      <w:pPr>
        <w:ind w:left="6120" w:hanging="180"/>
      </w:pPr>
    </w:lvl>
  </w:abstractNum>
  <w:abstractNum w:abstractNumId="108" w15:restartNumberingAfterBreak="0">
    <w:nsid w:val="437347E9"/>
    <w:multiLevelType w:val="hybridMultilevel"/>
    <w:tmpl w:val="A82043D0"/>
    <w:lvl w:ilvl="0" w:tplc="389E8E6E">
      <w:start w:val="1"/>
      <w:numFmt w:val="bullet"/>
      <w:lvlText w:val=""/>
      <w:lvlJc w:val="left"/>
      <w:pPr>
        <w:tabs>
          <w:tab w:val="num" w:pos="1080"/>
        </w:tabs>
        <w:ind w:left="1080" w:hanging="360"/>
      </w:pPr>
      <w:rPr>
        <w:rFonts w:ascii="Symbol" w:hAnsi="Symbol" w:hint="default"/>
      </w:rPr>
    </w:lvl>
    <w:lvl w:ilvl="1" w:tplc="04150019" w:tentative="1">
      <w:start w:val="1"/>
      <w:numFmt w:val="bullet"/>
      <w:lvlText w:val="o"/>
      <w:lvlJc w:val="left"/>
      <w:pPr>
        <w:tabs>
          <w:tab w:val="num" w:pos="1800"/>
        </w:tabs>
        <w:ind w:left="1800" w:hanging="360"/>
      </w:pPr>
      <w:rPr>
        <w:rFonts w:ascii="Courier New" w:hAnsi="Courier New"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1" w15:restartNumberingAfterBreak="0">
    <w:nsid w:val="45B3348A"/>
    <w:multiLevelType w:val="hybridMultilevel"/>
    <w:tmpl w:val="FC945D34"/>
    <w:lvl w:ilvl="0" w:tplc="FFFFFFFF">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67D67BA"/>
    <w:multiLevelType w:val="multilevel"/>
    <w:tmpl w:val="2586E46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3"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48070958"/>
    <w:multiLevelType w:val="hybridMultilevel"/>
    <w:tmpl w:val="36688642"/>
    <w:lvl w:ilvl="0" w:tplc="29A4CB62">
      <w:start w:val="1"/>
      <w:numFmt w:val="bullet"/>
      <w:lvlText w:val=""/>
      <w:lvlJc w:val="left"/>
      <w:pPr>
        <w:ind w:left="1146" w:hanging="360"/>
      </w:pPr>
      <w:rPr>
        <w:rFonts w:ascii="Symbol" w:hAnsi="Symbol" w:hint="default"/>
      </w:rPr>
    </w:lvl>
    <w:lvl w:ilvl="1" w:tplc="04150019" w:tentative="1">
      <w:start w:val="1"/>
      <w:numFmt w:val="bullet"/>
      <w:lvlText w:val="o"/>
      <w:lvlJc w:val="left"/>
      <w:pPr>
        <w:ind w:left="1866" w:hanging="360"/>
      </w:pPr>
      <w:rPr>
        <w:rFonts w:ascii="Courier New" w:hAnsi="Courier New" w:hint="default"/>
      </w:rPr>
    </w:lvl>
    <w:lvl w:ilvl="2" w:tplc="0415001B" w:tentative="1">
      <w:start w:val="1"/>
      <w:numFmt w:val="bullet"/>
      <w:lvlText w:val=""/>
      <w:lvlJc w:val="left"/>
      <w:pPr>
        <w:ind w:left="2586" w:hanging="360"/>
      </w:pPr>
      <w:rPr>
        <w:rFonts w:ascii="Wingdings" w:hAnsi="Wingdings" w:hint="default"/>
      </w:rPr>
    </w:lvl>
    <w:lvl w:ilvl="3" w:tplc="0415000F" w:tentative="1">
      <w:start w:val="1"/>
      <w:numFmt w:val="bullet"/>
      <w:lvlText w:val=""/>
      <w:lvlJc w:val="left"/>
      <w:pPr>
        <w:ind w:left="3306" w:hanging="360"/>
      </w:pPr>
      <w:rPr>
        <w:rFonts w:ascii="Symbol" w:hAnsi="Symbol" w:hint="default"/>
      </w:rPr>
    </w:lvl>
    <w:lvl w:ilvl="4" w:tplc="04150019" w:tentative="1">
      <w:start w:val="1"/>
      <w:numFmt w:val="bullet"/>
      <w:lvlText w:val="o"/>
      <w:lvlJc w:val="left"/>
      <w:pPr>
        <w:ind w:left="4026" w:hanging="360"/>
      </w:pPr>
      <w:rPr>
        <w:rFonts w:ascii="Courier New" w:hAnsi="Courier New" w:hint="default"/>
      </w:rPr>
    </w:lvl>
    <w:lvl w:ilvl="5" w:tplc="0415001B" w:tentative="1">
      <w:start w:val="1"/>
      <w:numFmt w:val="bullet"/>
      <w:lvlText w:val=""/>
      <w:lvlJc w:val="left"/>
      <w:pPr>
        <w:ind w:left="4746" w:hanging="360"/>
      </w:pPr>
      <w:rPr>
        <w:rFonts w:ascii="Wingdings" w:hAnsi="Wingdings" w:hint="default"/>
      </w:rPr>
    </w:lvl>
    <w:lvl w:ilvl="6" w:tplc="0415000F" w:tentative="1">
      <w:start w:val="1"/>
      <w:numFmt w:val="bullet"/>
      <w:lvlText w:val=""/>
      <w:lvlJc w:val="left"/>
      <w:pPr>
        <w:ind w:left="5466" w:hanging="360"/>
      </w:pPr>
      <w:rPr>
        <w:rFonts w:ascii="Symbol" w:hAnsi="Symbol" w:hint="default"/>
      </w:rPr>
    </w:lvl>
    <w:lvl w:ilvl="7" w:tplc="04150019" w:tentative="1">
      <w:start w:val="1"/>
      <w:numFmt w:val="bullet"/>
      <w:lvlText w:val="o"/>
      <w:lvlJc w:val="left"/>
      <w:pPr>
        <w:ind w:left="6186" w:hanging="360"/>
      </w:pPr>
      <w:rPr>
        <w:rFonts w:ascii="Courier New" w:hAnsi="Courier New" w:hint="default"/>
      </w:rPr>
    </w:lvl>
    <w:lvl w:ilvl="8" w:tplc="0415001B" w:tentative="1">
      <w:start w:val="1"/>
      <w:numFmt w:val="bullet"/>
      <w:lvlText w:val=""/>
      <w:lvlJc w:val="left"/>
      <w:pPr>
        <w:ind w:left="6906" w:hanging="360"/>
      </w:pPr>
      <w:rPr>
        <w:rFonts w:ascii="Wingdings" w:hAnsi="Wingdings" w:hint="default"/>
      </w:rPr>
    </w:lvl>
  </w:abstractNum>
  <w:abstractNum w:abstractNumId="115" w15:restartNumberingAfterBreak="0">
    <w:nsid w:val="4A751C64"/>
    <w:multiLevelType w:val="hybridMultilevel"/>
    <w:tmpl w:val="4704DDC4"/>
    <w:lvl w:ilvl="0" w:tplc="FFFFFFFF">
      <w:start w:val="1"/>
      <w:numFmt w:val="lowerLetter"/>
      <w:lvlText w:val="%1)"/>
      <w:lvlJc w:val="left"/>
      <w:pPr>
        <w:ind w:left="79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A75275B"/>
    <w:multiLevelType w:val="hybridMultilevel"/>
    <w:tmpl w:val="7160ED96"/>
    <w:lvl w:ilvl="0" w:tplc="22C40328">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7" w15:restartNumberingAfterBreak="0">
    <w:nsid w:val="4B1F206B"/>
    <w:multiLevelType w:val="multilevel"/>
    <w:tmpl w:val="C98221EC"/>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9" w15:restartNumberingAfterBreak="0">
    <w:nsid w:val="4C385023"/>
    <w:multiLevelType w:val="hybridMultilevel"/>
    <w:tmpl w:val="4704DDC4"/>
    <w:lvl w:ilvl="0" w:tplc="982E9E22">
      <w:start w:val="1"/>
      <w:numFmt w:val="lowerLetter"/>
      <w:lvlText w:val="%1)"/>
      <w:lvlJc w:val="left"/>
      <w:pPr>
        <w:ind w:left="79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D086BB0"/>
    <w:multiLevelType w:val="hybridMultilevel"/>
    <w:tmpl w:val="668C7FD2"/>
    <w:lvl w:ilvl="0" w:tplc="0AAA74A2">
      <w:start w:val="1"/>
      <w:numFmt w:val="decimal"/>
      <w:lvlText w:val="%1."/>
      <w:lvlJc w:val="left"/>
      <w:pPr>
        <w:tabs>
          <w:tab w:val="num" w:pos="-794"/>
        </w:tabs>
        <w:ind w:left="340" w:hanging="340"/>
      </w:pPr>
      <w:rPr>
        <w:rFonts w:hint="default"/>
      </w:rPr>
    </w:lvl>
    <w:lvl w:ilvl="1" w:tplc="F306EEF6">
      <w:start w:val="1"/>
      <w:numFmt w:val="upperRoman"/>
      <w:lvlText w:val="%2."/>
      <w:lvlJc w:val="left"/>
      <w:pPr>
        <w:tabs>
          <w:tab w:val="num" w:pos="-128"/>
        </w:tabs>
        <w:ind w:left="-128" w:hanging="720"/>
      </w:pPr>
      <w:rPr>
        <w:rFonts w:hint="default"/>
        <w:b/>
        <w:i w:val="0"/>
        <w:color w:val="000000"/>
        <w:sz w:val="18"/>
        <w:szCs w:val="18"/>
      </w:rPr>
    </w:lvl>
    <w:lvl w:ilvl="2" w:tplc="C164C550">
      <w:start w:val="1"/>
      <w:numFmt w:val="upperRoman"/>
      <w:lvlText w:val="%3."/>
      <w:lvlJc w:val="left"/>
      <w:pPr>
        <w:ind w:left="772" w:hanging="720"/>
      </w:pPr>
      <w:rPr>
        <w:rFonts w:hint="default"/>
        <w:b/>
        <w:i w:val="0"/>
      </w:rPr>
    </w:lvl>
    <w:lvl w:ilvl="3" w:tplc="04FEF2D8">
      <w:start w:val="1"/>
      <w:numFmt w:val="decimal"/>
      <w:lvlText w:val="%4."/>
      <w:lvlJc w:val="left"/>
      <w:pPr>
        <w:tabs>
          <w:tab w:val="num" w:pos="952"/>
        </w:tabs>
        <w:ind w:left="952" w:hanging="360"/>
      </w:pPr>
      <w:rPr>
        <w:b w:val="0"/>
      </w:rPr>
    </w:lvl>
    <w:lvl w:ilvl="4" w:tplc="E104150A" w:tentative="1">
      <w:start w:val="1"/>
      <w:numFmt w:val="lowerLetter"/>
      <w:lvlText w:val="%5."/>
      <w:lvlJc w:val="left"/>
      <w:pPr>
        <w:tabs>
          <w:tab w:val="num" w:pos="1672"/>
        </w:tabs>
        <w:ind w:left="1672" w:hanging="360"/>
      </w:pPr>
    </w:lvl>
    <w:lvl w:ilvl="5" w:tplc="72C45342" w:tentative="1">
      <w:start w:val="1"/>
      <w:numFmt w:val="lowerRoman"/>
      <w:lvlText w:val="%6."/>
      <w:lvlJc w:val="right"/>
      <w:pPr>
        <w:tabs>
          <w:tab w:val="num" w:pos="2392"/>
        </w:tabs>
        <w:ind w:left="2392" w:hanging="180"/>
      </w:pPr>
    </w:lvl>
    <w:lvl w:ilvl="6" w:tplc="6F56D7DC" w:tentative="1">
      <w:start w:val="1"/>
      <w:numFmt w:val="decimal"/>
      <w:lvlText w:val="%7."/>
      <w:lvlJc w:val="left"/>
      <w:pPr>
        <w:tabs>
          <w:tab w:val="num" w:pos="3112"/>
        </w:tabs>
        <w:ind w:left="3112" w:hanging="360"/>
      </w:pPr>
    </w:lvl>
    <w:lvl w:ilvl="7" w:tplc="9B9051B0" w:tentative="1">
      <w:start w:val="1"/>
      <w:numFmt w:val="lowerLetter"/>
      <w:lvlText w:val="%8."/>
      <w:lvlJc w:val="left"/>
      <w:pPr>
        <w:tabs>
          <w:tab w:val="num" w:pos="3832"/>
        </w:tabs>
        <w:ind w:left="3832" w:hanging="360"/>
      </w:pPr>
    </w:lvl>
    <w:lvl w:ilvl="8" w:tplc="2614150A" w:tentative="1">
      <w:start w:val="1"/>
      <w:numFmt w:val="lowerRoman"/>
      <w:lvlText w:val="%9."/>
      <w:lvlJc w:val="right"/>
      <w:pPr>
        <w:tabs>
          <w:tab w:val="num" w:pos="4552"/>
        </w:tabs>
        <w:ind w:left="4552" w:hanging="180"/>
      </w:pPr>
    </w:lvl>
  </w:abstractNum>
  <w:abstractNum w:abstractNumId="12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4DDB1536"/>
    <w:multiLevelType w:val="hybridMultilevel"/>
    <w:tmpl w:val="FCC0EB5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4B3A6CB6">
      <w:start w:val="1"/>
      <w:numFmt w:val="upp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4EFE2E20"/>
    <w:multiLevelType w:val="multilevel"/>
    <w:tmpl w:val="79AADED6"/>
    <w:lvl w:ilvl="0">
      <w:start w:val="1"/>
      <w:numFmt w:val="lowerLetter"/>
      <w:lvlText w:val="%1)"/>
      <w:lvlJc w:val="left"/>
      <w:pPr>
        <w:ind w:left="852" w:hanging="284"/>
      </w:pPr>
      <w:rPr>
        <w:rFonts w:ascii="Times New Roman" w:eastAsia="Times New Roman" w:hAnsi="Times New Roman" w:cs="Times New Roman"/>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125"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6" w15:restartNumberingAfterBreak="0">
    <w:nsid w:val="50982F62"/>
    <w:multiLevelType w:val="multilevel"/>
    <w:tmpl w:val="E85C9B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7" w15:restartNumberingAfterBreak="0">
    <w:nsid w:val="50C300DA"/>
    <w:multiLevelType w:val="multilevel"/>
    <w:tmpl w:val="E188CA66"/>
    <w:lvl w:ilvl="0">
      <w:start w:val="1"/>
      <w:numFmt w:val="decimal"/>
      <w:lvlText w:val="%1."/>
      <w:lvlJc w:val="left"/>
      <w:pPr>
        <w:tabs>
          <w:tab w:val="num" w:pos="786"/>
        </w:tabs>
        <w:ind w:left="786" w:hanging="360"/>
      </w:pPr>
      <w:rPr>
        <w:rFonts w:cs="Times New Roman" w:hint="default"/>
        <w:b w:val="0"/>
        <w:i w:val="0"/>
        <w:sz w:val="22"/>
        <w:szCs w:val="22"/>
      </w:rPr>
    </w:lvl>
    <w:lvl w:ilvl="1">
      <w:start w:val="1"/>
      <w:numFmt w:val="decimal"/>
      <w:lvlText w:val="%2)"/>
      <w:lvlJc w:val="left"/>
      <w:pPr>
        <w:tabs>
          <w:tab w:val="num" w:pos="1212"/>
        </w:tabs>
        <w:ind w:left="1212" w:hanging="360"/>
      </w:pPr>
      <w:rPr>
        <w:rFonts w:cs="Times New Roman" w:hint="default"/>
        <w:b w:val="0"/>
        <w:sz w:val="22"/>
        <w:szCs w:val="22"/>
      </w:rPr>
    </w:lvl>
    <w:lvl w:ilvl="2">
      <w:start w:val="1"/>
      <w:numFmt w:val="decimal"/>
      <w:lvlText w:val="%3)"/>
      <w:lvlJc w:val="left"/>
      <w:pPr>
        <w:tabs>
          <w:tab w:val="num" w:pos="1702"/>
        </w:tabs>
        <w:ind w:left="1702" w:hanging="425"/>
      </w:pPr>
      <w:rPr>
        <w:rFonts w:hint="default"/>
        <w:color w:val="000000"/>
      </w:rPr>
    </w:lvl>
    <w:lvl w:ilvl="3">
      <w:start w:val="1"/>
      <w:numFmt w:val="bullet"/>
      <w:lvlText w:val="-"/>
      <w:lvlJc w:val="left"/>
      <w:pPr>
        <w:tabs>
          <w:tab w:val="num" w:pos="2127"/>
        </w:tabs>
        <w:ind w:left="2127" w:hanging="425"/>
      </w:pPr>
      <w:rPr>
        <w:rFonts w:ascii="Times New Roman" w:hint="default"/>
      </w:rPr>
    </w:lvl>
    <w:lvl w:ilvl="4">
      <w:start w:val="1"/>
      <w:numFmt w:val="bullet"/>
      <w:lvlText w:val=""/>
      <w:lvlJc w:val="left"/>
      <w:pPr>
        <w:tabs>
          <w:tab w:val="num" w:pos="2552"/>
        </w:tabs>
        <w:ind w:left="2552" w:hanging="425"/>
      </w:pPr>
      <w:rPr>
        <w:rFonts w:ascii="Symbol" w:hAnsi="Symbol" w:hint="default"/>
      </w:rPr>
    </w:lvl>
    <w:lvl w:ilvl="5">
      <w:start w:val="1"/>
      <w:numFmt w:val="bullet"/>
      <w:lvlText w:val=""/>
      <w:lvlJc w:val="left"/>
      <w:pPr>
        <w:tabs>
          <w:tab w:val="num" w:pos="2978"/>
        </w:tabs>
        <w:ind w:left="2978" w:hanging="426"/>
      </w:pPr>
      <w:rPr>
        <w:rFonts w:ascii="Symbol" w:hAnsi="Symbol" w:hint="default"/>
      </w:rPr>
    </w:lvl>
    <w:lvl w:ilvl="6">
      <w:start w:val="1"/>
      <w:numFmt w:val="bullet"/>
      <w:lvlText w:val=""/>
      <w:lvlJc w:val="left"/>
      <w:pPr>
        <w:tabs>
          <w:tab w:val="num" w:pos="3403"/>
        </w:tabs>
        <w:ind w:left="3403" w:hanging="425"/>
      </w:pPr>
      <w:rPr>
        <w:rFonts w:ascii="Wingdings" w:hAnsi="Wingdings" w:hint="default"/>
      </w:rPr>
    </w:lvl>
    <w:lvl w:ilvl="7">
      <w:start w:val="1"/>
      <w:numFmt w:val="bullet"/>
      <w:lvlText w:val=""/>
      <w:lvlJc w:val="left"/>
      <w:pPr>
        <w:tabs>
          <w:tab w:val="num" w:pos="3306"/>
        </w:tabs>
        <w:ind w:left="3306" w:hanging="360"/>
      </w:pPr>
      <w:rPr>
        <w:rFonts w:ascii="Symbol" w:hAnsi="Symbol" w:hint="default"/>
      </w:rPr>
    </w:lvl>
    <w:lvl w:ilvl="8">
      <w:start w:val="1"/>
      <w:numFmt w:val="bullet"/>
      <w:lvlText w:val=""/>
      <w:lvlJc w:val="left"/>
      <w:pPr>
        <w:tabs>
          <w:tab w:val="num" w:pos="3666"/>
        </w:tabs>
        <w:ind w:left="3666" w:hanging="360"/>
      </w:pPr>
      <w:rPr>
        <w:rFonts w:ascii="Symbol" w:hAnsi="Symbol" w:hint="default"/>
      </w:rPr>
    </w:lvl>
  </w:abstractNum>
  <w:abstractNum w:abstractNumId="128" w15:restartNumberingAfterBreak="0">
    <w:nsid w:val="51346EF0"/>
    <w:multiLevelType w:val="multilevel"/>
    <w:tmpl w:val="5E427BCA"/>
    <w:lvl w:ilvl="0">
      <w:start w:val="1"/>
      <w:numFmt w:val="decimal"/>
      <w:lvlText w:val="%1."/>
      <w:lvlJc w:val="left"/>
      <w:pPr>
        <w:ind w:left="360" w:hanging="360"/>
      </w:pPr>
      <w:rPr>
        <w:rFonts w:hint="default"/>
        <w:b w:val="0"/>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53233564"/>
    <w:multiLevelType w:val="multilevel"/>
    <w:tmpl w:val="E9C4C0B0"/>
    <w:lvl w:ilvl="0">
      <w:start w:val="1"/>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53257927"/>
    <w:multiLevelType w:val="multilevel"/>
    <w:tmpl w:val="8864FC50"/>
    <w:lvl w:ilvl="0">
      <w:start w:val="1"/>
      <w:numFmt w:val="decimal"/>
      <w:lvlText w:val="%1."/>
      <w:lvlJc w:val="left"/>
      <w:pPr>
        <w:tabs>
          <w:tab w:val="num" w:pos="426"/>
        </w:tabs>
        <w:ind w:left="426" w:hanging="360"/>
      </w:pPr>
      <w:rPr>
        <w:rFonts w:cs="Times New Roman"/>
      </w:rPr>
    </w:lvl>
    <w:lvl w:ilvl="1">
      <w:start w:val="1"/>
      <w:numFmt w:val="lowerLetter"/>
      <w:lvlText w:val="%2."/>
      <w:lvlJc w:val="left"/>
      <w:pPr>
        <w:tabs>
          <w:tab w:val="num" w:pos="1146"/>
        </w:tabs>
        <w:ind w:left="1146" w:hanging="360"/>
      </w:pPr>
      <w:rPr>
        <w:rFonts w:cs="Times New Roman"/>
      </w:rPr>
    </w:lvl>
    <w:lvl w:ilvl="2">
      <w:start w:val="1"/>
      <w:numFmt w:val="lowerLetter"/>
      <w:lvlText w:val="%3)"/>
      <w:lvlJc w:val="left"/>
      <w:pPr>
        <w:tabs>
          <w:tab w:val="num" w:pos="1866"/>
        </w:tabs>
        <w:ind w:left="1866" w:hanging="180"/>
      </w:pPr>
      <w:rPr>
        <w:color w:val="auto"/>
        <w:sz w:val="18"/>
        <w:szCs w:val="18"/>
        <w:u w:color="FFFFFF"/>
      </w:rPr>
    </w:lvl>
    <w:lvl w:ilvl="3">
      <w:start w:val="1"/>
      <w:numFmt w:val="decimal"/>
      <w:lvlText w:val="%4."/>
      <w:lvlJc w:val="left"/>
      <w:pPr>
        <w:tabs>
          <w:tab w:val="num" w:pos="2586"/>
        </w:tabs>
        <w:ind w:left="2586" w:hanging="360"/>
      </w:pPr>
      <w:rPr>
        <w:rFonts w:cs="Times New Roman"/>
      </w:rPr>
    </w:lvl>
    <w:lvl w:ilvl="4">
      <w:start w:val="1"/>
      <w:numFmt w:val="lowerLetter"/>
      <w:lvlText w:val="%5."/>
      <w:lvlJc w:val="left"/>
      <w:pPr>
        <w:tabs>
          <w:tab w:val="num" w:pos="3306"/>
        </w:tabs>
        <w:ind w:left="3306" w:hanging="360"/>
      </w:pPr>
      <w:rPr>
        <w:rFonts w:cs="Times New Roman"/>
      </w:rPr>
    </w:lvl>
    <w:lvl w:ilvl="5">
      <w:start w:val="1"/>
      <w:numFmt w:val="lowerRoman"/>
      <w:lvlText w:val="%6."/>
      <w:lvlJc w:val="right"/>
      <w:pPr>
        <w:tabs>
          <w:tab w:val="num" w:pos="4026"/>
        </w:tabs>
        <w:ind w:left="4026" w:hanging="180"/>
      </w:pPr>
      <w:rPr>
        <w:rFonts w:cs="Times New Roman"/>
      </w:rPr>
    </w:lvl>
    <w:lvl w:ilvl="6">
      <w:start w:val="1"/>
      <w:numFmt w:val="decimal"/>
      <w:lvlText w:val="%7."/>
      <w:lvlJc w:val="left"/>
      <w:pPr>
        <w:tabs>
          <w:tab w:val="num" w:pos="4746"/>
        </w:tabs>
        <w:ind w:left="4746" w:hanging="360"/>
      </w:pPr>
      <w:rPr>
        <w:rFonts w:cs="Times New Roman"/>
      </w:rPr>
    </w:lvl>
    <w:lvl w:ilvl="7">
      <w:start w:val="1"/>
      <w:numFmt w:val="lowerLetter"/>
      <w:lvlText w:val="%8."/>
      <w:lvlJc w:val="left"/>
      <w:pPr>
        <w:tabs>
          <w:tab w:val="num" w:pos="5466"/>
        </w:tabs>
        <w:ind w:left="5466" w:hanging="360"/>
      </w:pPr>
      <w:rPr>
        <w:rFonts w:cs="Times New Roman"/>
      </w:rPr>
    </w:lvl>
    <w:lvl w:ilvl="8">
      <w:start w:val="1"/>
      <w:numFmt w:val="lowerRoman"/>
      <w:lvlText w:val="%9."/>
      <w:lvlJc w:val="right"/>
      <w:pPr>
        <w:tabs>
          <w:tab w:val="num" w:pos="6186"/>
        </w:tabs>
        <w:ind w:left="6186" w:hanging="180"/>
      </w:pPr>
      <w:rPr>
        <w:rFonts w:cs="Times New Roman"/>
      </w:rPr>
    </w:lvl>
  </w:abstractNum>
  <w:abstractNum w:abstractNumId="13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53EE1987"/>
    <w:multiLevelType w:val="hybridMultilevel"/>
    <w:tmpl w:val="B5E482B2"/>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34" w15:restartNumberingAfterBreak="0">
    <w:nsid w:val="54B30F8A"/>
    <w:multiLevelType w:val="multilevel"/>
    <w:tmpl w:val="A75C264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18"/>
        <w:szCs w:val="18"/>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554178C2"/>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6" w15:restartNumberingAfterBreak="0">
    <w:nsid w:val="55695DC0"/>
    <w:multiLevelType w:val="hybridMultilevel"/>
    <w:tmpl w:val="66727B86"/>
    <w:lvl w:ilvl="0" w:tplc="CAEEBDC0">
      <w:start w:val="1"/>
      <w:numFmt w:val="upperRoman"/>
      <w:lvlText w:val="%1."/>
      <w:lvlJc w:val="right"/>
      <w:pPr>
        <w:ind w:left="720" w:hanging="360"/>
      </w:pPr>
      <w:rPr>
        <w:rFonts w:cs="Times New Roman"/>
        <w:b/>
      </w:rPr>
    </w:lvl>
    <w:lvl w:ilvl="1" w:tplc="FC1EACD4">
      <w:start w:val="1"/>
      <w:numFmt w:val="lowerLetter"/>
      <w:lvlText w:val="%2."/>
      <w:lvlJc w:val="left"/>
      <w:pPr>
        <w:ind w:left="1440" w:hanging="360"/>
      </w:pPr>
      <w:rPr>
        <w:rFonts w:cs="Times New Roman"/>
      </w:rPr>
    </w:lvl>
    <w:lvl w:ilvl="2" w:tplc="AC640C96">
      <w:start w:val="1"/>
      <w:numFmt w:val="lowerRoman"/>
      <w:lvlText w:val="%3."/>
      <w:lvlJc w:val="right"/>
      <w:pPr>
        <w:ind w:left="2160" w:hanging="180"/>
      </w:pPr>
      <w:rPr>
        <w:rFonts w:cs="Times New Roman"/>
      </w:rPr>
    </w:lvl>
    <w:lvl w:ilvl="3" w:tplc="2DCAEB26">
      <w:start w:val="1"/>
      <w:numFmt w:val="decimal"/>
      <w:lvlText w:val="%4."/>
      <w:lvlJc w:val="left"/>
      <w:pPr>
        <w:ind w:left="2880" w:hanging="360"/>
      </w:pPr>
      <w:rPr>
        <w:rFonts w:cs="Times New Roman"/>
      </w:rPr>
    </w:lvl>
    <w:lvl w:ilvl="4" w:tplc="C18E16B0">
      <w:start w:val="1"/>
      <w:numFmt w:val="lowerLetter"/>
      <w:lvlText w:val="%5."/>
      <w:lvlJc w:val="left"/>
      <w:pPr>
        <w:ind w:left="3600" w:hanging="360"/>
      </w:pPr>
      <w:rPr>
        <w:rFonts w:cs="Times New Roman"/>
      </w:rPr>
    </w:lvl>
    <w:lvl w:ilvl="5" w:tplc="B48032D8">
      <w:start w:val="1"/>
      <w:numFmt w:val="lowerRoman"/>
      <w:lvlText w:val="%6."/>
      <w:lvlJc w:val="right"/>
      <w:pPr>
        <w:ind w:left="4320" w:hanging="180"/>
      </w:pPr>
      <w:rPr>
        <w:rFonts w:cs="Times New Roman"/>
      </w:rPr>
    </w:lvl>
    <w:lvl w:ilvl="6" w:tplc="FECC898A">
      <w:start w:val="1"/>
      <w:numFmt w:val="decimal"/>
      <w:lvlText w:val="%7."/>
      <w:lvlJc w:val="left"/>
      <w:pPr>
        <w:ind w:left="5040" w:hanging="360"/>
      </w:pPr>
      <w:rPr>
        <w:rFonts w:cs="Times New Roman"/>
      </w:rPr>
    </w:lvl>
    <w:lvl w:ilvl="7" w:tplc="0D6C5B80">
      <w:start w:val="1"/>
      <w:numFmt w:val="lowerLetter"/>
      <w:lvlText w:val="%8."/>
      <w:lvlJc w:val="left"/>
      <w:pPr>
        <w:ind w:left="5760" w:hanging="360"/>
      </w:pPr>
      <w:rPr>
        <w:rFonts w:cs="Times New Roman"/>
      </w:rPr>
    </w:lvl>
    <w:lvl w:ilvl="8" w:tplc="9F8E882A">
      <w:start w:val="1"/>
      <w:numFmt w:val="lowerRoman"/>
      <w:lvlText w:val="%9."/>
      <w:lvlJc w:val="right"/>
      <w:pPr>
        <w:ind w:left="6480" w:hanging="180"/>
      </w:pPr>
      <w:rPr>
        <w:rFonts w:cs="Times New Roman"/>
      </w:rPr>
    </w:lvl>
  </w:abstractNum>
  <w:abstractNum w:abstractNumId="137" w15:restartNumberingAfterBreak="0">
    <w:nsid w:val="56F2452F"/>
    <w:multiLevelType w:val="hybridMultilevel"/>
    <w:tmpl w:val="87428170"/>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8" w15:restartNumberingAfterBreak="0">
    <w:nsid w:val="577978D8"/>
    <w:multiLevelType w:val="multilevel"/>
    <w:tmpl w:val="8AB00722"/>
    <w:lvl w:ilvl="0">
      <w:start w:val="1"/>
      <w:numFmt w:val="decimal"/>
      <w:lvlText w:val="%1."/>
      <w:lvlJc w:val="left"/>
      <w:pPr>
        <w:ind w:left="644" w:hanging="360"/>
      </w:pPr>
      <w:rPr>
        <w:rFonts w:hint="default"/>
        <w:i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578B37B1"/>
    <w:multiLevelType w:val="hybridMultilevel"/>
    <w:tmpl w:val="CF2C57EC"/>
    <w:lvl w:ilvl="0" w:tplc="53DA43AC">
      <w:start w:val="1"/>
      <w:numFmt w:val="decimal"/>
      <w:lvlText w:val="%1)"/>
      <w:lvlJc w:val="left"/>
      <w:pPr>
        <w:tabs>
          <w:tab w:val="num" w:pos="928"/>
        </w:tabs>
        <w:ind w:left="928"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0" w15:restartNumberingAfterBreak="0">
    <w:nsid w:val="579C3888"/>
    <w:multiLevelType w:val="multilevel"/>
    <w:tmpl w:val="54EA21B4"/>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1" w15:restartNumberingAfterBreak="0">
    <w:nsid w:val="58631615"/>
    <w:multiLevelType w:val="multilevel"/>
    <w:tmpl w:val="20F4920A"/>
    <w:lvl w:ilvl="0">
      <w:start w:val="1"/>
      <w:numFmt w:val="decimal"/>
      <w:lvlText w:val="%1."/>
      <w:lvlJc w:val="left"/>
      <w:pPr>
        <w:ind w:left="360" w:hanging="360"/>
      </w:pPr>
      <w:rPr>
        <w:rFonts w:hint="default"/>
        <w:b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90C636F"/>
    <w:multiLevelType w:val="hybridMultilevel"/>
    <w:tmpl w:val="8C02BE44"/>
    <w:lvl w:ilvl="0" w:tplc="FFFFFFFF">
      <w:start w:val="1"/>
      <w:numFmt w:val="lowerLetter"/>
      <w:lvlText w:val="%1)"/>
      <w:lvlJc w:val="left"/>
      <w:pPr>
        <w:ind w:left="792"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96B294F"/>
    <w:multiLevelType w:val="hybridMultilevel"/>
    <w:tmpl w:val="9468F6B6"/>
    <w:lvl w:ilvl="0" w:tplc="6646077C">
      <w:start w:val="1"/>
      <w:numFmt w:val="lowerLetter"/>
      <w:lvlText w:val="%1)"/>
      <w:lvlJc w:val="left"/>
      <w:pPr>
        <w:ind w:left="720" w:hanging="360"/>
      </w:pPr>
      <w:rPr>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59B67236"/>
    <w:multiLevelType w:val="hybridMultilevel"/>
    <w:tmpl w:val="D8C6A528"/>
    <w:lvl w:ilvl="0" w:tplc="17FC8D98">
      <w:start w:val="2"/>
      <w:numFmt w:val="upperRoman"/>
      <w:lvlText w:val="%1."/>
      <w:lvlJc w:val="right"/>
      <w:pPr>
        <w:tabs>
          <w:tab w:val="num" w:pos="1080"/>
        </w:tabs>
        <w:ind w:left="1080" w:hanging="360"/>
      </w:pPr>
      <w:rPr>
        <w:rFonts w:cs="Times New Roman"/>
        <w:b/>
        <w:color w:val="auto"/>
      </w:rPr>
    </w:lvl>
    <w:lvl w:ilvl="1" w:tplc="A61E681C">
      <w:start w:val="1"/>
      <w:numFmt w:val="lowerLetter"/>
      <w:lvlText w:val="%2."/>
      <w:lvlJc w:val="left"/>
      <w:pPr>
        <w:ind w:left="1440" w:hanging="360"/>
      </w:pPr>
      <w:rPr>
        <w:rFonts w:cs="Times New Roman"/>
      </w:rPr>
    </w:lvl>
    <w:lvl w:ilvl="2" w:tplc="7AB60FF6">
      <w:start w:val="1"/>
      <w:numFmt w:val="lowerRoman"/>
      <w:lvlText w:val="%3."/>
      <w:lvlJc w:val="right"/>
      <w:pPr>
        <w:ind w:left="2160" w:hanging="180"/>
      </w:pPr>
      <w:rPr>
        <w:rFonts w:cs="Times New Roman"/>
      </w:rPr>
    </w:lvl>
    <w:lvl w:ilvl="3" w:tplc="97C4E14E">
      <w:start w:val="1"/>
      <w:numFmt w:val="decimal"/>
      <w:lvlText w:val="%4."/>
      <w:lvlJc w:val="left"/>
      <w:pPr>
        <w:ind w:left="2880" w:hanging="360"/>
      </w:pPr>
      <w:rPr>
        <w:rFonts w:cs="Times New Roman"/>
      </w:rPr>
    </w:lvl>
    <w:lvl w:ilvl="4" w:tplc="30C2FCA8">
      <w:start w:val="1"/>
      <w:numFmt w:val="lowerLetter"/>
      <w:lvlText w:val="%5."/>
      <w:lvlJc w:val="left"/>
      <w:pPr>
        <w:ind w:left="3600" w:hanging="360"/>
      </w:pPr>
      <w:rPr>
        <w:rFonts w:cs="Times New Roman"/>
      </w:rPr>
    </w:lvl>
    <w:lvl w:ilvl="5" w:tplc="5C9C4236">
      <w:start w:val="1"/>
      <w:numFmt w:val="lowerRoman"/>
      <w:lvlText w:val="%6."/>
      <w:lvlJc w:val="right"/>
      <w:pPr>
        <w:ind w:left="4320" w:hanging="180"/>
      </w:pPr>
      <w:rPr>
        <w:rFonts w:cs="Times New Roman"/>
      </w:rPr>
    </w:lvl>
    <w:lvl w:ilvl="6" w:tplc="6964B91C">
      <w:start w:val="1"/>
      <w:numFmt w:val="decimal"/>
      <w:lvlText w:val="%7."/>
      <w:lvlJc w:val="left"/>
      <w:pPr>
        <w:ind w:left="5040" w:hanging="360"/>
      </w:pPr>
      <w:rPr>
        <w:rFonts w:cs="Times New Roman"/>
      </w:rPr>
    </w:lvl>
    <w:lvl w:ilvl="7" w:tplc="10665AF0">
      <w:start w:val="1"/>
      <w:numFmt w:val="lowerLetter"/>
      <w:lvlText w:val="%8."/>
      <w:lvlJc w:val="left"/>
      <w:pPr>
        <w:ind w:left="5760" w:hanging="360"/>
      </w:pPr>
      <w:rPr>
        <w:rFonts w:cs="Times New Roman"/>
      </w:rPr>
    </w:lvl>
    <w:lvl w:ilvl="8" w:tplc="289E77F4">
      <w:start w:val="1"/>
      <w:numFmt w:val="lowerRoman"/>
      <w:lvlText w:val="%9."/>
      <w:lvlJc w:val="right"/>
      <w:pPr>
        <w:ind w:left="6480" w:hanging="180"/>
      </w:pPr>
      <w:rPr>
        <w:rFonts w:cs="Times New Roman"/>
      </w:rPr>
    </w:lvl>
  </w:abstractNum>
  <w:abstractNum w:abstractNumId="145" w15:restartNumberingAfterBreak="0">
    <w:nsid w:val="59C9478F"/>
    <w:multiLevelType w:val="hybridMultilevel"/>
    <w:tmpl w:val="2A9E67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A827520"/>
    <w:multiLevelType w:val="hybridMultilevel"/>
    <w:tmpl w:val="B5B8CE60"/>
    <w:lvl w:ilvl="0" w:tplc="DBF6FFA6">
      <w:start w:val="1"/>
      <w:numFmt w:val="lowerLetter"/>
      <w:lvlText w:val="%1)"/>
      <w:lvlJc w:val="left"/>
      <w:pPr>
        <w:tabs>
          <w:tab w:val="num" w:pos="1080"/>
        </w:tabs>
        <w:ind w:left="1080" w:hanging="360"/>
      </w:pPr>
      <w:rPr>
        <w:rFonts w:cs="Times New Roman" w:hint="default"/>
      </w:rPr>
    </w:lvl>
    <w:lvl w:ilvl="1" w:tplc="458A2FE4" w:tentative="1">
      <w:start w:val="1"/>
      <w:numFmt w:val="bullet"/>
      <w:lvlText w:val="o"/>
      <w:lvlJc w:val="left"/>
      <w:pPr>
        <w:tabs>
          <w:tab w:val="num" w:pos="1800"/>
        </w:tabs>
        <w:ind w:left="1800" w:hanging="360"/>
      </w:pPr>
      <w:rPr>
        <w:rFonts w:ascii="Courier New" w:hAnsi="Courier New" w:hint="default"/>
      </w:rPr>
    </w:lvl>
    <w:lvl w:ilvl="2" w:tplc="B6546514" w:tentative="1">
      <w:start w:val="1"/>
      <w:numFmt w:val="bullet"/>
      <w:lvlText w:val=""/>
      <w:lvlJc w:val="left"/>
      <w:pPr>
        <w:tabs>
          <w:tab w:val="num" w:pos="2520"/>
        </w:tabs>
        <w:ind w:left="2520" w:hanging="360"/>
      </w:pPr>
      <w:rPr>
        <w:rFonts w:ascii="Wingdings" w:hAnsi="Wingdings" w:hint="default"/>
      </w:rPr>
    </w:lvl>
    <w:lvl w:ilvl="3" w:tplc="0CA21470" w:tentative="1">
      <w:start w:val="1"/>
      <w:numFmt w:val="bullet"/>
      <w:lvlText w:val=""/>
      <w:lvlJc w:val="left"/>
      <w:pPr>
        <w:tabs>
          <w:tab w:val="num" w:pos="3240"/>
        </w:tabs>
        <w:ind w:left="3240" w:hanging="360"/>
      </w:pPr>
      <w:rPr>
        <w:rFonts w:ascii="Symbol" w:hAnsi="Symbol" w:hint="default"/>
      </w:rPr>
    </w:lvl>
    <w:lvl w:ilvl="4" w:tplc="8D8EFFC2" w:tentative="1">
      <w:start w:val="1"/>
      <w:numFmt w:val="bullet"/>
      <w:lvlText w:val="o"/>
      <w:lvlJc w:val="left"/>
      <w:pPr>
        <w:tabs>
          <w:tab w:val="num" w:pos="3960"/>
        </w:tabs>
        <w:ind w:left="3960" w:hanging="360"/>
      </w:pPr>
      <w:rPr>
        <w:rFonts w:ascii="Courier New" w:hAnsi="Courier New" w:hint="default"/>
      </w:rPr>
    </w:lvl>
    <w:lvl w:ilvl="5" w:tplc="63EE316A" w:tentative="1">
      <w:start w:val="1"/>
      <w:numFmt w:val="bullet"/>
      <w:lvlText w:val=""/>
      <w:lvlJc w:val="left"/>
      <w:pPr>
        <w:tabs>
          <w:tab w:val="num" w:pos="4680"/>
        </w:tabs>
        <w:ind w:left="4680" w:hanging="360"/>
      </w:pPr>
      <w:rPr>
        <w:rFonts w:ascii="Wingdings" w:hAnsi="Wingdings" w:hint="default"/>
      </w:rPr>
    </w:lvl>
    <w:lvl w:ilvl="6" w:tplc="1FDCA160" w:tentative="1">
      <w:start w:val="1"/>
      <w:numFmt w:val="bullet"/>
      <w:lvlText w:val=""/>
      <w:lvlJc w:val="left"/>
      <w:pPr>
        <w:tabs>
          <w:tab w:val="num" w:pos="5400"/>
        </w:tabs>
        <w:ind w:left="5400" w:hanging="360"/>
      </w:pPr>
      <w:rPr>
        <w:rFonts w:ascii="Symbol" w:hAnsi="Symbol" w:hint="default"/>
      </w:rPr>
    </w:lvl>
    <w:lvl w:ilvl="7" w:tplc="6C964AEA" w:tentative="1">
      <w:start w:val="1"/>
      <w:numFmt w:val="bullet"/>
      <w:lvlText w:val="o"/>
      <w:lvlJc w:val="left"/>
      <w:pPr>
        <w:tabs>
          <w:tab w:val="num" w:pos="6120"/>
        </w:tabs>
        <w:ind w:left="6120" w:hanging="360"/>
      </w:pPr>
      <w:rPr>
        <w:rFonts w:ascii="Courier New" w:hAnsi="Courier New" w:hint="default"/>
      </w:rPr>
    </w:lvl>
    <w:lvl w:ilvl="8" w:tplc="4E16F224" w:tentative="1">
      <w:start w:val="1"/>
      <w:numFmt w:val="bullet"/>
      <w:lvlText w:val=""/>
      <w:lvlJc w:val="left"/>
      <w:pPr>
        <w:tabs>
          <w:tab w:val="num" w:pos="6840"/>
        </w:tabs>
        <w:ind w:left="6840" w:hanging="360"/>
      </w:pPr>
      <w:rPr>
        <w:rFonts w:ascii="Wingdings" w:hAnsi="Wingdings" w:hint="default"/>
      </w:rPr>
    </w:lvl>
  </w:abstractNum>
  <w:abstractNum w:abstractNumId="147" w15:restartNumberingAfterBreak="0">
    <w:nsid w:val="5AE719CF"/>
    <w:multiLevelType w:val="multilevel"/>
    <w:tmpl w:val="2F508B98"/>
    <w:lvl w:ilvl="0">
      <w:start w:val="1"/>
      <w:numFmt w:val="decimal"/>
      <w:lvlText w:val="%1)"/>
      <w:lvlJc w:val="left"/>
      <w:pPr>
        <w:tabs>
          <w:tab w:val="num" w:pos="1120"/>
        </w:tabs>
        <w:ind w:left="11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15:restartNumberingAfterBreak="0">
    <w:nsid w:val="5B517519"/>
    <w:multiLevelType w:val="multilevel"/>
    <w:tmpl w:val="9AB0CA2A"/>
    <w:lvl w:ilvl="0">
      <w:start w:val="4"/>
      <w:numFmt w:val="decimal"/>
      <w:lvlText w:val="%1."/>
      <w:lvlJc w:val="left"/>
      <w:pPr>
        <w:tabs>
          <w:tab w:val="num" w:pos="360"/>
        </w:tabs>
        <w:ind w:left="360" w:hanging="360"/>
      </w:pPr>
      <w:rPr>
        <w:b/>
        <w:i w:val="0"/>
        <w:strike w:val="0"/>
        <w:dstrike w:val="0"/>
        <w:u w:val="none"/>
        <w:effect w:val="none"/>
      </w:rPr>
    </w:lvl>
    <w:lvl w:ilvl="1">
      <w:start w:val="1"/>
      <w:numFmt w:val="decimal"/>
      <w:lvlText w:val="%2)"/>
      <w:lvlJc w:val="left"/>
      <w:pPr>
        <w:tabs>
          <w:tab w:val="num" w:pos="851"/>
        </w:tabs>
        <w:ind w:left="851" w:hanging="426"/>
      </w:pPr>
      <w:rPr>
        <w:i w:val="0"/>
        <w:color w:val="auto"/>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9" w15:restartNumberingAfterBreak="0">
    <w:nsid w:val="5C4C08DD"/>
    <w:multiLevelType w:val="hybridMultilevel"/>
    <w:tmpl w:val="54CEE09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1" w15:restartNumberingAfterBreak="0">
    <w:nsid w:val="5E4E16ED"/>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2" w15:restartNumberingAfterBreak="0">
    <w:nsid w:val="5EC14B15"/>
    <w:multiLevelType w:val="multilevel"/>
    <w:tmpl w:val="903CC9F8"/>
    <w:lvl w:ilvl="0">
      <w:start w:val="1"/>
      <w:numFmt w:val="decimal"/>
      <w:lvlText w:val="%1."/>
      <w:lvlJc w:val="left"/>
      <w:pPr>
        <w:ind w:left="360" w:hanging="360"/>
      </w:pPr>
      <w:rPr>
        <w:rFonts w:cs="Times New Roman"/>
      </w:rPr>
    </w:lvl>
    <w:lvl w:ilvl="1">
      <w:start w:val="1"/>
      <w:numFmt w:val="decimal"/>
      <w:lvlText w:val="%2)"/>
      <w:lvlJc w:val="left"/>
      <w:pPr>
        <w:ind w:left="785"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3" w15:restartNumberingAfterBreak="0">
    <w:nsid w:val="5EE121B6"/>
    <w:multiLevelType w:val="hybridMultilevel"/>
    <w:tmpl w:val="694E5A56"/>
    <w:lvl w:ilvl="0" w:tplc="FEAA5FDA">
      <w:start w:val="1"/>
      <w:numFmt w:val="lowerLetter"/>
      <w:lvlText w:val="%1)"/>
      <w:lvlJc w:val="left"/>
      <w:pPr>
        <w:tabs>
          <w:tab w:val="num" w:pos="720"/>
        </w:tabs>
        <w:ind w:left="720" w:hanging="360"/>
      </w:pPr>
      <w:rPr>
        <w:b w:val="0"/>
        <w:i w:val="0"/>
        <w:color w:val="auto"/>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4"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5FE22E30"/>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6" w15:restartNumberingAfterBreak="0">
    <w:nsid w:val="60A44428"/>
    <w:multiLevelType w:val="hybridMultilevel"/>
    <w:tmpl w:val="D102D672"/>
    <w:lvl w:ilvl="0" w:tplc="A5C85EBE">
      <w:start w:val="1"/>
      <w:numFmt w:val="bullet"/>
      <w:lvlText w:val=""/>
      <w:lvlJc w:val="left"/>
      <w:pPr>
        <w:ind w:left="1009" w:hanging="360"/>
      </w:pPr>
      <w:rPr>
        <w:rFonts w:ascii="Symbol" w:hAnsi="Symbol" w:hint="default"/>
      </w:rPr>
    </w:lvl>
    <w:lvl w:ilvl="1" w:tplc="04150003" w:tentative="1">
      <w:start w:val="1"/>
      <w:numFmt w:val="bullet"/>
      <w:lvlText w:val="o"/>
      <w:lvlJc w:val="left"/>
      <w:pPr>
        <w:ind w:left="1729" w:hanging="360"/>
      </w:pPr>
      <w:rPr>
        <w:rFonts w:ascii="Courier New" w:hAnsi="Courier New" w:cs="Courier New" w:hint="default"/>
      </w:rPr>
    </w:lvl>
    <w:lvl w:ilvl="2" w:tplc="04150005" w:tentative="1">
      <w:start w:val="1"/>
      <w:numFmt w:val="bullet"/>
      <w:lvlText w:val=""/>
      <w:lvlJc w:val="left"/>
      <w:pPr>
        <w:ind w:left="2449" w:hanging="360"/>
      </w:pPr>
      <w:rPr>
        <w:rFonts w:ascii="Wingdings" w:hAnsi="Wingdings" w:hint="default"/>
      </w:rPr>
    </w:lvl>
    <w:lvl w:ilvl="3" w:tplc="04150001" w:tentative="1">
      <w:start w:val="1"/>
      <w:numFmt w:val="bullet"/>
      <w:lvlText w:val=""/>
      <w:lvlJc w:val="left"/>
      <w:pPr>
        <w:ind w:left="3169" w:hanging="360"/>
      </w:pPr>
      <w:rPr>
        <w:rFonts w:ascii="Symbol" w:hAnsi="Symbol" w:hint="default"/>
      </w:rPr>
    </w:lvl>
    <w:lvl w:ilvl="4" w:tplc="04150003" w:tentative="1">
      <w:start w:val="1"/>
      <w:numFmt w:val="bullet"/>
      <w:lvlText w:val="o"/>
      <w:lvlJc w:val="left"/>
      <w:pPr>
        <w:ind w:left="3889" w:hanging="360"/>
      </w:pPr>
      <w:rPr>
        <w:rFonts w:ascii="Courier New" w:hAnsi="Courier New" w:cs="Courier New" w:hint="default"/>
      </w:rPr>
    </w:lvl>
    <w:lvl w:ilvl="5" w:tplc="04150005" w:tentative="1">
      <w:start w:val="1"/>
      <w:numFmt w:val="bullet"/>
      <w:lvlText w:val=""/>
      <w:lvlJc w:val="left"/>
      <w:pPr>
        <w:ind w:left="4609" w:hanging="360"/>
      </w:pPr>
      <w:rPr>
        <w:rFonts w:ascii="Wingdings" w:hAnsi="Wingdings" w:hint="default"/>
      </w:rPr>
    </w:lvl>
    <w:lvl w:ilvl="6" w:tplc="04150001" w:tentative="1">
      <w:start w:val="1"/>
      <w:numFmt w:val="bullet"/>
      <w:lvlText w:val=""/>
      <w:lvlJc w:val="left"/>
      <w:pPr>
        <w:ind w:left="5329" w:hanging="360"/>
      </w:pPr>
      <w:rPr>
        <w:rFonts w:ascii="Symbol" w:hAnsi="Symbol" w:hint="default"/>
      </w:rPr>
    </w:lvl>
    <w:lvl w:ilvl="7" w:tplc="04150003" w:tentative="1">
      <w:start w:val="1"/>
      <w:numFmt w:val="bullet"/>
      <w:lvlText w:val="o"/>
      <w:lvlJc w:val="left"/>
      <w:pPr>
        <w:ind w:left="6049" w:hanging="360"/>
      </w:pPr>
      <w:rPr>
        <w:rFonts w:ascii="Courier New" w:hAnsi="Courier New" w:cs="Courier New" w:hint="default"/>
      </w:rPr>
    </w:lvl>
    <w:lvl w:ilvl="8" w:tplc="04150005" w:tentative="1">
      <w:start w:val="1"/>
      <w:numFmt w:val="bullet"/>
      <w:lvlText w:val=""/>
      <w:lvlJc w:val="left"/>
      <w:pPr>
        <w:ind w:left="6769" w:hanging="360"/>
      </w:pPr>
      <w:rPr>
        <w:rFonts w:ascii="Wingdings" w:hAnsi="Wingdings" w:hint="default"/>
      </w:rPr>
    </w:lvl>
  </w:abstractNum>
  <w:abstractNum w:abstractNumId="157" w15:restartNumberingAfterBreak="0">
    <w:nsid w:val="60E16167"/>
    <w:multiLevelType w:val="hybridMultilevel"/>
    <w:tmpl w:val="6254A1F6"/>
    <w:lvl w:ilvl="0" w:tplc="FFFFFFFF">
      <w:start w:val="1"/>
      <w:numFmt w:val="lowerLetter"/>
      <w:lvlText w:val="%1)"/>
      <w:lvlJc w:val="left"/>
      <w:pPr>
        <w:ind w:left="792"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6100138E"/>
    <w:multiLevelType w:val="multilevel"/>
    <w:tmpl w:val="C1C2D01A"/>
    <w:lvl w:ilvl="0">
      <w:start w:val="1"/>
      <w:numFmt w:val="decimal"/>
      <w:lvlText w:val="%1."/>
      <w:lvlJc w:val="left"/>
      <w:pPr>
        <w:tabs>
          <w:tab w:val="num" w:pos="357"/>
        </w:tabs>
        <w:ind w:left="357" w:hanging="357"/>
      </w:pPr>
      <w:rPr>
        <w:b w:val="0"/>
        <w:i w:val="0"/>
        <w:strike w:val="0"/>
        <w:color w:val="auto"/>
      </w:rPr>
    </w:lvl>
    <w:lvl w:ilvl="1">
      <w:start w:val="1"/>
      <w:numFmt w:val="lowerLetter"/>
      <w:lvlText w:val="%2)"/>
      <w:lvlJc w:val="left"/>
      <w:pPr>
        <w:tabs>
          <w:tab w:val="num" w:pos="851"/>
        </w:tabs>
        <w:ind w:left="851" w:hanging="426"/>
      </w:p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9"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6116524F"/>
    <w:multiLevelType w:val="hybridMultilevel"/>
    <w:tmpl w:val="7CD22468"/>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3" w15:restartNumberingAfterBreak="0">
    <w:nsid w:val="62A05F53"/>
    <w:multiLevelType w:val="multilevel"/>
    <w:tmpl w:val="41000A96"/>
    <w:lvl w:ilvl="0">
      <w:start w:val="1"/>
      <w:numFmt w:val="decimal"/>
      <w:lvlText w:val="%1."/>
      <w:lvlJc w:val="left"/>
      <w:pPr>
        <w:ind w:left="502" w:hanging="360"/>
      </w:pPr>
      <w:rPr>
        <w:b w:val="0"/>
        <w:i w:val="0"/>
      </w:rPr>
    </w:lvl>
    <w:lvl w:ilvl="1">
      <w:start w:val="1"/>
      <w:numFmt w:val="decimal"/>
      <w:lvlText w:val="%2)"/>
      <w:lvlJc w:val="left"/>
      <w:pPr>
        <w:ind w:left="720" w:hanging="360"/>
      </w:pPr>
      <w:rPr>
        <w:b w:val="0"/>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4" w15:restartNumberingAfterBreak="0">
    <w:nsid w:val="6396366C"/>
    <w:multiLevelType w:val="hybridMultilevel"/>
    <w:tmpl w:val="CCBE481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5" w15:restartNumberingAfterBreak="0">
    <w:nsid w:val="640F66DC"/>
    <w:multiLevelType w:val="multilevel"/>
    <w:tmpl w:val="86747CD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64BC5D3B"/>
    <w:multiLevelType w:val="hybridMultilevel"/>
    <w:tmpl w:val="A3DA54B2"/>
    <w:lvl w:ilvl="0" w:tplc="E420420E">
      <w:start w:val="14"/>
      <w:numFmt w:val="lowerLetter"/>
      <w:lvlText w:val="%1)"/>
      <w:lvlJc w:val="left"/>
      <w:pPr>
        <w:ind w:left="792" w:hanging="360"/>
      </w:pPr>
      <w:rPr>
        <w:rFonts w:hint="default"/>
        <w:strike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64E9131E"/>
    <w:multiLevelType w:val="multilevel"/>
    <w:tmpl w:val="4F4A4DAC"/>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val="0"/>
        <w:bCs/>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8" w15:restartNumberingAfterBreak="0">
    <w:nsid w:val="64FF68D3"/>
    <w:multiLevelType w:val="hybridMultilevel"/>
    <w:tmpl w:val="95BCE550"/>
    <w:lvl w:ilvl="0" w:tplc="8B92DEA6">
      <w:start w:val="1"/>
      <w:numFmt w:val="bullet"/>
      <w:lvlText w:val=""/>
      <w:lvlJc w:val="left"/>
      <w:pPr>
        <w:ind w:left="1004" w:hanging="360"/>
      </w:pPr>
      <w:rPr>
        <w:rFonts w:ascii="Symbol" w:hAnsi="Symbol" w:hint="default"/>
      </w:rPr>
    </w:lvl>
    <w:lvl w:ilvl="1" w:tplc="8B92DEA6">
      <w:start w:val="1"/>
      <w:numFmt w:val="bullet"/>
      <w:lvlText w:val=""/>
      <w:lvlJc w:val="left"/>
      <w:pPr>
        <w:ind w:left="1068" w:hanging="360"/>
      </w:pPr>
      <w:rPr>
        <w:rFonts w:ascii="Symbol" w:hAnsi="Symbol"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9" w15:restartNumberingAfterBreak="0">
    <w:nsid w:val="651B777F"/>
    <w:multiLevelType w:val="multilevel"/>
    <w:tmpl w:val="2BFA796A"/>
    <w:lvl w:ilvl="0">
      <w:start w:val="1"/>
      <w:numFmt w:val="decimal"/>
      <w:lvlText w:val="%1."/>
      <w:lvlJc w:val="left"/>
      <w:pPr>
        <w:tabs>
          <w:tab w:val="num" w:pos="360"/>
        </w:tabs>
        <w:ind w:left="360" w:hanging="360"/>
      </w:pPr>
      <w:rPr>
        <w:rFonts w:ascii="Times New Roman" w:hAnsi="Times New Roman" w:cs="Times New Roman" w:hint="default"/>
        <w:b w:val="0"/>
        <w:bCs w:val="0"/>
        <w:sz w:val="22"/>
        <w:szCs w:val="22"/>
      </w:rPr>
    </w:lvl>
    <w:lvl w:ilvl="1">
      <w:start w:val="1"/>
      <w:numFmt w:val="decimal"/>
      <w:lvlText w:val="%2)"/>
      <w:lvlJc w:val="left"/>
      <w:pPr>
        <w:tabs>
          <w:tab w:val="num" w:pos="720"/>
        </w:tabs>
        <w:ind w:left="720" w:hanging="363"/>
      </w:pPr>
      <w:rPr>
        <w:b w:val="0"/>
        <w:i w:val="0"/>
        <w:strike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0" w15:restartNumberingAfterBreak="0">
    <w:nsid w:val="65734B69"/>
    <w:multiLevelType w:val="hybridMultilevel"/>
    <w:tmpl w:val="9828AF44"/>
    <w:lvl w:ilvl="0" w:tplc="8B92DEA6">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1" w15:restartNumberingAfterBreak="0">
    <w:nsid w:val="65E42287"/>
    <w:multiLevelType w:val="multilevel"/>
    <w:tmpl w:val="DA4076AC"/>
    <w:lvl w:ilvl="0">
      <w:start w:val="1"/>
      <w:numFmt w:val="decimal"/>
      <w:lvlText w:val="%1."/>
      <w:lvlJc w:val="left"/>
      <w:pPr>
        <w:ind w:left="360" w:hanging="360"/>
      </w:pPr>
      <w:rPr>
        <w:b w:val="0"/>
        <w:i w:val="0"/>
        <w:iCs w:val="0"/>
        <w:strike w:val="0"/>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2"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67AB61C0"/>
    <w:multiLevelType w:val="multilevel"/>
    <w:tmpl w:val="E88A90F6"/>
    <w:lvl w:ilvl="0">
      <w:start w:val="1"/>
      <w:numFmt w:val="decimal"/>
      <w:lvlText w:val="%1."/>
      <w:lvlJc w:val="left"/>
      <w:pPr>
        <w:tabs>
          <w:tab w:val="num" w:pos="426"/>
        </w:tabs>
        <w:ind w:left="426" w:hanging="360"/>
      </w:pPr>
      <w:rPr>
        <w:rFonts w:cs="Times New Roman" w:hint="default"/>
      </w:rPr>
    </w:lvl>
    <w:lvl w:ilvl="1">
      <w:start w:val="1"/>
      <w:numFmt w:val="lowerLetter"/>
      <w:lvlText w:val="%2."/>
      <w:lvlJc w:val="left"/>
      <w:pPr>
        <w:tabs>
          <w:tab w:val="num" w:pos="1146"/>
        </w:tabs>
        <w:ind w:left="1146" w:hanging="360"/>
      </w:pPr>
      <w:rPr>
        <w:rFonts w:cs="Times New Roman"/>
      </w:rPr>
    </w:lvl>
    <w:lvl w:ilvl="2">
      <w:start w:val="1"/>
      <w:numFmt w:val="lowerLetter"/>
      <w:lvlText w:val="%3)"/>
      <w:lvlJc w:val="right"/>
      <w:pPr>
        <w:tabs>
          <w:tab w:val="num" w:pos="1866"/>
        </w:tabs>
        <w:ind w:left="1866" w:hanging="180"/>
      </w:pPr>
      <w:rPr>
        <w:rFonts w:ascii="Times New Roman" w:eastAsia="Times New Roman" w:hAnsi="Times New Roman" w:cs="Times New Roman"/>
      </w:rPr>
    </w:lvl>
    <w:lvl w:ilvl="3" w:tentative="1">
      <w:start w:val="1"/>
      <w:numFmt w:val="decimal"/>
      <w:lvlText w:val="%4."/>
      <w:lvlJc w:val="left"/>
      <w:pPr>
        <w:tabs>
          <w:tab w:val="num" w:pos="2586"/>
        </w:tabs>
        <w:ind w:left="2586" w:hanging="360"/>
      </w:pPr>
      <w:rPr>
        <w:rFonts w:cs="Times New Roman"/>
      </w:rPr>
    </w:lvl>
    <w:lvl w:ilvl="4" w:tentative="1">
      <w:start w:val="1"/>
      <w:numFmt w:val="lowerLetter"/>
      <w:lvlText w:val="%5."/>
      <w:lvlJc w:val="left"/>
      <w:pPr>
        <w:tabs>
          <w:tab w:val="num" w:pos="3306"/>
        </w:tabs>
        <w:ind w:left="3306" w:hanging="360"/>
      </w:pPr>
      <w:rPr>
        <w:rFonts w:cs="Times New Roman"/>
      </w:rPr>
    </w:lvl>
    <w:lvl w:ilvl="5" w:tentative="1">
      <w:start w:val="1"/>
      <w:numFmt w:val="lowerRoman"/>
      <w:lvlText w:val="%6."/>
      <w:lvlJc w:val="right"/>
      <w:pPr>
        <w:tabs>
          <w:tab w:val="num" w:pos="4026"/>
        </w:tabs>
        <w:ind w:left="4026" w:hanging="180"/>
      </w:pPr>
      <w:rPr>
        <w:rFonts w:cs="Times New Roman"/>
      </w:rPr>
    </w:lvl>
    <w:lvl w:ilvl="6" w:tentative="1">
      <w:start w:val="1"/>
      <w:numFmt w:val="decimal"/>
      <w:lvlText w:val="%7."/>
      <w:lvlJc w:val="left"/>
      <w:pPr>
        <w:tabs>
          <w:tab w:val="num" w:pos="4746"/>
        </w:tabs>
        <w:ind w:left="4746" w:hanging="360"/>
      </w:pPr>
      <w:rPr>
        <w:rFonts w:cs="Times New Roman"/>
      </w:rPr>
    </w:lvl>
    <w:lvl w:ilvl="7" w:tentative="1">
      <w:start w:val="1"/>
      <w:numFmt w:val="lowerLetter"/>
      <w:lvlText w:val="%8."/>
      <w:lvlJc w:val="left"/>
      <w:pPr>
        <w:tabs>
          <w:tab w:val="num" w:pos="5466"/>
        </w:tabs>
        <w:ind w:left="5466" w:hanging="360"/>
      </w:pPr>
      <w:rPr>
        <w:rFonts w:cs="Times New Roman"/>
      </w:rPr>
    </w:lvl>
    <w:lvl w:ilvl="8" w:tentative="1">
      <w:start w:val="1"/>
      <w:numFmt w:val="lowerRoman"/>
      <w:lvlText w:val="%9."/>
      <w:lvlJc w:val="right"/>
      <w:pPr>
        <w:tabs>
          <w:tab w:val="num" w:pos="6186"/>
        </w:tabs>
        <w:ind w:left="6186" w:hanging="180"/>
      </w:pPr>
      <w:rPr>
        <w:rFonts w:cs="Times New Roman"/>
      </w:rPr>
    </w:lvl>
  </w:abstractNum>
  <w:abstractNum w:abstractNumId="174" w15:restartNumberingAfterBreak="0">
    <w:nsid w:val="67EC1996"/>
    <w:multiLevelType w:val="hybridMultilevel"/>
    <w:tmpl w:val="B32C3EB4"/>
    <w:lvl w:ilvl="0" w:tplc="A0E4FC00">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5" w15:restartNumberingAfterBreak="0">
    <w:nsid w:val="680F5B1D"/>
    <w:multiLevelType w:val="multilevel"/>
    <w:tmpl w:val="C1404A88"/>
    <w:lvl w:ilvl="0">
      <w:start w:val="2"/>
      <w:numFmt w:val="upperRoman"/>
      <w:lvlText w:val="%1."/>
      <w:lvlJc w:val="left"/>
      <w:pPr>
        <w:tabs>
          <w:tab w:val="num" w:pos="720"/>
        </w:tabs>
        <w:ind w:left="720" w:hanging="720"/>
      </w:pPr>
      <w:rPr>
        <w:rFonts w:cs="Times New Roman" w:hint="default"/>
        <w:b/>
        <w:bCs/>
        <w:i w:val="0"/>
        <w:iCs w:val="0"/>
        <w:color w:val="000000"/>
        <w:sz w:val="22"/>
        <w:szCs w:val="22"/>
      </w:rPr>
    </w:lvl>
    <w:lvl w:ilvl="1">
      <w:start w:val="2"/>
      <w:numFmt w:val="lowerLetter"/>
      <w:lvlText w:val="%2)"/>
      <w:lvlJc w:val="left"/>
      <w:pPr>
        <w:tabs>
          <w:tab w:val="num" w:pos="502"/>
        </w:tabs>
        <w:ind w:left="502" w:hanging="360"/>
      </w:pPr>
      <w:rPr>
        <w:rFonts w:cs="Times New Roman" w:hint="default"/>
        <w:b w:val="0"/>
        <w:bCs w:val="0"/>
        <w:i w:val="0"/>
        <w:iCs w:val="0"/>
        <w:color w:val="auto"/>
        <w:sz w:val="20"/>
        <w:szCs w:val="20"/>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hint="default"/>
        <w:b w:val="0"/>
        <w:strike w:val="0"/>
        <w:color w:val="auto"/>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6" w15:restartNumberingAfterBreak="0">
    <w:nsid w:val="68223451"/>
    <w:multiLevelType w:val="hybridMultilevel"/>
    <w:tmpl w:val="70F01952"/>
    <w:lvl w:ilvl="0" w:tplc="CE5C4A48">
      <w:start w:val="1"/>
      <w:numFmt w:val="decimal"/>
      <w:lvlText w:val="%1."/>
      <w:lvlJc w:val="left"/>
      <w:pPr>
        <w:tabs>
          <w:tab w:val="num" w:pos="567"/>
        </w:tabs>
        <w:ind w:left="720" w:hanging="436"/>
      </w:pPr>
      <w:rPr>
        <w:rFonts w:hint="default"/>
        <w:b w:val="0"/>
        <w:i w:val="0"/>
        <w:strike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7" w15:restartNumberingAfterBreak="0">
    <w:nsid w:val="6954192A"/>
    <w:multiLevelType w:val="hybridMultilevel"/>
    <w:tmpl w:val="18D2A78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8" w15:restartNumberingAfterBreak="0">
    <w:nsid w:val="69552DF9"/>
    <w:multiLevelType w:val="multilevel"/>
    <w:tmpl w:val="0415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9" w15:restartNumberingAfterBreak="0">
    <w:nsid w:val="6A591BA3"/>
    <w:multiLevelType w:val="hybridMultilevel"/>
    <w:tmpl w:val="C0F052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0"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81" w15:restartNumberingAfterBreak="0">
    <w:nsid w:val="6C0718AE"/>
    <w:multiLevelType w:val="multilevel"/>
    <w:tmpl w:val="733C6028"/>
    <w:lvl w:ilvl="0">
      <w:start w:val="1"/>
      <w:numFmt w:val="decimal"/>
      <w:lvlText w:val="%1."/>
      <w:lvlJc w:val="left"/>
      <w:pPr>
        <w:ind w:left="360" w:hanging="360"/>
      </w:pPr>
      <w:rPr>
        <w:rFonts w:cs="Times New Roman" w:hint="default"/>
        <w:b w:val="0"/>
        <w:i w:val="0"/>
        <w:strike w:val="0"/>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2" w15:restartNumberingAfterBreak="0">
    <w:nsid w:val="6CAF3BE9"/>
    <w:multiLevelType w:val="multilevel"/>
    <w:tmpl w:val="A402540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3"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DE542C3"/>
    <w:multiLevelType w:val="multilevel"/>
    <w:tmpl w:val="8E3CFB16"/>
    <w:lvl w:ilvl="0">
      <w:start w:val="1"/>
      <w:numFmt w:val="lowerLetter"/>
      <w:lvlText w:val="%1)"/>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DFA640F"/>
    <w:multiLevelType w:val="hybridMultilevel"/>
    <w:tmpl w:val="E248A3D6"/>
    <w:lvl w:ilvl="0" w:tplc="7FE60CE4">
      <w:start w:val="2"/>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E4A686C"/>
    <w:multiLevelType w:val="multilevel"/>
    <w:tmpl w:val="BB706A8C"/>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7" w15:restartNumberingAfterBreak="0">
    <w:nsid w:val="6E7268FB"/>
    <w:multiLevelType w:val="multilevel"/>
    <w:tmpl w:val="CF4A085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8" w15:restartNumberingAfterBreak="0">
    <w:nsid w:val="6E8A70F1"/>
    <w:multiLevelType w:val="multilevel"/>
    <w:tmpl w:val="A56A6682"/>
    <w:lvl w:ilvl="0">
      <w:start w:val="1"/>
      <w:numFmt w:val="decimal"/>
      <w:lvlText w:val="%1."/>
      <w:lvlJc w:val="left"/>
      <w:pPr>
        <w:tabs>
          <w:tab w:val="num" w:pos="502"/>
        </w:tabs>
        <w:ind w:left="502"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360"/>
        </w:tabs>
        <w:ind w:left="360" w:hanging="360"/>
      </w:pPr>
      <w:rPr>
        <w:rFonts w:cs="Times New Roman" w:hint="default"/>
        <w:color w:val="auto"/>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9"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0" w15:restartNumberingAfterBreak="0">
    <w:nsid w:val="6F4169A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6F4D2273"/>
    <w:multiLevelType w:val="hybridMultilevel"/>
    <w:tmpl w:val="8506C60A"/>
    <w:lvl w:ilvl="0" w:tplc="8B92DE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2" w15:restartNumberingAfterBreak="0">
    <w:nsid w:val="6F7B1773"/>
    <w:multiLevelType w:val="hybridMultilevel"/>
    <w:tmpl w:val="644C3466"/>
    <w:lvl w:ilvl="0" w:tplc="94D67A48">
      <w:start w:val="1"/>
      <w:numFmt w:val="decimal"/>
      <w:lvlText w:val="%1."/>
      <w:lvlJc w:val="left"/>
      <w:pPr>
        <w:ind w:left="720" w:hanging="360"/>
      </w:pPr>
      <w:rPr>
        <w:rFonts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4"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70EF57A5"/>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71947C04"/>
    <w:multiLevelType w:val="hybridMultilevel"/>
    <w:tmpl w:val="0E08A03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7" w15:restartNumberingAfterBreak="0">
    <w:nsid w:val="71C016EF"/>
    <w:multiLevelType w:val="multilevel"/>
    <w:tmpl w:val="097AF588"/>
    <w:lvl w:ilvl="0">
      <w:start w:val="1"/>
      <w:numFmt w:val="decimal"/>
      <w:lvlText w:val="%1."/>
      <w:lvlJc w:val="left"/>
      <w:pPr>
        <w:ind w:left="360" w:hanging="360"/>
      </w:pPr>
      <w:rPr>
        <w:rFonts w:hint="default"/>
        <w:b w:val="0"/>
        <w:i w:val="0"/>
        <w:strike w:val="0"/>
      </w:rPr>
    </w:lvl>
    <w:lvl w:ilvl="1">
      <w:start w:val="1"/>
      <w:numFmt w:val="decimal"/>
      <w:lvlText w:val="%2)"/>
      <w:lvlJc w:val="left"/>
      <w:pPr>
        <w:ind w:left="720" w:hanging="360"/>
      </w:pPr>
      <w:rPr>
        <w:rFonts w:hint="default"/>
      </w:rPr>
    </w:lvl>
    <w:lvl w:ilvl="2">
      <w:start w:val="1"/>
      <w:numFmt w:val="lowerLetter"/>
      <w:lvlText w:val="%3)"/>
      <w:lvlJc w:val="left"/>
      <w:pPr>
        <w:ind w:left="1211" w:hanging="360"/>
      </w:pPr>
      <w:rPr>
        <w:rFonts w:hint="default"/>
        <w:strike w:val="0"/>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8" w15:restartNumberingAfterBreak="0">
    <w:nsid w:val="71DE17E9"/>
    <w:multiLevelType w:val="hybridMultilevel"/>
    <w:tmpl w:val="D49AA680"/>
    <w:lvl w:ilvl="0" w:tplc="AF0835A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9" w15:restartNumberingAfterBreak="0">
    <w:nsid w:val="72E04FC1"/>
    <w:multiLevelType w:val="hybridMultilevel"/>
    <w:tmpl w:val="C8201E64"/>
    <w:lvl w:ilvl="0" w:tplc="8B92DEA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00" w15:restartNumberingAfterBreak="0">
    <w:nsid w:val="734A4087"/>
    <w:multiLevelType w:val="hybridMultilevel"/>
    <w:tmpl w:val="39BA0348"/>
    <w:lvl w:ilvl="0" w:tplc="62F241E6">
      <w:start w:val="1"/>
      <w:numFmt w:val="upperRoman"/>
      <w:lvlText w:val="%1."/>
      <w:lvlJc w:val="left"/>
      <w:pPr>
        <w:ind w:left="1080" w:hanging="720"/>
      </w:pPr>
      <w:rPr>
        <w:b/>
        <w:i w:val="0"/>
        <w:iCs w:val="0"/>
        <w:color w:val="auto"/>
        <w:u w:val="singl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1" w15:restartNumberingAfterBreak="0">
    <w:nsid w:val="74773A43"/>
    <w:multiLevelType w:val="hybridMultilevel"/>
    <w:tmpl w:val="C106758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02" w15:restartNumberingAfterBreak="0">
    <w:nsid w:val="74CF7167"/>
    <w:multiLevelType w:val="hybridMultilevel"/>
    <w:tmpl w:val="794A9B06"/>
    <w:lvl w:ilvl="0" w:tplc="8B92DEA6">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03"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4" w15:restartNumberingAfterBreak="0">
    <w:nsid w:val="765207AA"/>
    <w:multiLevelType w:val="multilevel"/>
    <w:tmpl w:val="7E46AFC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2"/>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205" w15:restartNumberingAfterBreak="0">
    <w:nsid w:val="7757180D"/>
    <w:multiLevelType w:val="multilevel"/>
    <w:tmpl w:val="30CC573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44" w:hanging="360"/>
      </w:pPr>
      <w:rPr>
        <w:rFonts w:hint="default"/>
        <w:b w:val="0"/>
        <w:i w:val="0"/>
        <w:color w:val="auto"/>
      </w:rPr>
    </w:lvl>
  </w:abstractNum>
  <w:abstractNum w:abstractNumId="206" w15:restartNumberingAfterBreak="0">
    <w:nsid w:val="77D8682B"/>
    <w:multiLevelType w:val="hybridMultilevel"/>
    <w:tmpl w:val="8C02BE44"/>
    <w:lvl w:ilvl="0" w:tplc="F26E16A8">
      <w:start w:val="1"/>
      <w:numFmt w:val="lowerLetter"/>
      <w:lvlText w:val="%1)"/>
      <w:lvlJc w:val="left"/>
      <w:pPr>
        <w:ind w:left="792"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9A90E10"/>
    <w:multiLevelType w:val="hybridMultilevel"/>
    <w:tmpl w:val="E57A25B2"/>
    <w:lvl w:ilvl="0" w:tplc="04150011">
      <w:start w:val="1"/>
      <w:numFmt w:val="decimal"/>
      <w:lvlText w:val="%1."/>
      <w:lvlJc w:val="left"/>
      <w:pPr>
        <w:ind w:left="502"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8"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9" w15:restartNumberingAfterBreak="0">
    <w:nsid w:val="7A973C55"/>
    <w:multiLevelType w:val="hybridMultilevel"/>
    <w:tmpl w:val="9DC4DFD6"/>
    <w:lvl w:ilvl="0" w:tplc="FFFFFFFF">
      <w:start w:val="1"/>
      <w:numFmt w:val="lowerLetter"/>
      <w:lvlText w:val="%1)"/>
      <w:lvlJc w:val="left"/>
      <w:pPr>
        <w:ind w:left="792" w:hanging="360"/>
      </w:pPr>
      <w:rPr>
        <w:rFonts w:hint="default"/>
        <w:strike w:val="0"/>
        <w:color w:val="auto"/>
        <w:sz w:val="20"/>
        <w:szCs w:val="2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0" w15:restartNumberingAfterBreak="0">
    <w:nsid w:val="7AC06FD0"/>
    <w:multiLevelType w:val="hybridMultilevel"/>
    <w:tmpl w:val="3626988A"/>
    <w:lvl w:ilvl="0" w:tplc="1604EDE0">
      <w:start w:val="1"/>
      <w:numFmt w:val="lowerLetter"/>
      <w:lvlText w:val="%1)"/>
      <w:lvlJc w:val="left"/>
      <w:pPr>
        <w:ind w:left="573" w:hanging="360"/>
      </w:pPr>
      <w:rPr>
        <w:rFonts w:hint="default"/>
        <w:b w:val="0"/>
        <w:color w:val="auto"/>
      </w:rPr>
    </w:lvl>
    <w:lvl w:ilvl="1" w:tplc="04150019" w:tentative="1">
      <w:start w:val="1"/>
      <w:numFmt w:val="lowerLetter"/>
      <w:lvlText w:val="%2."/>
      <w:lvlJc w:val="left"/>
      <w:pPr>
        <w:ind w:left="1653" w:hanging="360"/>
      </w:pPr>
    </w:lvl>
    <w:lvl w:ilvl="2" w:tplc="0415001B" w:tentative="1">
      <w:start w:val="1"/>
      <w:numFmt w:val="lowerRoman"/>
      <w:lvlText w:val="%3."/>
      <w:lvlJc w:val="right"/>
      <w:pPr>
        <w:ind w:left="2373" w:hanging="180"/>
      </w:pPr>
    </w:lvl>
    <w:lvl w:ilvl="3" w:tplc="0415000F" w:tentative="1">
      <w:start w:val="1"/>
      <w:numFmt w:val="decimal"/>
      <w:lvlText w:val="%4."/>
      <w:lvlJc w:val="left"/>
      <w:pPr>
        <w:ind w:left="3093" w:hanging="360"/>
      </w:pPr>
    </w:lvl>
    <w:lvl w:ilvl="4" w:tplc="04150019" w:tentative="1">
      <w:start w:val="1"/>
      <w:numFmt w:val="lowerLetter"/>
      <w:lvlText w:val="%5."/>
      <w:lvlJc w:val="left"/>
      <w:pPr>
        <w:ind w:left="3813" w:hanging="360"/>
      </w:pPr>
    </w:lvl>
    <w:lvl w:ilvl="5" w:tplc="0415001B" w:tentative="1">
      <w:start w:val="1"/>
      <w:numFmt w:val="lowerRoman"/>
      <w:lvlText w:val="%6."/>
      <w:lvlJc w:val="right"/>
      <w:pPr>
        <w:ind w:left="4533" w:hanging="180"/>
      </w:pPr>
    </w:lvl>
    <w:lvl w:ilvl="6" w:tplc="0415000F" w:tentative="1">
      <w:start w:val="1"/>
      <w:numFmt w:val="decimal"/>
      <w:lvlText w:val="%7."/>
      <w:lvlJc w:val="left"/>
      <w:pPr>
        <w:ind w:left="5253" w:hanging="360"/>
      </w:pPr>
    </w:lvl>
    <w:lvl w:ilvl="7" w:tplc="04150019" w:tentative="1">
      <w:start w:val="1"/>
      <w:numFmt w:val="lowerLetter"/>
      <w:lvlText w:val="%8."/>
      <w:lvlJc w:val="left"/>
      <w:pPr>
        <w:ind w:left="5973" w:hanging="360"/>
      </w:pPr>
    </w:lvl>
    <w:lvl w:ilvl="8" w:tplc="0415001B" w:tentative="1">
      <w:start w:val="1"/>
      <w:numFmt w:val="lowerRoman"/>
      <w:lvlText w:val="%9."/>
      <w:lvlJc w:val="right"/>
      <w:pPr>
        <w:ind w:left="6693" w:hanging="180"/>
      </w:pPr>
    </w:lvl>
  </w:abstractNum>
  <w:abstractNum w:abstractNumId="211" w15:restartNumberingAfterBreak="0">
    <w:nsid w:val="7D1B3D09"/>
    <w:multiLevelType w:val="multilevel"/>
    <w:tmpl w:val="CBA289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2" w15:restartNumberingAfterBreak="0">
    <w:nsid w:val="7FD864C2"/>
    <w:multiLevelType w:val="multilevel"/>
    <w:tmpl w:val="F286A102"/>
    <w:lvl w:ilvl="0">
      <w:start w:val="1"/>
      <w:numFmt w:val="decimal"/>
      <w:lvlText w:val="%1."/>
      <w:lvlJc w:val="left"/>
      <w:pPr>
        <w:ind w:left="360" w:hanging="360"/>
      </w:pPr>
      <w:rPr>
        <w:rFonts w:ascii="Times New Roman" w:eastAsia="Times New Roman" w:hAnsi="Times New Roman" w:cs="Times New Roman"/>
        <w:b w:val="0"/>
        <w:i w:val="0"/>
        <w:strike w:val="0"/>
        <w:color w:val="auto"/>
      </w:rPr>
    </w:lvl>
    <w:lvl w:ilvl="1">
      <w:start w:val="1"/>
      <w:numFmt w:val="decimal"/>
      <w:lvlText w:val="%2)"/>
      <w:lvlJc w:val="left"/>
      <w:pPr>
        <w:ind w:left="720" w:hanging="360"/>
      </w:pPr>
      <w:rPr>
        <w:b w:val="0"/>
        <w:i w:val="0"/>
        <w:strike w:val="0"/>
        <w:color w:val="auto"/>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86988616">
    <w:abstractNumId w:val="190"/>
  </w:num>
  <w:num w:numId="2" w16cid:durableId="1228418752">
    <w:abstractNumId w:val="161"/>
  </w:num>
  <w:num w:numId="3" w16cid:durableId="117838668">
    <w:abstractNumId w:val="172"/>
  </w:num>
  <w:num w:numId="4" w16cid:durableId="996809415">
    <w:abstractNumId w:val="8"/>
  </w:num>
  <w:num w:numId="5" w16cid:durableId="1529829430">
    <w:abstractNumId w:val="39"/>
  </w:num>
  <w:num w:numId="6" w16cid:durableId="1438910675">
    <w:abstractNumId w:val="89"/>
  </w:num>
  <w:num w:numId="7" w16cid:durableId="1587225023">
    <w:abstractNumId w:val="62"/>
  </w:num>
  <w:num w:numId="8" w16cid:durableId="196935977">
    <w:abstractNumId w:val="182"/>
  </w:num>
  <w:num w:numId="9" w16cid:durableId="387192876">
    <w:abstractNumId w:val="211"/>
  </w:num>
  <w:num w:numId="10" w16cid:durableId="471102427">
    <w:abstractNumId w:val="132"/>
  </w:num>
  <w:num w:numId="11" w16cid:durableId="1313289704">
    <w:abstractNumId w:val="109"/>
  </w:num>
  <w:num w:numId="12" w16cid:durableId="1625116466">
    <w:abstractNumId w:val="194"/>
  </w:num>
  <w:num w:numId="13" w16cid:durableId="1677420916">
    <w:abstractNumId w:val="24"/>
  </w:num>
  <w:num w:numId="14" w16cid:durableId="835340476">
    <w:abstractNumId w:val="102"/>
  </w:num>
  <w:num w:numId="15" w16cid:durableId="1847556388">
    <w:abstractNumId w:val="56"/>
  </w:num>
  <w:num w:numId="16" w16cid:durableId="154035264">
    <w:abstractNumId w:val="186"/>
  </w:num>
  <w:num w:numId="17" w16cid:durableId="587496232">
    <w:abstractNumId w:val="117"/>
  </w:num>
  <w:num w:numId="18" w16cid:durableId="1964650500">
    <w:abstractNumId w:val="205"/>
  </w:num>
  <w:num w:numId="19" w16cid:durableId="1625310860">
    <w:abstractNumId w:val="107"/>
  </w:num>
  <w:num w:numId="20" w16cid:durableId="971447473">
    <w:abstractNumId w:val="175"/>
  </w:num>
  <w:num w:numId="21" w16cid:durableId="1586760765">
    <w:abstractNumId w:val="148"/>
  </w:num>
  <w:num w:numId="22" w16cid:durableId="1508248476">
    <w:abstractNumId w:val="125"/>
  </w:num>
  <w:num w:numId="23" w16cid:durableId="1322195904">
    <w:abstractNumId w:val="20"/>
  </w:num>
  <w:num w:numId="24" w16cid:durableId="1440830190">
    <w:abstractNumId w:val="203"/>
  </w:num>
  <w:num w:numId="25" w16cid:durableId="1554389065">
    <w:abstractNumId w:val="147"/>
  </w:num>
  <w:num w:numId="26" w16cid:durableId="1238589728">
    <w:abstractNumId w:val="65"/>
  </w:num>
  <w:num w:numId="27" w16cid:durableId="1518881522">
    <w:abstractNumId w:val="78"/>
  </w:num>
  <w:num w:numId="28" w16cid:durableId="1673216157">
    <w:abstractNumId w:val="120"/>
  </w:num>
  <w:num w:numId="29" w16cid:durableId="1235239725">
    <w:abstractNumId w:val="139"/>
  </w:num>
  <w:num w:numId="30" w16cid:durableId="969556309">
    <w:abstractNumId w:val="29"/>
  </w:num>
  <w:num w:numId="31" w16cid:durableId="1880126749">
    <w:abstractNumId w:val="122"/>
  </w:num>
  <w:num w:numId="32" w16cid:durableId="1348870988">
    <w:abstractNumId w:val="212"/>
  </w:num>
  <w:num w:numId="33" w16cid:durableId="1520661847">
    <w:abstractNumId w:val="14"/>
  </w:num>
  <w:num w:numId="34" w16cid:durableId="1907373717">
    <w:abstractNumId w:val="13"/>
  </w:num>
  <w:num w:numId="35" w16cid:durableId="1692681549">
    <w:abstractNumId w:val="64"/>
  </w:num>
  <w:num w:numId="36" w16cid:durableId="627783273">
    <w:abstractNumId w:val="15"/>
  </w:num>
  <w:num w:numId="37" w16cid:durableId="270554588">
    <w:abstractNumId w:val="167"/>
  </w:num>
  <w:num w:numId="38" w16cid:durableId="1682275093">
    <w:abstractNumId w:val="174"/>
  </w:num>
  <w:num w:numId="39" w16cid:durableId="442699771">
    <w:abstractNumId w:val="32"/>
  </w:num>
  <w:num w:numId="40" w16cid:durableId="364405225">
    <w:abstractNumId w:val="16"/>
  </w:num>
  <w:num w:numId="41" w16cid:durableId="1001931828">
    <w:abstractNumId w:val="150"/>
    <w:lvlOverride w:ilvl="0">
      <w:startOverride w:val="1"/>
    </w:lvlOverride>
  </w:num>
  <w:num w:numId="42" w16cid:durableId="846287216">
    <w:abstractNumId w:val="104"/>
    <w:lvlOverride w:ilvl="0">
      <w:startOverride w:val="1"/>
    </w:lvlOverride>
  </w:num>
  <w:num w:numId="43" w16cid:durableId="258031529">
    <w:abstractNumId w:val="66"/>
  </w:num>
  <w:num w:numId="44" w16cid:durableId="476189829">
    <w:abstractNumId w:val="4"/>
  </w:num>
  <w:num w:numId="45" w16cid:durableId="973412592">
    <w:abstractNumId w:val="3"/>
  </w:num>
  <w:num w:numId="46" w16cid:durableId="997853353">
    <w:abstractNumId w:val="2"/>
  </w:num>
  <w:num w:numId="47" w16cid:durableId="1203598138">
    <w:abstractNumId w:val="1"/>
  </w:num>
  <w:num w:numId="48" w16cid:durableId="748191604">
    <w:abstractNumId w:val="0"/>
  </w:num>
  <w:num w:numId="49" w16cid:durableId="1945572669">
    <w:abstractNumId w:val="128"/>
  </w:num>
  <w:num w:numId="50" w16cid:durableId="136382900">
    <w:abstractNumId w:val="100"/>
  </w:num>
  <w:num w:numId="51" w16cid:durableId="511838866">
    <w:abstractNumId w:val="159"/>
  </w:num>
  <w:num w:numId="52" w16cid:durableId="1904680993">
    <w:abstractNumId w:val="121"/>
  </w:num>
  <w:num w:numId="53" w16cid:durableId="168913082">
    <w:abstractNumId w:val="134"/>
  </w:num>
  <w:num w:numId="54" w16cid:durableId="27073635">
    <w:abstractNumId w:val="53"/>
  </w:num>
  <w:num w:numId="55" w16cid:durableId="1301038875">
    <w:abstractNumId w:val="123"/>
  </w:num>
  <w:num w:numId="56" w16cid:durableId="511454975">
    <w:abstractNumId w:val="197"/>
  </w:num>
  <w:num w:numId="57" w16cid:durableId="2002852195">
    <w:abstractNumId w:val="163"/>
  </w:num>
  <w:num w:numId="58" w16cid:durableId="32972454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57666282">
    <w:abstractNumId w:val="61"/>
  </w:num>
  <w:num w:numId="60" w16cid:durableId="1750544155">
    <w:abstractNumId w:val="196"/>
  </w:num>
  <w:num w:numId="61" w16cid:durableId="1087380809">
    <w:abstractNumId w:val="127"/>
  </w:num>
  <w:num w:numId="62" w16cid:durableId="353918846">
    <w:abstractNumId w:val="171"/>
  </w:num>
  <w:num w:numId="63" w16cid:durableId="327100149">
    <w:abstractNumId w:val="10"/>
  </w:num>
  <w:num w:numId="64" w16cid:durableId="1741630881">
    <w:abstractNumId w:val="145"/>
  </w:num>
  <w:num w:numId="65" w16cid:durableId="1007975117">
    <w:abstractNumId w:val="77"/>
  </w:num>
  <w:num w:numId="66" w16cid:durableId="1648165999">
    <w:abstractNumId w:val="106"/>
  </w:num>
  <w:num w:numId="67" w16cid:durableId="10828706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79166444">
    <w:abstractNumId w:val="85"/>
  </w:num>
  <w:num w:numId="69" w16cid:durableId="1194807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4419658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11509153">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5615688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3576592">
    <w:abstractNumId w:val="188"/>
  </w:num>
  <w:num w:numId="74" w16cid:durableId="134238850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657000">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6571080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792649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37853225">
    <w:abstractNumId w:val="187"/>
  </w:num>
  <w:num w:numId="79" w16cid:durableId="1375811824">
    <w:abstractNumId w:val="176"/>
  </w:num>
  <w:num w:numId="80" w16cid:durableId="1206138796">
    <w:abstractNumId w:val="95"/>
  </w:num>
  <w:num w:numId="81" w16cid:durableId="89862352">
    <w:abstractNumId w:val="192"/>
  </w:num>
  <w:num w:numId="82" w16cid:durableId="1599295157">
    <w:abstractNumId w:val="193"/>
  </w:num>
  <w:num w:numId="83" w16cid:durableId="1111508529">
    <w:abstractNumId w:val="154"/>
  </w:num>
  <w:num w:numId="84" w16cid:durableId="1318222873">
    <w:abstractNumId w:val="87"/>
  </w:num>
  <w:num w:numId="85" w16cid:durableId="688683819">
    <w:abstractNumId w:val="138"/>
  </w:num>
  <w:num w:numId="86" w16cid:durableId="13237043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11740648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768320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02735492">
    <w:abstractNumId w:val="57"/>
  </w:num>
  <w:num w:numId="90" w16cid:durableId="166678263">
    <w:abstractNumId w:val="173"/>
  </w:num>
  <w:num w:numId="91" w16cid:durableId="1085998964">
    <w:abstractNumId w:val="31"/>
  </w:num>
  <w:num w:numId="92" w16cid:durableId="1954287974">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130325651">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68624292">
    <w:abstractNumId w:val="124"/>
  </w:num>
  <w:num w:numId="95" w16cid:durableId="678891876">
    <w:abstractNumId w:val="149"/>
  </w:num>
  <w:num w:numId="96" w16cid:durableId="1740403469">
    <w:abstractNumId w:val="116"/>
  </w:num>
  <w:num w:numId="97" w16cid:durableId="1279948566">
    <w:abstractNumId w:val="41"/>
  </w:num>
  <w:num w:numId="98" w16cid:durableId="140079706">
    <w:abstractNumId w:val="34"/>
  </w:num>
  <w:num w:numId="99" w16cid:durableId="2078353224">
    <w:abstractNumId w:val="94"/>
  </w:num>
  <w:num w:numId="100" w16cid:durableId="774784503">
    <w:abstractNumId w:val="47"/>
  </w:num>
  <w:num w:numId="101" w16cid:durableId="16689029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67600836">
    <w:abstractNumId w:val="81"/>
  </w:num>
  <w:num w:numId="103" w16cid:durableId="1649362939">
    <w:abstractNumId w:val="179"/>
  </w:num>
  <w:num w:numId="104" w16cid:durableId="854730008">
    <w:abstractNumId w:val="25"/>
  </w:num>
  <w:num w:numId="105" w16cid:durableId="470488128">
    <w:abstractNumId w:val="40"/>
  </w:num>
  <w:num w:numId="106" w16cid:durableId="1934825552">
    <w:abstractNumId w:val="97"/>
  </w:num>
  <w:num w:numId="107" w16cid:durableId="318382888">
    <w:abstractNumId w:val="201"/>
  </w:num>
  <w:num w:numId="108" w16cid:durableId="1721636788">
    <w:abstractNumId w:val="11"/>
  </w:num>
  <w:num w:numId="109" w16cid:durableId="658733812">
    <w:abstractNumId w:val="35"/>
  </w:num>
  <w:num w:numId="110" w16cid:durableId="1843740393">
    <w:abstractNumId w:val="185"/>
  </w:num>
  <w:num w:numId="111" w16cid:durableId="7291854">
    <w:abstractNumId w:val="70"/>
  </w:num>
  <w:num w:numId="112" w16cid:durableId="2113234699">
    <w:abstractNumId w:val="189"/>
  </w:num>
  <w:num w:numId="113" w16cid:durableId="342129194">
    <w:abstractNumId w:val="137"/>
  </w:num>
  <w:num w:numId="114" w16cid:durableId="901253180">
    <w:abstractNumId w:val="7"/>
  </w:num>
  <w:num w:numId="115" w16cid:durableId="1854033187">
    <w:abstractNumId w:val="110"/>
  </w:num>
  <w:num w:numId="116" w16cid:durableId="1199244496">
    <w:abstractNumId w:val="204"/>
  </w:num>
  <w:num w:numId="117" w16cid:durableId="385566598">
    <w:abstractNumId w:val="141"/>
  </w:num>
  <w:num w:numId="118" w16cid:durableId="305479335">
    <w:abstractNumId w:val="88"/>
  </w:num>
  <w:num w:numId="119" w16cid:durableId="69932473">
    <w:abstractNumId w:val="80"/>
  </w:num>
  <w:num w:numId="120" w16cid:durableId="161213055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04578651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99129696">
    <w:abstractNumId w:val="169"/>
  </w:num>
  <w:num w:numId="123" w16cid:durableId="1140346024">
    <w:abstractNumId w:val="50"/>
  </w:num>
  <w:num w:numId="124" w16cid:durableId="1897086340">
    <w:abstractNumId w:val="96"/>
  </w:num>
  <w:num w:numId="125" w16cid:durableId="860164029">
    <w:abstractNumId w:val="177"/>
  </w:num>
  <w:num w:numId="126" w16cid:durableId="1962226309">
    <w:abstractNumId w:val="165"/>
  </w:num>
  <w:num w:numId="127" w16cid:durableId="1978486053">
    <w:abstractNumId w:val="183"/>
  </w:num>
  <w:num w:numId="128" w16cid:durableId="1651789889">
    <w:abstractNumId w:val="184"/>
  </w:num>
  <w:num w:numId="129" w16cid:durableId="1989818266">
    <w:abstractNumId w:val="129"/>
  </w:num>
  <w:num w:numId="130" w16cid:durableId="1632906946">
    <w:abstractNumId w:val="208"/>
  </w:num>
  <w:num w:numId="131" w16cid:durableId="555628943">
    <w:abstractNumId w:val="91"/>
  </w:num>
  <w:num w:numId="132" w16cid:durableId="1491870492">
    <w:abstractNumId w:val="113"/>
  </w:num>
  <w:num w:numId="133" w16cid:durableId="47795915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572695835">
    <w:abstractNumId w:val="133"/>
  </w:num>
  <w:num w:numId="135" w16cid:durableId="435945623">
    <w:abstractNumId w:val="21"/>
  </w:num>
  <w:num w:numId="136" w16cid:durableId="2037806680">
    <w:abstractNumId w:val="140"/>
  </w:num>
  <w:num w:numId="137" w16cid:durableId="1021054645">
    <w:abstractNumId w:val="79"/>
  </w:num>
  <w:num w:numId="138" w16cid:durableId="1730226539">
    <w:abstractNumId w:val="55"/>
  </w:num>
  <w:num w:numId="139" w16cid:durableId="614681675">
    <w:abstractNumId w:val="92"/>
  </w:num>
  <w:num w:numId="140" w16cid:durableId="827359108">
    <w:abstractNumId w:val="26"/>
  </w:num>
  <w:num w:numId="141" w16cid:durableId="101600523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037240213">
    <w:abstractNumId w:val="112"/>
  </w:num>
  <w:num w:numId="143" w16cid:durableId="327490309">
    <w:abstractNumId w:val="84"/>
  </w:num>
  <w:num w:numId="144" w16cid:durableId="1501967665">
    <w:abstractNumId w:val="43"/>
  </w:num>
  <w:num w:numId="145" w16cid:durableId="7493197">
    <w:abstractNumId w:val="60"/>
  </w:num>
  <w:num w:numId="146" w16cid:durableId="1359695214">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4036509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7985646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910389450">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2612443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36559487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482766491">
    <w:abstractNumId w:val="146"/>
  </w:num>
  <w:num w:numId="153" w16cid:durableId="447434859">
    <w:abstractNumId w:val="28"/>
  </w:num>
  <w:num w:numId="154" w16cid:durableId="417672547">
    <w:abstractNumId w:val="108"/>
  </w:num>
  <w:num w:numId="155" w16cid:durableId="610936456">
    <w:abstractNumId w:val="18"/>
  </w:num>
  <w:num w:numId="156" w16cid:durableId="246576750">
    <w:abstractNumId w:val="67"/>
  </w:num>
  <w:num w:numId="157" w16cid:durableId="1039940043">
    <w:abstractNumId w:val="160"/>
  </w:num>
  <w:num w:numId="158" w16cid:durableId="1790124619">
    <w:abstractNumId w:val="93"/>
  </w:num>
  <w:num w:numId="159" w16cid:durableId="2121337242">
    <w:abstractNumId w:val="168"/>
  </w:num>
  <w:num w:numId="160" w16cid:durableId="735248817">
    <w:abstractNumId w:val="170"/>
  </w:num>
  <w:num w:numId="161" w16cid:durableId="1069379773">
    <w:abstractNumId w:val="191"/>
  </w:num>
  <w:num w:numId="162" w16cid:durableId="634216925">
    <w:abstractNumId w:val="72"/>
  </w:num>
  <w:num w:numId="163" w16cid:durableId="44065702">
    <w:abstractNumId w:val="9"/>
  </w:num>
  <w:num w:numId="164" w16cid:durableId="882521684">
    <w:abstractNumId w:val="164"/>
  </w:num>
  <w:num w:numId="165" w16cid:durableId="1918132580">
    <w:abstractNumId w:val="158"/>
  </w:num>
  <w:num w:numId="166" w16cid:durableId="1985692254">
    <w:abstractNumId w:val="63"/>
  </w:num>
  <w:num w:numId="167" w16cid:durableId="839077070">
    <w:abstractNumId w:val="181"/>
  </w:num>
  <w:num w:numId="168" w16cid:durableId="1998994702">
    <w:abstractNumId w:val="152"/>
  </w:num>
  <w:num w:numId="169" w16cid:durableId="2092117417">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16296326">
    <w:abstractNumId w:val="54"/>
  </w:num>
  <w:num w:numId="171" w16cid:durableId="106911231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432558731">
    <w:abstractNumId w:val="5"/>
    <w:lvlOverride w:ilvl="0">
      <w:startOverride w:val="1"/>
    </w:lvlOverride>
  </w:num>
  <w:num w:numId="173" w16cid:durableId="1556312772">
    <w:abstractNumId w:val="1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76719416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95009936">
    <w:abstractNumId w:val="162"/>
  </w:num>
  <w:num w:numId="176" w16cid:durableId="390032952">
    <w:abstractNumId w:val="118"/>
  </w:num>
  <w:num w:numId="177" w16cid:durableId="2076664450">
    <w:abstractNumId w:val="99"/>
  </w:num>
  <w:num w:numId="178" w16cid:durableId="843323149">
    <w:abstractNumId w:val="12"/>
  </w:num>
  <w:num w:numId="179" w16cid:durableId="317727267">
    <w:abstractNumId w:val="198"/>
  </w:num>
  <w:num w:numId="180" w16cid:durableId="537276293">
    <w:abstractNumId w:val="195"/>
  </w:num>
  <w:num w:numId="181" w16cid:durableId="1947542869">
    <w:abstractNumId w:val="101"/>
  </w:num>
  <w:num w:numId="182" w16cid:durableId="953169903">
    <w:abstractNumId w:val="90"/>
  </w:num>
  <w:num w:numId="183" w16cid:durableId="1277448889">
    <w:abstractNumId w:val="156"/>
  </w:num>
  <w:num w:numId="184" w16cid:durableId="29768881">
    <w:abstractNumId w:val="69"/>
  </w:num>
  <w:num w:numId="185" w16cid:durableId="47462600">
    <w:abstractNumId w:val="98"/>
  </w:num>
  <w:num w:numId="186" w16cid:durableId="1137140594">
    <w:abstractNumId w:val="206"/>
  </w:num>
  <w:num w:numId="187" w16cid:durableId="967272702">
    <w:abstractNumId w:val="59"/>
  </w:num>
  <w:num w:numId="188" w16cid:durableId="1086151014">
    <w:abstractNumId w:val="27"/>
  </w:num>
  <w:num w:numId="189" w16cid:durableId="1816491162">
    <w:abstractNumId w:val="76"/>
  </w:num>
  <w:num w:numId="190" w16cid:durableId="715810727">
    <w:abstractNumId w:val="210"/>
  </w:num>
  <w:num w:numId="191" w16cid:durableId="56441274">
    <w:abstractNumId w:val="52"/>
  </w:num>
  <w:num w:numId="192" w16cid:durableId="770667558">
    <w:abstractNumId w:val="37"/>
  </w:num>
  <w:num w:numId="193" w16cid:durableId="1026102118">
    <w:abstractNumId w:val="166"/>
  </w:num>
  <w:num w:numId="194" w16cid:durableId="2138134588">
    <w:abstractNumId w:val="22"/>
  </w:num>
  <w:num w:numId="195" w16cid:durableId="82921473">
    <w:abstractNumId w:val="23"/>
  </w:num>
  <w:num w:numId="196" w16cid:durableId="271939743">
    <w:abstractNumId w:val="119"/>
  </w:num>
  <w:num w:numId="197" w16cid:durableId="300355938">
    <w:abstractNumId w:val="44"/>
  </w:num>
  <w:num w:numId="198" w16cid:durableId="1889880909">
    <w:abstractNumId w:val="142"/>
  </w:num>
  <w:num w:numId="199" w16cid:durableId="1990864572">
    <w:abstractNumId w:val="157"/>
  </w:num>
  <w:num w:numId="200" w16cid:durableId="1165902714">
    <w:abstractNumId w:val="209"/>
  </w:num>
  <w:num w:numId="201" w16cid:durableId="1602226897">
    <w:abstractNumId w:val="36"/>
  </w:num>
  <w:num w:numId="202" w16cid:durableId="477917742">
    <w:abstractNumId w:val="49"/>
  </w:num>
  <w:num w:numId="203" w16cid:durableId="1623993838">
    <w:abstractNumId w:val="46"/>
  </w:num>
  <w:num w:numId="204" w16cid:durableId="2108883088">
    <w:abstractNumId w:val="143"/>
  </w:num>
  <w:num w:numId="205" w16cid:durableId="425657959">
    <w:abstractNumId w:val="103"/>
  </w:num>
  <w:num w:numId="206" w16cid:durableId="1031416422">
    <w:abstractNumId w:val="111"/>
  </w:num>
  <w:num w:numId="207" w16cid:durableId="112484494">
    <w:abstractNumId w:val="199"/>
  </w:num>
  <w:num w:numId="208" w16cid:durableId="679821333">
    <w:abstractNumId w:val="38"/>
  </w:num>
  <w:num w:numId="209" w16cid:durableId="858618570">
    <w:abstractNumId w:val="202"/>
  </w:num>
  <w:num w:numId="210" w16cid:durableId="1401907888">
    <w:abstractNumId w:val="86"/>
  </w:num>
  <w:num w:numId="211" w16cid:durableId="523323179">
    <w:abstractNumId w:val="17"/>
  </w:num>
  <w:num w:numId="212" w16cid:durableId="1737896701">
    <w:abstractNumId w:val="115"/>
  </w:num>
  <w:num w:numId="213" w16cid:durableId="2058115381">
    <w:abstractNumId w:val="130"/>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77A"/>
    <w:rsid w:val="00000965"/>
    <w:rsid w:val="00000A58"/>
    <w:rsid w:val="00000FA7"/>
    <w:rsid w:val="000018A0"/>
    <w:rsid w:val="00004569"/>
    <w:rsid w:val="00006369"/>
    <w:rsid w:val="000063E1"/>
    <w:rsid w:val="00007DF0"/>
    <w:rsid w:val="000114A8"/>
    <w:rsid w:val="00012F2B"/>
    <w:rsid w:val="000130E5"/>
    <w:rsid w:val="000140BC"/>
    <w:rsid w:val="00014A54"/>
    <w:rsid w:val="0001525D"/>
    <w:rsid w:val="000157D8"/>
    <w:rsid w:val="00015F9C"/>
    <w:rsid w:val="0001674B"/>
    <w:rsid w:val="0001694E"/>
    <w:rsid w:val="000171B1"/>
    <w:rsid w:val="0002010F"/>
    <w:rsid w:val="0002015B"/>
    <w:rsid w:val="000206A3"/>
    <w:rsid w:val="000209A1"/>
    <w:rsid w:val="00022F41"/>
    <w:rsid w:val="000236F2"/>
    <w:rsid w:val="00024AF2"/>
    <w:rsid w:val="00025350"/>
    <w:rsid w:val="00025B72"/>
    <w:rsid w:val="00025C61"/>
    <w:rsid w:val="00026F5C"/>
    <w:rsid w:val="00027C65"/>
    <w:rsid w:val="00031FEB"/>
    <w:rsid w:val="0003269B"/>
    <w:rsid w:val="00033174"/>
    <w:rsid w:val="00033420"/>
    <w:rsid w:val="00033DBF"/>
    <w:rsid w:val="00036E54"/>
    <w:rsid w:val="00037B6C"/>
    <w:rsid w:val="00042348"/>
    <w:rsid w:val="00042571"/>
    <w:rsid w:val="00042637"/>
    <w:rsid w:val="00045100"/>
    <w:rsid w:val="0004739F"/>
    <w:rsid w:val="000477C2"/>
    <w:rsid w:val="00053384"/>
    <w:rsid w:val="000549D0"/>
    <w:rsid w:val="0005664C"/>
    <w:rsid w:val="000568E0"/>
    <w:rsid w:val="0005711D"/>
    <w:rsid w:val="00057EB4"/>
    <w:rsid w:val="0006115A"/>
    <w:rsid w:val="000640F2"/>
    <w:rsid w:val="0006458F"/>
    <w:rsid w:val="00064619"/>
    <w:rsid w:val="00064EEF"/>
    <w:rsid w:val="00065C74"/>
    <w:rsid w:val="00065D74"/>
    <w:rsid w:val="00071BA8"/>
    <w:rsid w:val="00074159"/>
    <w:rsid w:val="00075145"/>
    <w:rsid w:val="00075A44"/>
    <w:rsid w:val="00076FD1"/>
    <w:rsid w:val="0008014A"/>
    <w:rsid w:val="000803D5"/>
    <w:rsid w:val="0008049B"/>
    <w:rsid w:val="00081966"/>
    <w:rsid w:val="00081A76"/>
    <w:rsid w:val="00081FF7"/>
    <w:rsid w:val="0008328A"/>
    <w:rsid w:val="000844F6"/>
    <w:rsid w:val="0008454A"/>
    <w:rsid w:val="00084D1C"/>
    <w:rsid w:val="00084F66"/>
    <w:rsid w:val="0008671E"/>
    <w:rsid w:val="00090466"/>
    <w:rsid w:val="00091675"/>
    <w:rsid w:val="00091A02"/>
    <w:rsid w:val="00091E64"/>
    <w:rsid w:val="00091EE9"/>
    <w:rsid w:val="00091F46"/>
    <w:rsid w:val="00092D9D"/>
    <w:rsid w:val="000930A6"/>
    <w:rsid w:val="000930EE"/>
    <w:rsid w:val="0009343F"/>
    <w:rsid w:val="000950B5"/>
    <w:rsid w:val="00095536"/>
    <w:rsid w:val="00096055"/>
    <w:rsid w:val="00096A2D"/>
    <w:rsid w:val="00096D15"/>
    <w:rsid w:val="000972F6"/>
    <w:rsid w:val="000979E0"/>
    <w:rsid w:val="000A004D"/>
    <w:rsid w:val="000A035F"/>
    <w:rsid w:val="000A036A"/>
    <w:rsid w:val="000A06DB"/>
    <w:rsid w:val="000A078E"/>
    <w:rsid w:val="000A1319"/>
    <w:rsid w:val="000A293D"/>
    <w:rsid w:val="000A2A22"/>
    <w:rsid w:val="000A4D5C"/>
    <w:rsid w:val="000A5C56"/>
    <w:rsid w:val="000A6014"/>
    <w:rsid w:val="000A727A"/>
    <w:rsid w:val="000B1C1C"/>
    <w:rsid w:val="000B2054"/>
    <w:rsid w:val="000B2493"/>
    <w:rsid w:val="000B27F3"/>
    <w:rsid w:val="000B2E5B"/>
    <w:rsid w:val="000B686B"/>
    <w:rsid w:val="000B7D9A"/>
    <w:rsid w:val="000C077F"/>
    <w:rsid w:val="000C22F4"/>
    <w:rsid w:val="000C26ED"/>
    <w:rsid w:val="000C40D9"/>
    <w:rsid w:val="000C4660"/>
    <w:rsid w:val="000C5A7C"/>
    <w:rsid w:val="000C6F22"/>
    <w:rsid w:val="000D0269"/>
    <w:rsid w:val="000D08C0"/>
    <w:rsid w:val="000D0A3C"/>
    <w:rsid w:val="000D2865"/>
    <w:rsid w:val="000D3174"/>
    <w:rsid w:val="000D32F3"/>
    <w:rsid w:val="000D73EF"/>
    <w:rsid w:val="000D7929"/>
    <w:rsid w:val="000E1CE8"/>
    <w:rsid w:val="000E1CFC"/>
    <w:rsid w:val="000E2451"/>
    <w:rsid w:val="000E2457"/>
    <w:rsid w:val="000E258A"/>
    <w:rsid w:val="000E3415"/>
    <w:rsid w:val="000E3D1E"/>
    <w:rsid w:val="000E402E"/>
    <w:rsid w:val="000E48C4"/>
    <w:rsid w:val="000E4B95"/>
    <w:rsid w:val="000E4C71"/>
    <w:rsid w:val="000E6F03"/>
    <w:rsid w:val="000F135E"/>
    <w:rsid w:val="000F1F3A"/>
    <w:rsid w:val="000F2384"/>
    <w:rsid w:val="000F2725"/>
    <w:rsid w:val="000F2CE4"/>
    <w:rsid w:val="000F33E2"/>
    <w:rsid w:val="000F3B69"/>
    <w:rsid w:val="000F4E10"/>
    <w:rsid w:val="000F54A4"/>
    <w:rsid w:val="000F5D02"/>
    <w:rsid w:val="000F5D38"/>
    <w:rsid w:val="000F5F81"/>
    <w:rsid w:val="000F6333"/>
    <w:rsid w:val="000F64BE"/>
    <w:rsid w:val="000F78E8"/>
    <w:rsid w:val="000F7B2E"/>
    <w:rsid w:val="000F7F74"/>
    <w:rsid w:val="000F7FD4"/>
    <w:rsid w:val="00101190"/>
    <w:rsid w:val="0010173F"/>
    <w:rsid w:val="00103295"/>
    <w:rsid w:val="0010347C"/>
    <w:rsid w:val="00104B65"/>
    <w:rsid w:val="00105DE7"/>
    <w:rsid w:val="001107D2"/>
    <w:rsid w:val="0011258C"/>
    <w:rsid w:val="00112973"/>
    <w:rsid w:val="001137A8"/>
    <w:rsid w:val="00113C7E"/>
    <w:rsid w:val="00115B17"/>
    <w:rsid w:val="001170B1"/>
    <w:rsid w:val="00120C04"/>
    <w:rsid w:val="00123A33"/>
    <w:rsid w:val="00126044"/>
    <w:rsid w:val="001273B6"/>
    <w:rsid w:val="001274A1"/>
    <w:rsid w:val="00127C46"/>
    <w:rsid w:val="0013008A"/>
    <w:rsid w:val="001315B5"/>
    <w:rsid w:val="00131DF0"/>
    <w:rsid w:val="00133348"/>
    <w:rsid w:val="0013420E"/>
    <w:rsid w:val="00134CBB"/>
    <w:rsid w:val="00135AB5"/>
    <w:rsid w:val="00136281"/>
    <w:rsid w:val="001364E7"/>
    <w:rsid w:val="00136556"/>
    <w:rsid w:val="00137767"/>
    <w:rsid w:val="0014085E"/>
    <w:rsid w:val="00142984"/>
    <w:rsid w:val="00143850"/>
    <w:rsid w:val="00147562"/>
    <w:rsid w:val="00151BC3"/>
    <w:rsid w:val="00151FE7"/>
    <w:rsid w:val="001521DB"/>
    <w:rsid w:val="00152908"/>
    <w:rsid w:val="00153C02"/>
    <w:rsid w:val="0015438E"/>
    <w:rsid w:val="00156091"/>
    <w:rsid w:val="0015653C"/>
    <w:rsid w:val="00156616"/>
    <w:rsid w:val="00160EF8"/>
    <w:rsid w:val="00161DC0"/>
    <w:rsid w:val="001622EB"/>
    <w:rsid w:val="001634AB"/>
    <w:rsid w:val="00165197"/>
    <w:rsid w:val="00165D40"/>
    <w:rsid w:val="00165DA4"/>
    <w:rsid w:val="00165E1A"/>
    <w:rsid w:val="00166BF5"/>
    <w:rsid w:val="00166E4C"/>
    <w:rsid w:val="001672EE"/>
    <w:rsid w:val="00167BA0"/>
    <w:rsid w:val="001702A6"/>
    <w:rsid w:val="00170673"/>
    <w:rsid w:val="001724CF"/>
    <w:rsid w:val="00172FF0"/>
    <w:rsid w:val="0017453D"/>
    <w:rsid w:val="001745A4"/>
    <w:rsid w:val="0017497A"/>
    <w:rsid w:val="00175629"/>
    <w:rsid w:val="001756B7"/>
    <w:rsid w:val="001757A8"/>
    <w:rsid w:val="0017610B"/>
    <w:rsid w:val="00176321"/>
    <w:rsid w:val="0017680A"/>
    <w:rsid w:val="00180846"/>
    <w:rsid w:val="00182B15"/>
    <w:rsid w:val="001835CD"/>
    <w:rsid w:val="0018367E"/>
    <w:rsid w:val="00183C51"/>
    <w:rsid w:val="0018565C"/>
    <w:rsid w:val="00190CC0"/>
    <w:rsid w:val="0019108E"/>
    <w:rsid w:val="00191B2E"/>
    <w:rsid w:val="001921E3"/>
    <w:rsid w:val="001925CA"/>
    <w:rsid w:val="00192854"/>
    <w:rsid w:val="001971DF"/>
    <w:rsid w:val="001977B5"/>
    <w:rsid w:val="001978B9"/>
    <w:rsid w:val="001A0F9E"/>
    <w:rsid w:val="001A15D2"/>
    <w:rsid w:val="001A29CA"/>
    <w:rsid w:val="001A2C67"/>
    <w:rsid w:val="001A4760"/>
    <w:rsid w:val="001A54CB"/>
    <w:rsid w:val="001A6D24"/>
    <w:rsid w:val="001A7FEC"/>
    <w:rsid w:val="001B04F4"/>
    <w:rsid w:val="001B101A"/>
    <w:rsid w:val="001B1131"/>
    <w:rsid w:val="001B1CAF"/>
    <w:rsid w:val="001B2D4F"/>
    <w:rsid w:val="001B3842"/>
    <w:rsid w:val="001B38B9"/>
    <w:rsid w:val="001B708E"/>
    <w:rsid w:val="001B722E"/>
    <w:rsid w:val="001B7B00"/>
    <w:rsid w:val="001B7E5D"/>
    <w:rsid w:val="001C00F4"/>
    <w:rsid w:val="001C23EF"/>
    <w:rsid w:val="001C3A9D"/>
    <w:rsid w:val="001C5956"/>
    <w:rsid w:val="001C7A60"/>
    <w:rsid w:val="001D04F4"/>
    <w:rsid w:val="001D0A97"/>
    <w:rsid w:val="001D1AB1"/>
    <w:rsid w:val="001D1C89"/>
    <w:rsid w:val="001D2759"/>
    <w:rsid w:val="001D3D7C"/>
    <w:rsid w:val="001D3F73"/>
    <w:rsid w:val="001D403C"/>
    <w:rsid w:val="001D5FB1"/>
    <w:rsid w:val="001D626E"/>
    <w:rsid w:val="001D7130"/>
    <w:rsid w:val="001D79BB"/>
    <w:rsid w:val="001D7A78"/>
    <w:rsid w:val="001D7D01"/>
    <w:rsid w:val="001E18A8"/>
    <w:rsid w:val="001E45F0"/>
    <w:rsid w:val="001E48CD"/>
    <w:rsid w:val="001E49BC"/>
    <w:rsid w:val="001E5C57"/>
    <w:rsid w:val="001E75EB"/>
    <w:rsid w:val="001F090B"/>
    <w:rsid w:val="001F1A46"/>
    <w:rsid w:val="001F1D80"/>
    <w:rsid w:val="001F2499"/>
    <w:rsid w:val="001F332B"/>
    <w:rsid w:val="001F343E"/>
    <w:rsid w:val="001F355D"/>
    <w:rsid w:val="001F3C9B"/>
    <w:rsid w:val="001F3EA9"/>
    <w:rsid w:val="001F4B37"/>
    <w:rsid w:val="001F5C4F"/>
    <w:rsid w:val="001F5D61"/>
    <w:rsid w:val="001F7528"/>
    <w:rsid w:val="001F7B0C"/>
    <w:rsid w:val="001F7FC6"/>
    <w:rsid w:val="0020299F"/>
    <w:rsid w:val="00204112"/>
    <w:rsid w:val="00204851"/>
    <w:rsid w:val="00205FE6"/>
    <w:rsid w:val="002074F2"/>
    <w:rsid w:val="00207BF0"/>
    <w:rsid w:val="00210345"/>
    <w:rsid w:val="00210BFF"/>
    <w:rsid w:val="002135F3"/>
    <w:rsid w:val="00213E52"/>
    <w:rsid w:val="00213F4E"/>
    <w:rsid w:val="002148EE"/>
    <w:rsid w:val="002154E9"/>
    <w:rsid w:val="0021725B"/>
    <w:rsid w:val="00217860"/>
    <w:rsid w:val="00217D2A"/>
    <w:rsid w:val="00217FCC"/>
    <w:rsid w:val="002209EE"/>
    <w:rsid w:val="002220EF"/>
    <w:rsid w:val="002234F7"/>
    <w:rsid w:val="00225155"/>
    <w:rsid w:val="0022528F"/>
    <w:rsid w:val="00225EDC"/>
    <w:rsid w:val="00226F8B"/>
    <w:rsid w:val="00227425"/>
    <w:rsid w:val="00227ACA"/>
    <w:rsid w:val="00230462"/>
    <w:rsid w:val="00230BAB"/>
    <w:rsid w:val="00230F7B"/>
    <w:rsid w:val="002311DE"/>
    <w:rsid w:val="00231DF8"/>
    <w:rsid w:val="002330D7"/>
    <w:rsid w:val="0023347E"/>
    <w:rsid w:val="002374E7"/>
    <w:rsid w:val="002407C9"/>
    <w:rsid w:val="00241BA2"/>
    <w:rsid w:val="00241BDC"/>
    <w:rsid w:val="0024209A"/>
    <w:rsid w:val="00242407"/>
    <w:rsid w:val="0024382E"/>
    <w:rsid w:val="00243B2D"/>
    <w:rsid w:val="002442FA"/>
    <w:rsid w:val="002447B2"/>
    <w:rsid w:val="00244A9E"/>
    <w:rsid w:val="0024721A"/>
    <w:rsid w:val="0025356F"/>
    <w:rsid w:val="00255135"/>
    <w:rsid w:val="0025525D"/>
    <w:rsid w:val="0025528E"/>
    <w:rsid w:val="002559B0"/>
    <w:rsid w:val="00255EE3"/>
    <w:rsid w:val="002571A3"/>
    <w:rsid w:val="00260371"/>
    <w:rsid w:val="0026039C"/>
    <w:rsid w:val="00262439"/>
    <w:rsid w:val="00263850"/>
    <w:rsid w:val="00264BE5"/>
    <w:rsid w:val="00264D3D"/>
    <w:rsid w:val="002652AD"/>
    <w:rsid w:val="00265F98"/>
    <w:rsid w:val="00266591"/>
    <w:rsid w:val="0026732F"/>
    <w:rsid w:val="0027043D"/>
    <w:rsid w:val="00270B06"/>
    <w:rsid w:val="00270FA6"/>
    <w:rsid w:val="002742A5"/>
    <w:rsid w:val="00274501"/>
    <w:rsid w:val="00275F9D"/>
    <w:rsid w:val="002766CA"/>
    <w:rsid w:val="0027682E"/>
    <w:rsid w:val="002825C4"/>
    <w:rsid w:val="002834BE"/>
    <w:rsid w:val="002836C8"/>
    <w:rsid w:val="00283899"/>
    <w:rsid w:val="00283EA8"/>
    <w:rsid w:val="002841A1"/>
    <w:rsid w:val="00284F9C"/>
    <w:rsid w:val="002851BD"/>
    <w:rsid w:val="00286248"/>
    <w:rsid w:val="0028646F"/>
    <w:rsid w:val="002921DA"/>
    <w:rsid w:val="00292A87"/>
    <w:rsid w:val="00294392"/>
    <w:rsid w:val="00295A32"/>
    <w:rsid w:val="00295E0C"/>
    <w:rsid w:val="00295E18"/>
    <w:rsid w:val="002976BD"/>
    <w:rsid w:val="002A32AF"/>
    <w:rsid w:val="002A344B"/>
    <w:rsid w:val="002A422B"/>
    <w:rsid w:val="002A4CA5"/>
    <w:rsid w:val="002A636A"/>
    <w:rsid w:val="002A692E"/>
    <w:rsid w:val="002A6E97"/>
    <w:rsid w:val="002B1210"/>
    <w:rsid w:val="002B3565"/>
    <w:rsid w:val="002B3A84"/>
    <w:rsid w:val="002B3B05"/>
    <w:rsid w:val="002B4F90"/>
    <w:rsid w:val="002B5E8A"/>
    <w:rsid w:val="002B62D7"/>
    <w:rsid w:val="002C030E"/>
    <w:rsid w:val="002C08BF"/>
    <w:rsid w:val="002C1067"/>
    <w:rsid w:val="002C12BB"/>
    <w:rsid w:val="002C1478"/>
    <w:rsid w:val="002C3272"/>
    <w:rsid w:val="002C5305"/>
    <w:rsid w:val="002D0858"/>
    <w:rsid w:val="002D0B73"/>
    <w:rsid w:val="002D0CEE"/>
    <w:rsid w:val="002D1C37"/>
    <w:rsid w:val="002D1D0B"/>
    <w:rsid w:val="002D2414"/>
    <w:rsid w:val="002D34CF"/>
    <w:rsid w:val="002D3680"/>
    <w:rsid w:val="002D39F0"/>
    <w:rsid w:val="002D4946"/>
    <w:rsid w:val="002D5373"/>
    <w:rsid w:val="002D5B49"/>
    <w:rsid w:val="002D7578"/>
    <w:rsid w:val="002D7585"/>
    <w:rsid w:val="002E07BB"/>
    <w:rsid w:val="002E0AA3"/>
    <w:rsid w:val="002E0AA8"/>
    <w:rsid w:val="002E0F97"/>
    <w:rsid w:val="002E15A1"/>
    <w:rsid w:val="002E19D1"/>
    <w:rsid w:val="002E209E"/>
    <w:rsid w:val="002E56E4"/>
    <w:rsid w:val="002E7238"/>
    <w:rsid w:val="002F1407"/>
    <w:rsid w:val="002F21A6"/>
    <w:rsid w:val="002F228F"/>
    <w:rsid w:val="002F2B66"/>
    <w:rsid w:val="002F43D1"/>
    <w:rsid w:val="002F44B8"/>
    <w:rsid w:val="002F53B7"/>
    <w:rsid w:val="002F54DD"/>
    <w:rsid w:val="002F79B2"/>
    <w:rsid w:val="00303421"/>
    <w:rsid w:val="00305B04"/>
    <w:rsid w:val="00305B34"/>
    <w:rsid w:val="003067AE"/>
    <w:rsid w:val="00307420"/>
    <w:rsid w:val="00307C0C"/>
    <w:rsid w:val="00307C5E"/>
    <w:rsid w:val="003103B8"/>
    <w:rsid w:val="0031146A"/>
    <w:rsid w:val="0031247D"/>
    <w:rsid w:val="00312516"/>
    <w:rsid w:val="003142EB"/>
    <w:rsid w:val="00314BEF"/>
    <w:rsid w:val="00315B39"/>
    <w:rsid w:val="00316365"/>
    <w:rsid w:val="003164D5"/>
    <w:rsid w:val="00316D99"/>
    <w:rsid w:val="003178E0"/>
    <w:rsid w:val="0032053B"/>
    <w:rsid w:val="00320B2A"/>
    <w:rsid w:val="00321C76"/>
    <w:rsid w:val="00321E29"/>
    <w:rsid w:val="00321F0B"/>
    <w:rsid w:val="0032214B"/>
    <w:rsid w:val="00323119"/>
    <w:rsid w:val="00324A2F"/>
    <w:rsid w:val="00326339"/>
    <w:rsid w:val="00326CDC"/>
    <w:rsid w:val="0032732B"/>
    <w:rsid w:val="00330420"/>
    <w:rsid w:val="00330444"/>
    <w:rsid w:val="00331F65"/>
    <w:rsid w:val="003323F1"/>
    <w:rsid w:val="0033250D"/>
    <w:rsid w:val="0033363D"/>
    <w:rsid w:val="00334F4C"/>
    <w:rsid w:val="00337244"/>
    <w:rsid w:val="00340395"/>
    <w:rsid w:val="00341A4E"/>
    <w:rsid w:val="003432F3"/>
    <w:rsid w:val="003442D7"/>
    <w:rsid w:val="00345F3D"/>
    <w:rsid w:val="003463A0"/>
    <w:rsid w:val="0035089B"/>
    <w:rsid w:val="00350F8F"/>
    <w:rsid w:val="00352119"/>
    <w:rsid w:val="003526E0"/>
    <w:rsid w:val="003527F4"/>
    <w:rsid w:val="00352E44"/>
    <w:rsid w:val="003533CE"/>
    <w:rsid w:val="0035511B"/>
    <w:rsid w:val="0036151F"/>
    <w:rsid w:val="00361B15"/>
    <w:rsid w:val="003620A2"/>
    <w:rsid w:val="00363923"/>
    <w:rsid w:val="00364054"/>
    <w:rsid w:val="00364985"/>
    <w:rsid w:val="0036655B"/>
    <w:rsid w:val="0036728C"/>
    <w:rsid w:val="0036760B"/>
    <w:rsid w:val="00370466"/>
    <w:rsid w:val="003711F4"/>
    <w:rsid w:val="003719FC"/>
    <w:rsid w:val="00371F9A"/>
    <w:rsid w:val="003721A4"/>
    <w:rsid w:val="0037270C"/>
    <w:rsid w:val="0037275D"/>
    <w:rsid w:val="003736E4"/>
    <w:rsid w:val="00375657"/>
    <w:rsid w:val="00375829"/>
    <w:rsid w:val="00376577"/>
    <w:rsid w:val="00380126"/>
    <w:rsid w:val="00381EB5"/>
    <w:rsid w:val="003835B6"/>
    <w:rsid w:val="00383B47"/>
    <w:rsid w:val="00383C67"/>
    <w:rsid w:val="003847FA"/>
    <w:rsid w:val="00384D69"/>
    <w:rsid w:val="0038518D"/>
    <w:rsid w:val="003857E4"/>
    <w:rsid w:val="0038603B"/>
    <w:rsid w:val="0038637B"/>
    <w:rsid w:val="00387284"/>
    <w:rsid w:val="00391008"/>
    <w:rsid w:val="00391DA4"/>
    <w:rsid w:val="00393586"/>
    <w:rsid w:val="00393F43"/>
    <w:rsid w:val="00393F5C"/>
    <w:rsid w:val="003942E3"/>
    <w:rsid w:val="00394956"/>
    <w:rsid w:val="00395039"/>
    <w:rsid w:val="0039517A"/>
    <w:rsid w:val="0039610F"/>
    <w:rsid w:val="003967A3"/>
    <w:rsid w:val="00396B35"/>
    <w:rsid w:val="00396BEA"/>
    <w:rsid w:val="003A0473"/>
    <w:rsid w:val="003A1051"/>
    <w:rsid w:val="003A1368"/>
    <w:rsid w:val="003A2612"/>
    <w:rsid w:val="003A30D9"/>
    <w:rsid w:val="003A36E9"/>
    <w:rsid w:val="003A551C"/>
    <w:rsid w:val="003A79EE"/>
    <w:rsid w:val="003B0257"/>
    <w:rsid w:val="003B12D9"/>
    <w:rsid w:val="003B2CAA"/>
    <w:rsid w:val="003B3B54"/>
    <w:rsid w:val="003B3F29"/>
    <w:rsid w:val="003B3F7B"/>
    <w:rsid w:val="003B4AD9"/>
    <w:rsid w:val="003B52BB"/>
    <w:rsid w:val="003B6762"/>
    <w:rsid w:val="003B68CC"/>
    <w:rsid w:val="003B6DA7"/>
    <w:rsid w:val="003C12CA"/>
    <w:rsid w:val="003C4A59"/>
    <w:rsid w:val="003C6664"/>
    <w:rsid w:val="003C7B64"/>
    <w:rsid w:val="003D1547"/>
    <w:rsid w:val="003D3FD8"/>
    <w:rsid w:val="003D4990"/>
    <w:rsid w:val="003D4A20"/>
    <w:rsid w:val="003D4F15"/>
    <w:rsid w:val="003D4F76"/>
    <w:rsid w:val="003D5DF9"/>
    <w:rsid w:val="003D6B8B"/>
    <w:rsid w:val="003E5A8E"/>
    <w:rsid w:val="003E5BF1"/>
    <w:rsid w:val="003F0193"/>
    <w:rsid w:val="003F10BB"/>
    <w:rsid w:val="003F1677"/>
    <w:rsid w:val="003F1E34"/>
    <w:rsid w:val="003F2216"/>
    <w:rsid w:val="003F294A"/>
    <w:rsid w:val="003F2FD1"/>
    <w:rsid w:val="003F3B09"/>
    <w:rsid w:val="003F5659"/>
    <w:rsid w:val="003F5987"/>
    <w:rsid w:val="003F59A9"/>
    <w:rsid w:val="003F6A40"/>
    <w:rsid w:val="00400A00"/>
    <w:rsid w:val="004021CC"/>
    <w:rsid w:val="00405883"/>
    <w:rsid w:val="00406052"/>
    <w:rsid w:val="004062BE"/>
    <w:rsid w:val="00406B8D"/>
    <w:rsid w:val="004075B3"/>
    <w:rsid w:val="00407A2F"/>
    <w:rsid w:val="00407B45"/>
    <w:rsid w:val="00407FC0"/>
    <w:rsid w:val="00410300"/>
    <w:rsid w:val="0041173A"/>
    <w:rsid w:val="004119EC"/>
    <w:rsid w:val="004129B2"/>
    <w:rsid w:val="00413A29"/>
    <w:rsid w:val="00415395"/>
    <w:rsid w:val="0041700D"/>
    <w:rsid w:val="00421F69"/>
    <w:rsid w:val="0042200B"/>
    <w:rsid w:val="0042265E"/>
    <w:rsid w:val="004240D6"/>
    <w:rsid w:val="00425664"/>
    <w:rsid w:val="004322FE"/>
    <w:rsid w:val="004338C2"/>
    <w:rsid w:val="004359FE"/>
    <w:rsid w:val="004360DD"/>
    <w:rsid w:val="004361B5"/>
    <w:rsid w:val="0043741F"/>
    <w:rsid w:val="00437F70"/>
    <w:rsid w:val="004403A6"/>
    <w:rsid w:val="00440843"/>
    <w:rsid w:val="00441F72"/>
    <w:rsid w:val="004431E3"/>
    <w:rsid w:val="00443B5B"/>
    <w:rsid w:val="00444E15"/>
    <w:rsid w:val="0044773D"/>
    <w:rsid w:val="00447BE4"/>
    <w:rsid w:val="00450396"/>
    <w:rsid w:val="004523C2"/>
    <w:rsid w:val="00453C54"/>
    <w:rsid w:val="00453CE2"/>
    <w:rsid w:val="004543F5"/>
    <w:rsid w:val="004549F1"/>
    <w:rsid w:val="004552D3"/>
    <w:rsid w:val="00460DB1"/>
    <w:rsid w:val="00460F71"/>
    <w:rsid w:val="0046131F"/>
    <w:rsid w:val="004619FA"/>
    <w:rsid w:val="00462192"/>
    <w:rsid w:val="0046294C"/>
    <w:rsid w:val="00462A4F"/>
    <w:rsid w:val="00462ECD"/>
    <w:rsid w:val="00463419"/>
    <w:rsid w:val="00463EBD"/>
    <w:rsid w:val="00463EF4"/>
    <w:rsid w:val="00465695"/>
    <w:rsid w:val="004658EC"/>
    <w:rsid w:val="0046688F"/>
    <w:rsid w:val="004674A4"/>
    <w:rsid w:val="00467B42"/>
    <w:rsid w:val="0047073D"/>
    <w:rsid w:val="00470B3A"/>
    <w:rsid w:val="0047188F"/>
    <w:rsid w:val="00472327"/>
    <w:rsid w:val="0047233A"/>
    <w:rsid w:val="00473524"/>
    <w:rsid w:val="00473C39"/>
    <w:rsid w:val="00474B49"/>
    <w:rsid w:val="00475D3D"/>
    <w:rsid w:val="00476126"/>
    <w:rsid w:val="00476207"/>
    <w:rsid w:val="00480E4F"/>
    <w:rsid w:val="004814EE"/>
    <w:rsid w:val="00483016"/>
    <w:rsid w:val="00486AD0"/>
    <w:rsid w:val="00487A34"/>
    <w:rsid w:val="004921BA"/>
    <w:rsid w:val="00492262"/>
    <w:rsid w:val="00492C75"/>
    <w:rsid w:val="00493968"/>
    <w:rsid w:val="00494627"/>
    <w:rsid w:val="0049486D"/>
    <w:rsid w:val="00495B44"/>
    <w:rsid w:val="00496C1D"/>
    <w:rsid w:val="004A03DF"/>
    <w:rsid w:val="004A04E7"/>
    <w:rsid w:val="004A19E2"/>
    <w:rsid w:val="004A1D7A"/>
    <w:rsid w:val="004A24E6"/>
    <w:rsid w:val="004A2711"/>
    <w:rsid w:val="004A40AC"/>
    <w:rsid w:val="004A4B06"/>
    <w:rsid w:val="004A7A15"/>
    <w:rsid w:val="004B004E"/>
    <w:rsid w:val="004B2464"/>
    <w:rsid w:val="004B4C8C"/>
    <w:rsid w:val="004B4CDE"/>
    <w:rsid w:val="004B5549"/>
    <w:rsid w:val="004B74E3"/>
    <w:rsid w:val="004C015E"/>
    <w:rsid w:val="004C0ED6"/>
    <w:rsid w:val="004C255A"/>
    <w:rsid w:val="004C2DCD"/>
    <w:rsid w:val="004C3BA4"/>
    <w:rsid w:val="004C42EA"/>
    <w:rsid w:val="004C4950"/>
    <w:rsid w:val="004C673C"/>
    <w:rsid w:val="004C74F6"/>
    <w:rsid w:val="004C7FAE"/>
    <w:rsid w:val="004D0FBD"/>
    <w:rsid w:val="004D31F8"/>
    <w:rsid w:val="004D48A8"/>
    <w:rsid w:val="004D4B5B"/>
    <w:rsid w:val="004D523A"/>
    <w:rsid w:val="004D6C81"/>
    <w:rsid w:val="004D7360"/>
    <w:rsid w:val="004E0C67"/>
    <w:rsid w:val="004E0FB0"/>
    <w:rsid w:val="004E1B0A"/>
    <w:rsid w:val="004E2072"/>
    <w:rsid w:val="004E343F"/>
    <w:rsid w:val="004E37A0"/>
    <w:rsid w:val="004E3A28"/>
    <w:rsid w:val="004E5BB4"/>
    <w:rsid w:val="004E65E0"/>
    <w:rsid w:val="004E66B9"/>
    <w:rsid w:val="004E6EB5"/>
    <w:rsid w:val="004E7F0D"/>
    <w:rsid w:val="004F1438"/>
    <w:rsid w:val="004F2CCC"/>
    <w:rsid w:val="004F2F42"/>
    <w:rsid w:val="004F46D0"/>
    <w:rsid w:val="004F56F1"/>
    <w:rsid w:val="004F692A"/>
    <w:rsid w:val="004F6CF7"/>
    <w:rsid w:val="00500099"/>
    <w:rsid w:val="005002D8"/>
    <w:rsid w:val="005008F7"/>
    <w:rsid w:val="00501126"/>
    <w:rsid w:val="00502775"/>
    <w:rsid w:val="00503AF0"/>
    <w:rsid w:val="00504EB7"/>
    <w:rsid w:val="00507225"/>
    <w:rsid w:val="005108B3"/>
    <w:rsid w:val="00510949"/>
    <w:rsid w:val="00510DE0"/>
    <w:rsid w:val="00510E2E"/>
    <w:rsid w:val="0051150A"/>
    <w:rsid w:val="00511BEB"/>
    <w:rsid w:val="00512189"/>
    <w:rsid w:val="00513F43"/>
    <w:rsid w:val="00517022"/>
    <w:rsid w:val="00517128"/>
    <w:rsid w:val="00517999"/>
    <w:rsid w:val="00520091"/>
    <w:rsid w:val="00520A37"/>
    <w:rsid w:val="0052129E"/>
    <w:rsid w:val="0052169F"/>
    <w:rsid w:val="00522F2D"/>
    <w:rsid w:val="00523AD4"/>
    <w:rsid w:val="00524264"/>
    <w:rsid w:val="005251E0"/>
    <w:rsid w:val="005256EC"/>
    <w:rsid w:val="0052579C"/>
    <w:rsid w:val="005259A5"/>
    <w:rsid w:val="005276EC"/>
    <w:rsid w:val="005277BC"/>
    <w:rsid w:val="005313D3"/>
    <w:rsid w:val="00531FC7"/>
    <w:rsid w:val="0053257C"/>
    <w:rsid w:val="00532590"/>
    <w:rsid w:val="005327A1"/>
    <w:rsid w:val="00533689"/>
    <w:rsid w:val="00534E81"/>
    <w:rsid w:val="00535209"/>
    <w:rsid w:val="005370B1"/>
    <w:rsid w:val="00537DA9"/>
    <w:rsid w:val="00540C55"/>
    <w:rsid w:val="00542363"/>
    <w:rsid w:val="0054262A"/>
    <w:rsid w:val="00542812"/>
    <w:rsid w:val="00542847"/>
    <w:rsid w:val="005433A5"/>
    <w:rsid w:val="00544648"/>
    <w:rsid w:val="005451AE"/>
    <w:rsid w:val="00546377"/>
    <w:rsid w:val="00546EAB"/>
    <w:rsid w:val="00547269"/>
    <w:rsid w:val="00547914"/>
    <w:rsid w:val="005526CB"/>
    <w:rsid w:val="00553939"/>
    <w:rsid w:val="005540AC"/>
    <w:rsid w:val="005542BD"/>
    <w:rsid w:val="00554352"/>
    <w:rsid w:val="005549B8"/>
    <w:rsid w:val="00555C61"/>
    <w:rsid w:val="005563D1"/>
    <w:rsid w:val="0055677F"/>
    <w:rsid w:val="005574B4"/>
    <w:rsid w:val="00560051"/>
    <w:rsid w:val="0056144A"/>
    <w:rsid w:val="005614E8"/>
    <w:rsid w:val="00563334"/>
    <w:rsid w:val="00565152"/>
    <w:rsid w:val="0056531D"/>
    <w:rsid w:val="005665C9"/>
    <w:rsid w:val="00566E79"/>
    <w:rsid w:val="0057009D"/>
    <w:rsid w:val="00572FE0"/>
    <w:rsid w:val="0057445D"/>
    <w:rsid w:val="0057445F"/>
    <w:rsid w:val="00576A55"/>
    <w:rsid w:val="00576A8C"/>
    <w:rsid w:val="0057758F"/>
    <w:rsid w:val="00581757"/>
    <w:rsid w:val="005823EF"/>
    <w:rsid w:val="005827A1"/>
    <w:rsid w:val="00583E46"/>
    <w:rsid w:val="0058444A"/>
    <w:rsid w:val="0058546B"/>
    <w:rsid w:val="00586336"/>
    <w:rsid w:val="00586644"/>
    <w:rsid w:val="005868BB"/>
    <w:rsid w:val="00586EE5"/>
    <w:rsid w:val="005943F5"/>
    <w:rsid w:val="00595344"/>
    <w:rsid w:val="00595D6B"/>
    <w:rsid w:val="00596C4C"/>
    <w:rsid w:val="00596FCD"/>
    <w:rsid w:val="005A0239"/>
    <w:rsid w:val="005A0916"/>
    <w:rsid w:val="005A2ACC"/>
    <w:rsid w:val="005A3D92"/>
    <w:rsid w:val="005A440D"/>
    <w:rsid w:val="005A48C6"/>
    <w:rsid w:val="005A5967"/>
    <w:rsid w:val="005B24A7"/>
    <w:rsid w:val="005B2790"/>
    <w:rsid w:val="005B2BDF"/>
    <w:rsid w:val="005B2CA0"/>
    <w:rsid w:val="005B2CC7"/>
    <w:rsid w:val="005B328B"/>
    <w:rsid w:val="005B47CB"/>
    <w:rsid w:val="005B504C"/>
    <w:rsid w:val="005B53DC"/>
    <w:rsid w:val="005B5F76"/>
    <w:rsid w:val="005B665F"/>
    <w:rsid w:val="005B6BE3"/>
    <w:rsid w:val="005B730F"/>
    <w:rsid w:val="005C1511"/>
    <w:rsid w:val="005C316A"/>
    <w:rsid w:val="005C4FFA"/>
    <w:rsid w:val="005C6A53"/>
    <w:rsid w:val="005C6CDD"/>
    <w:rsid w:val="005C6D05"/>
    <w:rsid w:val="005C7408"/>
    <w:rsid w:val="005C75EA"/>
    <w:rsid w:val="005C7E38"/>
    <w:rsid w:val="005D02FA"/>
    <w:rsid w:val="005D0B26"/>
    <w:rsid w:val="005D11F7"/>
    <w:rsid w:val="005D1527"/>
    <w:rsid w:val="005D153F"/>
    <w:rsid w:val="005D4CDB"/>
    <w:rsid w:val="005D591E"/>
    <w:rsid w:val="005D724D"/>
    <w:rsid w:val="005E1EA5"/>
    <w:rsid w:val="005E27F5"/>
    <w:rsid w:val="005E3AF3"/>
    <w:rsid w:val="005E4172"/>
    <w:rsid w:val="005E4259"/>
    <w:rsid w:val="005E487C"/>
    <w:rsid w:val="005E50D6"/>
    <w:rsid w:val="005E5ADF"/>
    <w:rsid w:val="005E6E05"/>
    <w:rsid w:val="005E7C0B"/>
    <w:rsid w:val="005E7DC3"/>
    <w:rsid w:val="005F0504"/>
    <w:rsid w:val="005F1911"/>
    <w:rsid w:val="005F2E5C"/>
    <w:rsid w:val="005F337E"/>
    <w:rsid w:val="005F5827"/>
    <w:rsid w:val="005F5D43"/>
    <w:rsid w:val="005F7922"/>
    <w:rsid w:val="00600947"/>
    <w:rsid w:val="00601957"/>
    <w:rsid w:val="00602390"/>
    <w:rsid w:val="00602E29"/>
    <w:rsid w:val="00604D27"/>
    <w:rsid w:val="00605B12"/>
    <w:rsid w:val="0060637B"/>
    <w:rsid w:val="00606655"/>
    <w:rsid w:val="006079A9"/>
    <w:rsid w:val="00610110"/>
    <w:rsid w:val="006107E3"/>
    <w:rsid w:val="006109FF"/>
    <w:rsid w:val="00610B73"/>
    <w:rsid w:val="00610D28"/>
    <w:rsid w:val="00611345"/>
    <w:rsid w:val="006120CF"/>
    <w:rsid w:val="00612630"/>
    <w:rsid w:val="00614051"/>
    <w:rsid w:val="00614D43"/>
    <w:rsid w:val="00615460"/>
    <w:rsid w:val="00615F30"/>
    <w:rsid w:val="0061789C"/>
    <w:rsid w:val="00617F27"/>
    <w:rsid w:val="00620498"/>
    <w:rsid w:val="00621D18"/>
    <w:rsid w:val="006226AE"/>
    <w:rsid w:val="00623F84"/>
    <w:rsid w:val="00625197"/>
    <w:rsid w:val="006252A5"/>
    <w:rsid w:val="00625673"/>
    <w:rsid w:val="00626273"/>
    <w:rsid w:val="0062627A"/>
    <w:rsid w:val="00626528"/>
    <w:rsid w:val="00626FCA"/>
    <w:rsid w:val="006278F3"/>
    <w:rsid w:val="00627AFF"/>
    <w:rsid w:val="00630CE1"/>
    <w:rsid w:val="006343E4"/>
    <w:rsid w:val="006352A8"/>
    <w:rsid w:val="00636594"/>
    <w:rsid w:val="00637D7F"/>
    <w:rsid w:val="00642B1D"/>
    <w:rsid w:val="00642B23"/>
    <w:rsid w:val="006434B9"/>
    <w:rsid w:val="00643701"/>
    <w:rsid w:val="0064485E"/>
    <w:rsid w:val="00644CD5"/>
    <w:rsid w:val="00646E15"/>
    <w:rsid w:val="006476F0"/>
    <w:rsid w:val="006508AE"/>
    <w:rsid w:val="00652609"/>
    <w:rsid w:val="0065280B"/>
    <w:rsid w:val="00652E10"/>
    <w:rsid w:val="00652F3B"/>
    <w:rsid w:val="0065354D"/>
    <w:rsid w:val="00653A4A"/>
    <w:rsid w:val="00653D2A"/>
    <w:rsid w:val="00654EBD"/>
    <w:rsid w:val="00654FD9"/>
    <w:rsid w:val="0065508F"/>
    <w:rsid w:val="006557DB"/>
    <w:rsid w:val="006564AF"/>
    <w:rsid w:val="006606BC"/>
    <w:rsid w:val="00660D3D"/>
    <w:rsid w:val="00660E6D"/>
    <w:rsid w:val="006614E2"/>
    <w:rsid w:val="00662280"/>
    <w:rsid w:val="006631B8"/>
    <w:rsid w:val="00663784"/>
    <w:rsid w:val="006640AD"/>
    <w:rsid w:val="0066424D"/>
    <w:rsid w:val="00664503"/>
    <w:rsid w:val="00666254"/>
    <w:rsid w:val="00666CD7"/>
    <w:rsid w:val="00667029"/>
    <w:rsid w:val="00670F83"/>
    <w:rsid w:val="00671395"/>
    <w:rsid w:val="00673317"/>
    <w:rsid w:val="00675F4F"/>
    <w:rsid w:val="006807E5"/>
    <w:rsid w:val="00680835"/>
    <w:rsid w:val="006809FD"/>
    <w:rsid w:val="0068216E"/>
    <w:rsid w:val="006833FF"/>
    <w:rsid w:val="006845B3"/>
    <w:rsid w:val="00687479"/>
    <w:rsid w:val="00690E55"/>
    <w:rsid w:val="00691144"/>
    <w:rsid w:val="006923DC"/>
    <w:rsid w:val="006924B3"/>
    <w:rsid w:val="00692C4A"/>
    <w:rsid w:val="0069309C"/>
    <w:rsid w:val="00694060"/>
    <w:rsid w:val="0069554C"/>
    <w:rsid w:val="00696940"/>
    <w:rsid w:val="006970AC"/>
    <w:rsid w:val="00697599"/>
    <w:rsid w:val="006A0951"/>
    <w:rsid w:val="006A0FAA"/>
    <w:rsid w:val="006A252B"/>
    <w:rsid w:val="006A2697"/>
    <w:rsid w:val="006A2A91"/>
    <w:rsid w:val="006A32AC"/>
    <w:rsid w:val="006A4667"/>
    <w:rsid w:val="006A52E2"/>
    <w:rsid w:val="006A5E8A"/>
    <w:rsid w:val="006A6565"/>
    <w:rsid w:val="006A6EE7"/>
    <w:rsid w:val="006A7608"/>
    <w:rsid w:val="006A7672"/>
    <w:rsid w:val="006B0815"/>
    <w:rsid w:val="006B0F56"/>
    <w:rsid w:val="006B31B2"/>
    <w:rsid w:val="006B380A"/>
    <w:rsid w:val="006B4710"/>
    <w:rsid w:val="006B4A17"/>
    <w:rsid w:val="006B4E41"/>
    <w:rsid w:val="006C064C"/>
    <w:rsid w:val="006C0C61"/>
    <w:rsid w:val="006C15D2"/>
    <w:rsid w:val="006C18B8"/>
    <w:rsid w:val="006C1B95"/>
    <w:rsid w:val="006C2673"/>
    <w:rsid w:val="006C6177"/>
    <w:rsid w:val="006C6DA4"/>
    <w:rsid w:val="006C7239"/>
    <w:rsid w:val="006D08AB"/>
    <w:rsid w:val="006D0E2B"/>
    <w:rsid w:val="006D24A0"/>
    <w:rsid w:val="006D2B0E"/>
    <w:rsid w:val="006D5894"/>
    <w:rsid w:val="006D64F9"/>
    <w:rsid w:val="006E13FB"/>
    <w:rsid w:val="006E1CE6"/>
    <w:rsid w:val="006E22EB"/>
    <w:rsid w:val="006E22FA"/>
    <w:rsid w:val="006E2421"/>
    <w:rsid w:val="006E2495"/>
    <w:rsid w:val="006E36D7"/>
    <w:rsid w:val="006E4A54"/>
    <w:rsid w:val="006E6B83"/>
    <w:rsid w:val="006E7E45"/>
    <w:rsid w:val="006F09E2"/>
    <w:rsid w:val="006F1D32"/>
    <w:rsid w:val="006F1FCA"/>
    <w:rsid w:val="006F20FC"/>
    <w:rsid w:val="006F28F9"/>
    <w:rsid w:val="006F3006"/>
    <w:rsid w:val="006F31E0"/>
    <w:rsid w:val="006F336C"/>
    <w:rsid w:val="006F41A7"/>
    <w:rsid w:val="006F5AD4"/>
    <w:rsid w:val="006F6656"/>
    <w:rsid w:val="00700426"/>
    <w:rsid w:val="007010B2"/>
    <w:rsid w:val="00701842"/>
    <w:rsid w:val="00701CC9"/>
    <w:rsid w:val="00702579"/>
    <w:rsid w:val="007030C6"/>
    <w:rsid w:val="00703321"/>
    <w:rsid w:val="007035B2"/>
    <w:rsid w:val="00704665"/>
    <w:rsid w:val="00704FB2"/>
    <w:rsid w:val="00706AD9"/>
    <w:rsid w:val="007075D5"/>
    <w:rsid w:val="00707CAF"/>
    <w:rsid w:val="007127E2"/>
    <w:rsid w:val="00714EEF"/>
    <w:rsid w:val="00715D6B"/>
    <w:rsid w:val="00716844"/>
    <w:rsid w:val="00716A49"/>
    <w:rsid w:val="00720725"/>
    <w:rsid w:val="00720A3C"/>
    <w:rsid w:val="007220B7"/>
    <w:rsid w:val="0072286B"/>
    <w:rsid w:val="00723966"/>
    <w:rsid w:val="0072444B"/>
    <w:rsid w:val="00724E26"/>
    <w:rsid w:val="0072523D"/>
    <w:rsid w:val="00725744"/>
    <w:rsid w:val="00725A40"/>
    <w:rsid w:val="007269E0"/>
    <w:rsid w:val="0072730F"/>
    <w:rsid w:val="007309D0"/>
    <w:rsid w:val="00736C1B"/>
    <w:rsid w:val="00736FA8"/>
    <w:rsid w:val="00741033"/>
    <w:rsid w:val="007431DA"/>
    <w:rsid w:val="00744F9E"/>
    <w:rsid w:val="007458C3"/>
    <w:rsid w:val="00746279"/>
    <w:rsid w:val="0074692C"/>
    <w:rsid w:val="00746D35"/>
    <w:rsid w:val="00747548"/>
    <w:rsid w:val="00747BCD"/>
    <w:rsid w:val="00750214"/>
    <w:rsid w:val="007506C3"/>
    <w:rsid w:val="00751A61"/>
    <w:rsid w:val="0075219E"/>
    <w:rsid w:val="0075277B"/>
    <w:rsid w:val="00754630"/>
    <w:rsid w:val="00755D0A"/>
    <w:rsid w:val="0075618F"/>
    <w:rsid w:val="0076027E"/>
    <w:rsid w:val="00760CCB"/>
    <w:rsid w:val="00761395"/>
    <w:rsid w:val="007614EF"/>
    <w:rsid w:val="00761D24"/>
    <w:rsid w:val="007620F0"/>
    <w:rsid w:val="00762664"/>
    <w:rsid w:val="00762993"/>
    <w:rsid w:val="00763B5A"/>
    <w:rsid w:val="0076456E"/>
    <w:rsid w:val="007646EA"/>
    <w:rsid w:val="00765A35"/>
    <w:rsid w:val="00765BA4"/>
    <w:rsid w:val="00765FFE"/>
    <w:rsid w:val="007718F9"/>
    <w:rsid w:val="00771D07"/>
    <w:rsid w:val="00771EBC"/>
    <w:rsid w:val="00772603"/>
    <w:rsid w:val="00772981"/>
    <w:rsid w:val="00772F10"/>
    <w:rsid w:val="00773903"/>
    <w:rsid w:val="00773C65"/>
    <w:rsid w:val="007751EB"/>
    <w:rsid w:val="00775E27"/>
    <w:rsid w:val="00775E3F"/>
    <w:rsid w:val="00775E5A"/>
    <w:rsid w:val="00776D5A"/>
    <w:rsid w:val="00777345"/>
    <w:rsid w:val="0077785F"/>
    <w:rsid w:val="00781777"/>
    <w:rsid w:val="00781AD6"/>
    <w:rsid w:val="00783309"/>
    <w:rsid w:val="00783781"/>
    <w:rsid w:val="007857EB"/>
    <w:rsid w:val="0078720F"/>
    <w:rsid w:val="00787FDF"/>
    <w:rsid w:val="00790647"/>
    <w:rsid w:val="007922C0"/>
    <w:rsid w:val="00793260"/>
    <w:rsid w:val="007934D8"/>
    <w:rsid w:val="00795563"/>
    <w:rsid w:val="007961EE"/>
    <w:rsid w:val="00796407"/>
    <w:rsid w:val="00796ABA"/>
    <w:rsid w:val="0079754F"/>
    <w:rsid w:val="0079756C"/>
    <w:rsid w:val="007A0254"/>
    <w:rsid w:val="007A11FF"/>
    <w:rsid w:val="007A1CD2"/>
    <w:rsid w:val="007A2750"/>
    <w:rsid w:val="007A2C08"/>
    <w:rsid w:val="007A38EC"/>
    <w:rsid w:val="007A3BFE"/>
    <w:rsid w:val="007A699D"/>
    <w:rsid w:val="007A7BEE"/>
    <w:rsid w:val="007A7D46"/>
    <w:rsid w:val="007B16CB"/>
    <w:rsid w:val="007B20B8"/>
    <w:rsid w:val="007B25D8"/>
    <w:rsid w:val="007B746C"/>
    <w:rsid w:val="007B79E2"/>
    <w:rsid w:val="007C1419"/>
    <w:rsid w:val="007C3512"/>
    <w:rsid w:val="007C3CAD"/>
    <w:rsid w:val="007C3ED0"/>
    <w:rsid w:val="007C4BF3"/>
    <w:rsid w:val="007C62E1"/>
    <w:rsid w:val="007C66D2"/>
    <w:rsid w:val="007C6B00"/>
    <w:rsid w:val="007D01B3"/>
    <w:rsid w:val="007D1B6A"/>
    <w:rsid w:val="007D6C99"/>
    <w:rsid w:val="007D76FA"/>
    <w:rsid w:val="007E0626"/>
    <w:rsid w:val="007E1752"/>
    <w:rsid w:val="007E17A8"/>
    <w:rsid w:val="007E1A66"/>
    <w:rsid w:val="007E3051"/>
    <w:rsid w:val="007E348A"/>
    <w:rsid w:val="007E428B"/>
    <w:rsid w:val="007E4964"/>
    <w:rsid w:val="007E5F0F"/>
    <w:rsid w:val="007E6076"/>
    <w:rsid w:val="007E703A"/>
    <w:rsid w:val="007E7B09"/>
    <w:rsid w:val="007E7C87"/>
    <w:rsid w:val="007F0815"/>
    <w:rsid w:val="007F0D6C"/>
    <w:rsid w:val="007F10EA"/>
    <w:rsid w:val="007F1FAC"/>
    <w:rsid w:val="007F3A86"/>
    <w:rsid w:val="007F4C20"/>
    <w:rsid w:val="007F6741"/>
    <w:rsid w:val="007F6A3A"/>
    <w:rsid w:val="008010A7"/>
    <w:rsid w:val="008013A2"/>
    <w:rsid w:val="00802EB3"/>
    <w:rsid w:val="008038E0"/>
    <w:rsid w:val="00803DB4"/>
    <w:rsid w:val="00804500"/>
    <w:rsid w:val="008048F3"/>
    <w:rsid w:val="00804EA5"/>
    <w:rsid w:val="00806688"/>
    <w:rsid w:val="0080773E"/>
    <w:rsid w:val="00812A19"/>
    <w:rsid w:val="00812CD7"/>
    <w:rsid w:val="00813120"/>
    <w:rsid w:val="00813362"/>
    <w:rsid w:val="00813526"/>
    <w:rsid w:val="008135D6"/>
    <w:rsid w:val="00813CFD"/>
    <w:rsid w:val="0081533D"/>
    <w:rsid w:val="0081780A"/>
    <w:rsid w:val="00817E0B"/>
    <w:rsid w:val="00820046"/>
    <w:rsid w:val="00820670"/>
    <w:rsid w:val="00821D0E"/>
    <w:rsid w:val="0082300A"/>
    <w:rsid w:val="008239BE"/>
    <w:rsid w:val="00824E32"/>
    <w:rsid w:val="00826959"/>
    <w:rsid w:val="00826C9F"/>
    <w:rsid w:val="008317B3"/>
    <w:rsid w:val="00832F45"/>
    <w:rsid w:val="00833A21"/>
    <w:rsid w:val="0083404D"/>
    <w:rsid w:val="0083458D"/>
    <w:rsid w:val="008347AD"/>
    <w:rsid w:val="00835557"/>
    <w:rsid w:val="00835A19"/>
    <w:rsid w:val="00835C44"/>
    <w:rsid w:val="008369B1"/>
    <w:rsid w:val="0083782F"/>
    <w:rsid w:val="00840A49"/>
    <w:rsid w:val="00840CD0"/>
    <w:rsid w:val="00842BE2"/>
    <w:rsid w:val="00845133"/>
    <w:rsid w:val="008456B5"/>
    <w:rsid w:val="0084662B"/>
    <w:rsid w:val="008507F4"/>
    <w:rsid w:val="00850D8B"/>
    <w:rsid w:val="00851F42"/>
    <w:rsid w:val="00852E88"/>
    <w:rsid w:val="0085473A"/>
    <w:rsid w:val="00855E80"/>
    <w:rsid w:val="00856A5B"/>
    <w:rsid w:val="00857624"/>
    <w:rsid w:val="00860963"/>
    <w:rsid w:val="00861696"/>
    <w:rsid w:val="0086280D"/>
    <w:rsid w:val="00862A83"/>
    <w:rsid w:val="008631DF"/>
    <w:rsid w:val="00863C42"/>
    <w:rsid w:val="00863E67"/>
    <w:rsid w:val="00863EE7"/>
    <w:rsid w:val="008659CD"/>
    <w:rsid w:val="00865EFB"/>
    <w:rsid w:val="00866A8E"/>
    <w:rsid w:val="008706B5"/>
    <w:rsid w:val="00871551"/>
    <w:rsid w:val="00872FAA"/>
    <w:rsid w:val="00873A0D"/>
    <w:rsid w:val="00873BE1"/>
    <w:rsid w:val="00873F36"/>
    <w:rsid w:val="0087471C"/>
    <w:rsid w:val="008748F1"/>
    <w:rsid w:val="00874A40"/>
    <w:rsid w:val="00874C3D"/>
    <w:rsid w:val="00874E81"/>
    <w:rsid w:val="008753C0"/>
    <w:rsid w:val="00875E2D"/>
    <w:rsid w:val="0087790A"/>
    <w:rsid w:val="00877CB6"/>
    <w:rsid w:val="00880181"/>
    <w:rsid w:val="0088068B"/>
    <w:rsid w:val="0088276D"/>
    <w:rsid w:val="0088497A"/>
    <w:rsid w:val="008856A3"/>
    <w:rsid w:val="00885E34"/>
    <w:rsid w:val="00892377"/>
    <w:rsid w:val="0089329B"/>
    <w:rsid w:val="0089375C"/>
    <w:rsid w:val="008938E4"/>
    <w:rsid w:val="00894449"/>
    <w:rsid w:val="008951C6"/>
    <w:rsid w:val="00896490"/>
    <w:rsid w:val="008A05B8"/>
    <w:rsid w:val="008A1073"/>
    <w:rsid w:val="008A1FB2"/>
    <w:rsid w:val="008A3F08"/>
    <w:rsid w:val="008A4116"/>
    <w:rsid w:val="008A6906"/>
    <w:rsid w:val="008A6B92"/>
    <w:rsid w:val="008B0614"/>
    <w:rsid w:val="008B13B1"/>
    <w:rsid w:val="008B5522"/>
    <w:rsid w:val="008B71BF"/>
    <w:rsid w:val="008C069F"/>
    <w:rsid w:val="008C198B"/>
    <w:rsid w:val="008C6832"/>
    <w:rsid w:val="008D27BA"/>
    <w:rsid w:val="008D2901"/>
    <w:rsid w:val="008D2C7C"/>
    <w:rsid w:val="008D2C7E"/>
    <w:rsid w:val="008D2E62"/>
    <w:rsid w:val="008D48F7"/>
    <w:rsid w:val="008D4C67"/>
    <w:rsid w:val="008D5285"/>
    <w:rsid w:val="008D53B7"/>
    <w:rsid w:val="008D67DE"/>
    <w:rsid w:val="008D7815"/>
    <w:rsid w:val="008E0585"/>
    <w:rsid w:val="008E0935"/>
    <w:rsid w:val="008E0BA6"/>
    <w:rsid w:val="008E1C2D"/>
    <w:rsid w:val="008E289E"/>
    <w:rsid w:val="008E3990"/>
    <w:rsid w:val="008E4FE1"/>
    <w:rsid w:val="008E67A3"/>
    <w:rsid w:val="008F268F"/>
    <w:rsid w:val="008F2E81"/>
    <w:rsid w:val="008F36E9"/>
    <w:rsid w:val="008F53DC"/>
    <w:rsid w:val="009002DA"/>
    <w:rsid w:val="0090245D"/>
    <w:rsid w:val="009024A4"/>
    <w:rsid w:val="00903A14"/>
    <w:rsid w:val="0090554A"/>
    <w:rsid w:val="0090687F"/>
    <w:rsid w:val="009107A3"/>
    <w:rsid w:val="00914992"/>
    <w:rsid w:val="00914CD8"/>
    <w:rsid w:val="00915423"/>
    <w:rsid w:val="009167F7"/>
    <w:rsid w:val="00917902"/>
    <w:rsid w:val="009204AA"/>
    <w:rsid w:val="009207BA"/>
    <w:rsid w:val="009213CA"/>
    <w:rsid w:val="00921ADF"/>
    <w:rsid w:val="00921B35"/>
    <w:rsid w:val="00924727"/>
    <w:rsid w:val="00924FC9"/>
    <w:rsid w:val="00925AFF"/>
    <w:rsid w:val="00930C41"/>
    <w:rsid w:val="00930C93"/>
    <w:rsid w:val="00932456"/>
    <w:rsid w:val="00932631"/>
    <w:rsid w:val="00935760"/>
    <w:rsid w:val="00935811"/>
    <w:rsid w:val="00936208"/>
    <w:rsid w:val="00936919"/>
    <w:rsid w:val="00937286"/>
    <w:rsid w:val="00940641"/>
    <w:rsid w:val="009415C0"/>
    <w:rsid w:val="009415D3"/>
    <w:rsid w:val="00942559"/>
    <w:rsid w:val="00942840"/>
    <w:rsid w:val="009439F2"/>
    <w:rsid w:val="00945069"/>
    <w:rsid w:val="00945534"/>
    <w:rsid w:val="00945F87"/>
    <w:rsid w:val="0094627B"/>
    <w:rsid w:val="00946AD8"/>
    <w:rsid w:val="00947001"/>
    <w:rsid w:val="009477EA"/>
    <w:rsid w:val="00947C8D"/>
    <w:rsid w:val="00952B37"/>
    <w:rsid w:val="00952BCF"/>
    <w:rsid w:val="00953C4D"/>
    <w:rsid w:val="0095546D"/>
    <w:rsid w:val="00955828"/>
    <w:rsid w:val="00955926"/>
    <w:rsid w:val="009566C7"/>
    <w:rsid w:val="009568C7"/>
    <w:rsid w:val="0095703E"/>
    <w:rsid w:val="0095712E"/>
    <w:rsid w:val="0095788A"/>
    <w:rsid w:val="00960869"/>
    <w:rsid w:val="00960A9C"/>
    <w:rsid w:val="00960B74"/>
    <w:rsid w:val="009612ED"/>
    <w:rsid w:val="0096168A"/>
    <w:rsid w:val="00963ACB"/>
    <w:rsid w:val="00964513"/>
    <w:rsid w:val="009656B5"/>
    <w:rsid w:val="00965D01"/>
    <w:rsid w:val="00966CB3"/>
    <w:rsid w:val="00966DB0"/>
    <w:rsid w:val="0096781E"/>
    <w:rsid w:val="00970A0C"/>
    <w:rsid w:val="009710A1"/>
    <w:rsid w:val="00971BEB"/>
    <w:rsid w:val="00973274"/>
    <w:rsid w:val="00973332"/>
    <w:rsid w:val="0097410C"/>
    <w:rsid w:val="00975CD8"/>
    <w:rsid w:val="009767BE"/>
    <w:rsid w:val="009777AB"/>
    <w:rsid w:val="009804C1"/>
    <w:rsid w:val="00981CE8"/>
    <w:rsid w:val="0098299C"/>
    <w:rsid w:val="00982C17"/>
    <w:rsid w:val="0098322B"/>
    <w:rsid w:val="009851CA"/>
    <w:rsid w:val="009852E3"/>
    <w:rsid w:val="0098710F"/>
    <w:rsid w:val="0099002C"/>
    <w:rsid w:val="0099037D"/>
    <w:rsid w:val="00990FED"/>
    <w:rsid w:val="00991A70"/>
    <w:rsid w:val="00993EFC"/>
    <w:rsid w:val="00994209"/>
    <w:rsid w:val="00994A2C"/>
    <w:rsid w:val="00995C2C"/>
    <w:rsid w:val="00995FC3"/>
    <w:rsid w:val="00996DCF"/>
    <w:rsid w:val="009A13C6"/>
    <w:rsid w:val="009A178F"/>
    <w:rsid w:val="009A3338"/>
    <w:rsid w:val="009A608E"/>
    <w:rsid w:val="009A6692"/>
    <w:rsid w:val="009A67BD"/>
    <w:rsid w:val="009B1F6E"/>
    <w:rsid w:val="009B3BAC"/>
    <w:rsid w:val="009B3D12"/>
    <w:rsid w:val="009B4025"/>
    <w:rsid w:val="009B5447"/>
    <w:rsid w:val="009B5DF4"/>
    <w:rsid w:val="009B6C0D"/>
    <w:rsid w:val="009B6C1A"/>
    <w:rsid w:val="009B6D74"/>
    <w:rsid w:val="009B738B"/>
    <w:rsid w:val="009B75C3"/>
    <w:rsid w:val="009B7AEF"/>
    <w:rsid w:val="009C1153"/>
    <w:rsid w:val="009C2701"/>
    <w:rsid w:val="009C39B7"/>
    <w:rsid w:val="009C508D"/>
    <w:rsid w:val="009C5844"/>
    <w:rsid w:val="009C673B"/>
    <w:rsid w:val="009D085B"/>
    <w:rsid w:val="009D085D"/>
    <w:rsid w:val="009D0C39"/>
    <w:rsid w:val="009D2216"/>
    <w:rsid w:val="009D263E"/>
    <w:rsid w:val="009D64A2"/>
    <w:rsid w:val="009E14A9"/>
    <w:rsid w:val="009E3303"/>
    <w:rsid w:val="009E37E1"/>
    <w:rsid w:val="009E3ABE"/>
    <w:rsid w:val="009E3B84"/>
    <w:rsid w:val="009E4260"/>
    <w:rsid w:val="009E48CE"/>
    <w:rsid w:val="009E6A8C"/>
    <w:rsid w:val="009E6FDA"/>
    <w:rsid w:val="009F04D3"/>
    <w:rsid w:val="009F050D"/>
    <w:rsid w:val="009F077D"/>
    <w:rsid w:val="009F0D28"/>
    <w:rsid w:val="009F2756"/>
    <w:rsid w:val="009F3DF0"/>
    <w:rsid w:val="009F469A"/>
    <w:rsid w:val="009F62DD"/>
    <w:rsid w:val="009F7790"/>
    <w:rsid w:val="009F78D8"/>
    <w:rsid w:val="009F7985"/>
    <w:rsid w:val="00A00798"/>
    <w:rsid w:val="00A01FC1"/>
    <w:rsid w:val="00A02094"/>
    <w:rsid w:val="00A021EF"/>
    <w:rsid w:val="00A027A7"/>
    <w:rsid w:val="00A045A7"/>
    <w:rsid w:val="00A0466F"/>
    <w:rsid w:val="00A05082"/>
    <w:rsid w:val="00A05309"/>
    <w:rsid w:val="00A057C7"/>
    <w:rsid w:val="00A057DC"/>
    <w:rsid w:val="00A05FCE"/>
    <w:rsid w:val="00A07CB0"/>
    <w:rsid w:val="00A1014D"/>
    <w:rsid w:val="00A10E69"/>
    <w:rsid w:val="00A117E1"/>
    <w:rsid w:val="00A13DED"/>
    <w:rsid w:val="00A14031"/>
    <w:rsid w:val="00A144BC"/>
    <w:rsid w:val="00A15105"/>
    <w:rsid w:val="00A156B1"/>
    <w:rsid w:val="00A16A39"/>
    <w:rsid w:val="00A2095E"/>
    <w:rsid w:val="00A2201E"/>
    <w:rsid w:val="00A22857"/>
    <w:rsid w:val="00A22B18"/>
    <w:rsid w:val="00A230F8"/>
    <w:rsid w:val="00A23360"/>
    <w:rsid w:val="00A235A2"/>
    <w:rsid w:val="00A2476B"/>
    <w:rsid w:val="00A24C25"/>
    <w:rsid w:val="00A25705"/>
    <w:rsid w:val="00A25B07"/>
    <w:rsid w:val="00A25D1E"/>
    <w:rsid w:val="00A26237"/>
    <w:rsid w:val="00A27499"/>
    <w:rsid w:val="00A32797"/>
    <w:rsid w:val="00A341D7"/>
    <w:rsid w:val="00A34B77"/>
    <w:rsid w:val="00A34E6C"/>
    <w:rsid w:val="00A35BC8"/>
    <w:rsid w:val="00A36397"/>
    <w:rsid w:val="00A36ED6"/>
    <w:rsid w:val="00A36FDC"/>
    <w:rsid w:val="00A37963"/>
    <w:rsid w:val="00A37A89"/>
    <w:rsid w:val="00A37B04"/>
    <w:rsid w:val="00A4071E"/>
    <w:rsid w:val="00A40E53"/>
    <w:rsid w:val="00A417EE"/>
    <w:rsid w:val="00A41C0C"/>
    <w:rsid w:val="00A450DC"/>
    <w:rsid w:val="00A4514D"/>
    <w:rsid w:val="00A4657B"/>
    <w:rsid w:val="00A46B40"/>
    <w:rsid w:val="00A46C49"/>
    <w:rsid w:val="00A53E5F"/>
    <w:rsid w:val="00A56B81"/>
    <w:rsid w:val="00A5764D"/>
    <w:rsid w:val="00A60563"/>
    <w:rsid w:val="00A6109A"/>
    <w:rsid w:val="00A615B0"/>
    <w:rsid w:val="00A62176"/>
    <w:rsid w:val="00A63584"/>
    <w:rsid w:val="00A63CCA"/>
    <w:rsid w:val="00A64908"/>
    <w:rsid w:val="00A65470"/>
    <w:rsid w:val="00A66EA4"/>
    <w:rsid w:val="00A670D7"/>
    <w:rsid w:val="00A67B0A"/>
    <w:rsid w:val="00A70450"/>
    <w:rsid w:val="00A718CD"/>
    <w:rsid w:val="00A72045"/>
    <w:rsid w:val="00A720C6"/>
    <w:rsid w:val="00A75EF5"/>
    <w:rsid w:val="00A76404"/>
    <w:rsid w:val="00A764FF"/>
    <w:rsid w:val="00A7671E"/>
    <w:rsid w:val="00A76720"/>
    <w:rsid w:val="00A76FA3"/>
    <w:rsid w:val="00A81152"/>
    <w:rsid w:val="00A81973"/>
    <w:rsid w:val="00A819CE"/>
    <w:rsid w:val="00A8281A"/>
    <w:rsid w:val="00A83E75"/>
    <w:rsid w:val="00A8488B"/>
    <w:rsid w:val="00A85378"/>
    <w:rsid w:val="00A85E23"/>
    <w:rsid w:val="00A862AA"/>
    <w:rsid w:val="00A86FA7"/>
    <w:rsid w:val="00A901B9"/>
    <w:rsid w:val="00A90B83"/>
    <w:rsid w:val="00A90DA3"/>
    <w:rsid w:val="00A915A2"/>
    <w:rsid w:val="00A916B9"/>
    <w:rsid w:val="00A9191A"/>
    <w:rsid w:val="00A91E39"/>
    <w:rsid w:val="00A93FD3"/>
    <w:rsid w:val="00A9465F"/>
    <w:rsid w:val="00A95994"/>
    <w:rsid w:val="00A97CF6"/>
    <w:rsid w:val="00A97DAE"/>
    <w:rsid w:val="00A97E82"/>
    <w:rsid w:val="00AA02D6"/>
    <w:rsid w:val="00AA170F"/>
    <w:rsid w:val="00AA176A"/>
    <w:rsid w:val="00AA2C65"/>
    <w:rsid w:val="00AA302D"/>
    <w:rsid w:val="00AA3CF8"/>
    <w:rsid w:val="00AA6A47"/>
    <w:rsid w:val="00AA7999"/>
    <w:rsid w:val="00AA7B9C"/>
    <w:rsid w:val="00AB1AF9"/>
    <w:rsid w:val="00AB2162"/>
    <w:rsid w:val="00AB221C"/>
    <w:rsid w:val="00AB30FB"/>
    <w:rsid w:val="00AB3B68"/>
    <w:rsid w:val="00AB3FAD"/>
    <w:rsid w:val="00AB4D9A"/>
    <w:rsid w:val="00AB5E61"/>
    <w:rsid w:val="00AB63C4"/>
    <w:rsid w:val="00AB75BC"/>
    <w:rsid w:val="00AC0DB7"/>
    <w:rsid w:val="00AC29EC"/>
    <w:rsid w:val="00AC5250"/>
    <w:rsid w:val="00AC58E6"/>
    <w:rsid w:val="00AC77AD"/>
    <w:rsid w:val="00AC7ADB"/>
    <w:rsid w:val="00AD020C"/>
    <w:rsid w:val="00AD1937"/>
    <w:rsid w:val="00AD301A"/>
    <w:rsid w:val="00AD360F"/>
    <w:rsid w:val="00AD3C9C"/>
    <w:rsid w:val="00AD4F4A"/>
    <w:rsid w:val="00AD5A35"/>
    <w:rsid w:val="00AD642D"/>
    <w:rsid w:val="00AD6C70"/>
    <w:rsid w:val="00AD72F9"/>
    <w:rsid w:val="00AE3166"/>
    <w:rsid w:val="00AE4F1C"/>
    <w:rsid w:val="00AE51F6"/>
    <w:rsid w:val="00AE730C"/>
    <w:rsid w:val="00AE735E"/>
    <w:rsid w:val="00AE7CF8"/>
    <w:rsid w:val="00AF0F0B"/>
    <w:rsid w:val="00AF263B"/>
    <w:rsid w:val="00AF2743"/>
    <w:rsid w:val="00AF31A4"/>
    <w:rsid w:val="00AF372E"/>
    <w:rsid w:val="00AF4125"/>
    <w:rsid w:val="00AF45B4"/>
    <w:rsid w:val="00AF4902"/>
    <w:rsid w:val="00AF4919"/>
    <w:rsid w:val="00AF51A6"/>
    <w:rsid w:val="00AF6E97"/>
    <w:rsid w:val="00AF785A"/>
    <w:rsid w:val="00AF7D26"/>
    <w:rsid w:val="00B00968"/>
    <w:rsid w:val="00B00B22"/>
    <w:rsid w:val="00B00CF8"/>
    <w:rsid w:val="00B01706"/>
    <w:rsid w:val="00B020C9"/>
    <w:rsid w:val="00B0257F"/>
    <w:rsid w:val="00B033DA"/>
    <w:rsid w:val="00B12E9F"/>
    <w:rsid w:val="00B135B9"/>
    <w:rsid w:val="00B138C0"/>
    <w:rsid w:val="00B173B8"/>
    <w:rsid w:val="00B17C0B"/>
    <w:rsid w:val="00B17DA2"/>
    <w:rsid w:val="00B202D1"/>
    <w:rsid w:val="00B2057F"/>
    <w:rsid w:val="00B20844"/>
    <w:rsid w:val="00B21866"/>
    <w:rsid w:val="00B245D1"/>
    <w:rsid w:val="00B25960"/>
    <w:rsid w:val="00B2626B"/>
    <w:rsid w:val="00B263DC"/>
    <w:rsid w:val="00B306EF"/>
    <w:rsid w:val="00B30884"/>
    <w:rsid w:val="00B32910"/>
    <w:rsid w:val="00B3328B"/>
    <w:rsid w:val="00B359C9"/>
    <w:rsid w:val="00B3659E"/>
    <w:rsid w:val="00B369AC"/>
    <w:rsid w:val="00B36C5E"/>
    <w:rsid w:val="00B36EA5"/>
    <w:rsid w:val="00B40469"/>
    <w:rsid w:val="00B40596"/>
    <w:rsid w:val="00B441FC"/>
    <w:rsid w:val="00B45DDE"/>
    <w:rsid w:val="00B46D55"/>
    <w:rsid w:val="00B47025"/>
    <w:rsid w:val="00B479E3"/>
    <w:rsid w:val="00B527BA"/>
    <w:rsid w:val="00B52E44"/>
    <w:rsid w:val="00B53650"/>
    <w:rsid w:val="00B53CD6"/>
    <w:rsid w:val="00B53DA4"/>
    <w:rsid w:val="00B53F45"/>
    <w:rsid w:val="00B55683"/>
    <w:rsid w:val="00B55C33"/>
    <w:rsid w:val="00B55DC8"/>
    <w:rsid w:val="00B560D3"/>
    <w:rsid w:val="00B56C57"/>
    <w:rsid w:val="00B56D6A"/>
    <w:rsid w:val="00B57533"/>
    <w:rsid w:val="00B57ADD"/>
    <w:rsid w:val="00B57B16"/>
    <w:rsid w:val="00B57DCE"/>
    <w:rsid w:val="00B61528"/>
    <w:rsid w:val="00B62900"/>
    <w:rsid w:val="00B637B6"/>
    <w:rsid w:val="00B66C40"/>
    <w:rsid w:val="00B66D20"/>
    <w:rsid w:val="00B67B72"/>
    <w:rsid w:val="00B7149F"/>
    <w:rsid w:val="00B72129"/>
    <w:rsid w:val="00B7220C"/>
    <w:rsid w:val="00B72507"/>
    <w:rsid w:val="00B75F6F"/>
    <w:rsid w:val="00B7722B"/>
    <w:rsid w:val="00B80361"/>
    <w:rsid w:val="00B822EB"/>
    <w:rsid w:val="00B83549"/>
    <w:rsid w:val="00B86CEA"/>
    <w:rsid w:val="00B86FEF"/>
    <w:rsid w:val="00B875E1"/>
    <w:rsid w:val="00B90769"/>
    <w:rsid w:val="00B90CF7"/>
    <w:rsid w:val="00B91102"/>
    <w:rsid w:val="00B9184D"/>
    <w:rsid w:val="00B92A7C"/>
    <w:rsid w:val="00B93751"/>
    <w:rsid w:val="00B941DE"/>
    <w:rsid w:val="00B948D7"/>
    <w:rsid w:val="00B956B3"/>
    <w:rsid w:val="00B9596C"/>
    <w:rsid w:val="00B972D8"/>
    <w:rsid w:val="00B979DE"/>
    <w:rsid w:val="00B97CBB"/>
    <w:rsid w:val="00BA05A7"/>
    <w:rsid w:val="00BA080B"/>
    <w:rsid w:val="00BA1B48"/>
    <w:rsid w:val="00BA25B4"/>
    <w:rsid w:val="00BA35AF"/>
    <w:rsid w:val="00BA5A0D"/>
    <w:rsid w:val="00BA651E"/>
    <w:rsid w:val="00BB1FDD"/>
    <w:rsid w:val="00BB2ED0"/>
    <w:rsid w:val="00BB52B8"/>
    <w:rsid w:val="00BB54E9"/>
    <w:rsid w:val="00BB5867"/>
    <w:rsid w:val="00BB5A02"/>
    <w:rsid w:val="00BB5CF7"/>
    <w:rsid w:val="00BB64DC"/>
    <w:rsid w:val="00BB7A97"/>
    <w:rsid w:val="00BB7BDA"/>
    <w:rsid w:val="00BC3233"/>
    <w:rsid w:val="00BC3689"/>
    <w:rsid w:val="00BC3885"/>
    <w:rsid w:val="00BC40F7"/>
    <w:rsid w:val="00BC4170"/>
    <w:rsid w:val="00BC452D"/>
    <w:rsid w:val="00BC51D1"/>
    <w:rsid w:val="00BC5A3D"/>
    <w:rsid w:val="00BC7BF1"/>
    <w:rsid w:val="00BD0502"/>
    <w:rsid w:val="00BD0FF4"/>
    <w:rsid w:val="00BD1490"/>
    <w:rsid w:val="00BD265F"/>
    <w:rsid w:val="00BD2B66"/>
    <w:rsid w:val="00BD36D0"/>
    <w:rsid w:val="00BD3AA9"/>
    <w:rsid w:val="00BD3D6E"/>
    <w:rsid w:val="00BD4D05"/>
    <w:rsid w:val="00BD4F13"/>
    <w:rsid w:val="00BD59BE"/>
    <w:rsid w:val="00BE3DA2"/>
    <w:rsid w:val="00BE4017"/>
    <w:rsid w:val="00BE46B5"/>
    <w:rsid w:val="00BE503D"/>
    <w:rsid w:val="00BE519C"/>
    <w:rsid w:val="00BE55F7"/>
    <w:rsid w:val="00BE6CC5"/>
    <w:rsid w:val="00BE7831"/>
    <w:rsid w:val="00BE799D"/>
    <w:rsid w:val="00BF010A"/>
    <w:rsid w:val="00BF076D"/>
    <w:rsid w:val="00BF1537"/>
    <w:rsid w:val="00BF17F8"/>
    <w:rsid w:val="00BF18DF"/>
    <w:rsid w:val="00BF21CD"/>
    <w:rsid w:val="00BF2662"/>
    <w:rsid w:val="00BF3103"/>
    <w:rsid w:val="00BF325A"/>
    <w:rsid w:val="00BF35BD"/>
    <w:rsid w:val="00BF414F"/>
    <w:rsid w:val="00BF5B74"/>
    <w:rsid w:val="00BF60D6"/>
    <w:rsid w:val="00BF6BB2"/>
    <w:rsid w:val="00BF6C0D"/>
    <w:rsid w:val="00C00B5E"/>
    <w:rsid w:val="00C015FC"/>
    <w:rsid w:val="00C02075"/>
    <w:rsid w:val="00C03223"/>
    <w:rsid w:val="00C04A9F"/>
    <w:rsid w:val="00C075D0"/>
    <w:rsid w:val="00C1081C"/>
    <w:rsid w:val="00C11879"/>
    <w:rsid w:val="00C12813"/>
    <w:rsid w:val="00C1305E"/>
    <w:rsid w:val="00C13575"/>
    <w:rsid w:val="00C1383F"/>
    <w:rsid w:val="00C143AC"/>
    <w:rsid w:val="00C16A95"/>
    <w:rsid w:val="00C16FD2"/>
    <w:rsid w:val="00C21069"/>
    <w:rsid w:val="00C21D7D"/>
    <w:rsid w:val="00C226D7"/>
    <w:rsid w:val="00C239A5"/>
    <w:rsid w:val="00C247B5"/>
    <w:rsid w:val="00C2503F"/>
    <w:rsid w:val="00C256E4"/>
    <w:rsid w:val="00C3143D"/>
    <w:rsid w:val="00C34B2B"/>
    <w:rsid w:val="00C35B16"/>
    <w:rsid w:val="00C3640B"/>
    <w:rsid w:val="00C371E1"/>
    <w:rsid w:val="00C37AE7"/>
    <w:rsid w:val="00C40373"/>
    <w:rsid w:val="00C4100D"/>
    <w:rsid w:val="00C415F2"/>
    <w:rsid w:val="00C42224"/>
    <w:rsid w:val="00C42545"/>
    <w:rsid w:val="00C444A7"/>
    <w:rsid w:val="00C4469D"/>
    <w:rsid w:val="00C4525B"/>
    <w:rsid w:val="00C45A0F"/>
    <w:rsid w:val="00C46F7B"/>
    <w:rsid w:val="00C47678"/>
    <w:rsid w:val="00C503DC"/>
    <w:rsid w:val="00C50BFD"/>
    <w:rsid w:val="00C50EA6"/>
    <w:rsid w:val="00C51194"/>
    <w:rsid w:val="00C517AD"/>
    <w:rsid w:val="00C530C3"/>
    <w:rsid w:val="00C532CB"/>
    <w:rsid w:val="00C536FB"/>
    <w:rsid w:val="00C539DA"/>
    <w:rsid w:val="00C54177"/>
    <w:rsid w:val="00C5440E"/>
    <w:rsid w:val="00C555E5"/>
    <w:rsid w:val="00C56885"/>
    <w:rsid w:val="00C601E5"/>
    <w:rsid w:val="00C60E28"/>
    <w:rsid w:val="00C644AA"/>
    <w:rsid w:val="00C64877"/>
    <w:rsid w:val="00C66736"/>
    <w:rsid w:val="00C67D50"/>
    <w:rsid w:val="00C703D7"/>
    <w:rsid w:val="00C71921"/>
    <w:rsid w:val="00C71D4B"/>
    <w:rsid w:val="00C72D2B"/>
    <w:rsid w:val="00C75D2D"/>
    <w:rsid w:val="00C769B4"/>
    <w:rsid w:val="00C77259"/>
    <w:rsid w:val="00C81507"/>
    <w:rsid w:val="00C81725"/>
    <w:rsid w:val="00C822E8"/>
    <w:rsid w:val="00C82ADC"/>
    <w:rsid w:val="00C82FD8"/>
    <w:rsid w:val="00C83F4C"/>
    <w:rsid w:val="00C8540B"/>
    <w:rsid w:val="00C8568F"/>
    <w:rsid w:val="00C8635F"/>
    <w:rsid w:val="00C865D4"/>
    <w:rsid w:val="00C865DC"/>
    <w:rsid w:val="00C86F1A"/>
    <w:rsid w:val="00C9109D"/>
    <w:rsid w:val="00C910AB"/>
    <w:rsid w:val="00C910DD"/>
    <w:rsid w:val="00C94C9C"/>
    <w:rsid w:val="00C95105"/>
    <w:rsid w:val="00C95851"/>
    <w:rsid w:val="00C95B76"/>
    <w:rsid w:val="00C96123"/>
    <w:rsid w:val="00C96FAE"/>
    <w:rsid w:val="00CA0422"/>
    <w:rsid w:val="00CA081C"/>
    <w:rsid w:val="00CA0BBF"/>
    <w:rsid w:val="00CA12A7"/>
    <w:rsid w:val="00CA277D"/>
    <w:rsid w:val="00CA3939"/>
    <w:rsid w:val="00CA3AA4"/>
    <w:rsid w:val="00CA3C63"/>
    <w:rsid w:val="00CA5A7B"/>
    <w:rsid w:val="00CA6F02"/>
    <w:rsid w:val="00CB26EE"/>
    <w:rsid w:val="00CB2D7D"/>
    <w:rsid w:val="00CB53A9"/>
    <w:rsid w:val="00CB564A"/>
    <w:rsid w:val="00CB605D"/>
    <w:rsid w:val="00CB73C6"/>
    <w:rsid w:val="00CB7B4D"/>
    <w:rsid w:val="00CC050A"/>
    <w:rsid w:val="00CC0C5E"/>
    <w:rsid w:val="00CC1C7F"/>
    <w:rsid w:val="00CC25B7"/>
    <w:rsid w:val="00CC27F6"/>
    <w:rsid w:val="00CC32AE"/>
    <w:rsid w:val="00CC331C"/>
    <w:rsid w:val="00CC59A4"/>
    <w:rsid w:val="00CC6FCF"/>
    <w:rsid w:val="00CC7208"/>
    <w:rsid w:val="00CC7232"/>
    <w:rsid w:val="00CC7F65"/>
    <w:rsid w:val="00CC7FB3"/>
    <w:rsid w:val="00CD2662"/>
    <w:rsid w:val="00CD2712"/>
    <w:rsid w:val="00CD2ADF"/>
    <w:rsid w:val="00CD36B8"/>
    <w:rsid w:val="00CD4200"/>
    <w:rsid w:val="00CD420C"/>
    <w:rsid w:val="00CD435E"/>
    <w:rsid w:val="00CD622E"/>
    <w:rsid w:val="00CD65EF"/>
    <w:rsid w:val="00CD7F75"/>
    <w:rsid w:val="00CE044F"/>
    <w:rsid w:val="00CE0793"/>
    <w:rsid w:val="00CE085E"/>
    <w:rsid w:val="00CE19FD"/>
    <w:rsid w:val="00CE1D62"/>
    <w:rsid w:val="00CE1F8F"/>
    <w:rsid w:val="00CE31F0"/>
    <w:rsid w:val="00CE3CDE"/>
    <w:rsid w:val="00CE40E5"/>
    <w:rsid w:val="00CE5163"/>
    <w:rsid w:val="00CE5518"/>
    <w:rsid w:val="00CE6013"/>
    <w:rsid w:val="00CF08A2"/>
    <w:rsid w:val="00CF1647"/>
    <w:rsid w:val="00CF1E71"/>
    <w:rsid w:val="00D009F4"/>
    <w:rsid w:val="00D02C1B"/>
    <w:rsid w:val="00D033DC"/>
    <w:rsid w:val="00D0564D"/>
    <w:rsid w:val="00D06638"/>
    <w:rsid w:val="00D0729E"/>
    <w:rsid w:val="00D10B05"/>
    <w:rsid w:val="00D11159"/>
    <w:rsid w:val="00D13411"/>
    <w:rsid w:val="00D14E72"/>
    <w:rsid w:val="00D1630F"/>
    <w:rsid w:val="00D163BC"/>
    <w:rsid w:val="00D167C7"/>
    <w:rsid w:val="00D170BC"/>
    <w:rsid w:val="00D179AD"/>
    <w:rsid w:val="00D21F5E"/>
    <w:rsid w:val="00D22919"/>
    <w:rsid w:val="00D2439F"/>
    <w:rsid w:val="00D2724D"/>
    <w:rsid w:val="00D272E8"/>
    <w:rsid w:val="00D30716"/>
    <w:rsid w:val="00D3186F"/>
    <w:rsid w:val="00D3223C"/>
    <w:rsid w:val="00D333F6"/>
    <w:rsid w:val="00D33705"/>
    <w:rsid w:val="00D3502F"/>
    <w:rsid w:val="00D357A8"/>
    <w:rsid w:val="00D36133"/>
    <w:rsid w:val="00D36697"/>
    <w:rsid w:val="00D36A53"/>
    <w:rsid w:val="00D37BB9"/>
    <w:rsid w:val="00D37DEE"/>
    <w:rsid w:val="00D4163F"/>
    <w:rsid w:val="00D42106"/>
    <w:rsid w:val="00D42A8C"/>
    <w:rsid w:val="00D42FFB"/>
    <w:rsid w:val="00D44305"/>
    <w:rsid w:val="00D44C7A"/>
    <w:rsid w:val="00D453ED"/>
    <w:rsid w:val="00D45575"/>
    <w:rsid w:val="00D45BAC"/>
    <w:rsid w:val="00D462EE"/>
    <w:rsid w:val="00D47740"/>
    <w:rsid w:val="00D50211"/>
    <w:rsid w:val="00D50CB2"/>
    <w:rsid w:val="00D516B7"/>
    <w:rsid w:val="00D527C4"/>
    <w:rsid w:val="00D564CB"/>
    <w:rsid w:val="00D56C2C"/>
    <w:rsid w:val="00D57CB9"/>
    <w:rsid w:val="00D60812"/>
    <w:rsid w:val="00D60DEA"/>
    <w:rsid w:val="00D61737"/>
    <w:rsid w:val="00D6174A"/>
    <w:rsid w:val="00D61B2B"/>
    <w:rsid w:val="00D62D3E"/>
    <w:rsid w:val="00D63E79"/>
    <w:rsid w:val="00D64A93"/>
    <w:rsid w:val="00D67719"/>
    <w:rsid w:val="00D72BB8"/>
    <w:rsid w:val="00D74E86"/>
    <w:rsid w:val="00D75D70"/>
    <w:rsid w:val="00D76217"/>
    <w:rsid w:val="00D76839"/>
    <w:rsid w:val="00D8305E"/>
    <w:rsid w:val="00D83503"/>
    <w:rsid w:val="00D849AB"/>
    <w:rsid w:val="00D84BD5"/>
    <w:rsid w:val="00D85E24"/>
    <w:rsid w:val="00D9053A"/>
    <w:rsid w:val="00D905D6"/>
    <w:rsid w:val="00D906D4"/>
    <w:rsid w:val="00D91B36"/>
    <w:rsid w:val="00D91F71"/>
    <w:rsid w:val="00D92410"/>
    <w:rsid w:val="00D92A0F"/>
    <w:rsid w:val="00D92C11"/>
    <w:rsid w:val="00D94011"/>
    <w:rsid w:val="00D942A6"/>
    <w:rsid w:val="00D944BE"/>
    <w:rsid w:val="00D948EA"/>
    <w:rsid w:val="00D9523A"/>
    <w:rsid w:val="00D973B6"/>
    <w:rsid w:val="00DA1736"/>
    <w:rsid w:val="00DA3DA2"/>
    <w:rsid w:val="00DA54ED"/>
    <w:rsid w:val="00DA5A81"/>
    <w:rsid w:val="00DA5F82"/>
    <w:rsid w:val="00DA6616"/>
    <w:rsid w:val="00DA72E3"/>
    <w:rsid w:val="00DA799C"/>
    <w:rsid w:val="00DB1003"/>
    <w:rsid w:val="00DB1DDA"/>
    <w:rsid w:val="00DB3AB2"/>
    <w:rsid w:val="00DB4F36"/>
    <w:rsid w:val="00DB6535"/>
    <w:rsid w:val="00DB716D"/>
    <w:rsid w:val="00DB762E"/>
    <w:rsid w:val="00DC0A2E"/>
    <w:rsid w:val="00DC1480"/>
    <w:rsid w:val="00DC2207"/>
    <w:rsid w:val="00DC3E12"/>
    <w:rsid w:val="00DC6EC4"/>
    <w:rsid w:val="00DD0BEE"/>
    <w:rsid w:val="00DD0E07"/>
    <w:rsid w:val="00DD1766"/>
    <w:rsid w:val="00DD18CD"/>
    <w:rsid w:val="00DD1990"/>
    <w:rsid w:val="00DD1D03"/>
    <w:rsid w:val="00DD1FC0"/>
    <w:rsid w:val="00DD26C6"/>
    <w:rsid w:val="00DD310B"/>
    <w:rsid w:val="00DD436F"/>
    <w:rsid w:val="00DD4E44"/>
    <w:rsid w:val="00DD54B8"/>
    <w:rsid w:val="00DD66EF"/>
    <w:rsid w:val="00DE40A5"/>
    <w:rsid w:val="00DE5FDF"/>
    <w:rsid w:val="00DE60E0"/>
    <w:rsid w:val="00DE6F2F"/>
    <w:rsid w:val="00DF0E98"/>
    <w:rsid w:val="00DF14DB"/>
    <w:rsid w:val="00DF2424"/>
    <w:rsid w:val="00DF26C7"/>
    <w:rsid w:val="00DF3735"/>
    <w:rsid w:val="00DF5DFA"/>
    <w:rsid w:val="00DF74CC"/>
    <w:rsid w:val="00E00278"/>
    <w:rsid w:val="00E00FCF"/>
    <w:rsid w:val="00E0118D"/>
    <w:rsid w:val="00E018E8"/>
    <w:rsid w:val="00E01F7B"/>
    <w:rsid w:val="00E02B28"/>
    <w:rsid w:val="00E02FD6"/>
    <w:rsid w:val="00E0392F"/>
    <w:rsid w:val="00E03954"/>
    <w:rsid w:val="00E046B5"/>
    <w:rsid w:val="00E04B63"/>
    <w:rsid w:val="00E055B6"/>
    <w:rsid w:val="00E05DD1"/>
    <w:rsid w:val="00E06CDC"/>
    <w:rsid w:val="00E07199"/>
    <w:rsid w:val="00E0732F"/>
    <w:rsid w:val="00E07458"/>
    <w:rsid w:val="00E07AB5"/>
    <w:rsid w:val="00E11516"/>
    <w:rsid w:val="00E12A39"/>
    <w:rsid w:val="00E1304A"/>
    <w:rsid w:val="00E13106"/>
    <w:rsid w:val="00E1360C"/>
    <w:rsid w:val="00E142E5"/>
    <w:rsid w:val="00E15026"/>
    <w:rsid w:val="00E15A84"/>
    <w:rsid w:val="00E160E6"/>
    <w:rsid w:val="00E16220"/>
    <w:rsid w:val="00E17649"/>
    <w:rsid w:val="00E178C4"/>
    <w:rsid w:val="00E17A89"/>
    <w:rsid w:val="00E2046D"/>
    <w:rsid w:val="00E204A3"/>
    <w:rsid w:val="00E23741"/>
    <w:rsid w:val="00E2560D"/>
    <w:rsid w:val="00E271A0"/>
    <w:rsid w:val="00E30762"/>
    <w:rsid w:val="00E31045"/>
    <w:rsid w:val="00E321A4"/>
    <w:rsid w:val="00E331DC"/>
    <w:rsid w:val="00E33270"/>
    <w:rsid w:val="00E35618"/>
    <w:rsid w:val="00E356C1"/>
    <w:rsid w:val="00E35A41"/>
    <w:rsid w:val="00E360F8"/>
    <w:rsid w:val="00E36260"/>
    <w:rsid w:val="00E40887"/>
    <w:rsid w:val="00E41BB3"/>
    <w:rsid w:val="00E41BB8"/>
    <w:rsid w:val="00E41F17"/>
    <w:rsid w:val="00E4202A"/>
    <w:rsid w:val="00E4344A"/>
    <w:rsid w:val="00E4479A"/>
    <w:rsid w:val="00E45602"/>
    <w:rsid w:val="00E46833"/>
    <w:rsid w:val="00E474AB"/>
    <w:rsid w:val="00E47508"/>
    <w:rsid w:val="00E47858"/>
    <w:rsid w:val="00E50749"/>
    <w:rsid w:val="00E51172"/>
    <w:rsid w:val="00E52674"/>
    <w:rsid w:val="00E54C1B"/>
    <w:rsid w:val="00E567CD"/>
    <w:rsid w:val="00E61AE3"/>
    <w:rsid w:val="00E62AEA"/>
    <w:rsid w:val="00E6310D"/>
    <w:rsid w:val="00E65675"/>
    <w:rsid w:val="00E65FDC"/>
    <w:rsid w:val="00E6630D"/>
    <w:rsid w:val="00E66759"/>
    <w:rsid w:val="00E66CA9"/>
    <w:rsid w:val="00E66DC5"/>
    <w:rsid w:val="00E6741E"/>
    <w:rsid w:val="00E676ED"/>
    <w:rsid w:val="00E7168E"/>
    <w:rsid w:val="00E71D4C"/>
    <w:rsid w:val="00E723BC"/>
    <w:rsid w:val="00E726AF"/>
    <w:rsid w:val="00E733BB"/>
    <w:rsid w:val="00E75309"/>
    <w:rsid w:val="00E81F8F"/>
    <w:rsid w:val="00E83304"/>
    <w:rsid w:val="00E834E2"/>
    <w:rsid w:val="00E8446A"/>
    <w:rsid w:val="00E85928"/>
    <w:rsid w:val="00E9074B"/>
    <w:rsid w:val="00E90E7B"/>
    <w:rsid w:val="00E91479"/>
    <w:rsid w:val="00E942DA"/>
    <w:rsid w:val="00E944AB"/>
    <w:rsid w:val="00E9570A"/>
    <w:rsid w:val="00E95B6C"/>
    <w:rsid w:val="00E95CD8"/>
    <w:rsid w:val="00E95EC4"/>
    <w:rsid w:val="00E96357"/>
    <w:rsid w:val="00E97A35"/>
    <w:rsid w:val="00E97DCE"/>
    <w:rsid w:val="00EA216C"/>
    <w:rsid w:val="00EA4D1D"/>
    <w:rsid w:val="00EA58E6"/>
    <w:rsid w:val="00EA7015"/>
    <w:rsid w:val="00EB0472"/>
    <w:rsid w:val="00EB0D81"/>
    <w:rsid w:val="00EB183E"/>
    <w:rsid w:val="00EB23CC"/>
    <w:rsid w:val="00EB25CF"/>
    <w:rsid w:val="00EB2C3C"/>
    <w:rsid w:val="00EB31EF"/>
    <w:rsid w:val="00EB3858"/>
    <w:rsid w:val="00EB3FDB"/>
    <w:rsid w:val="00EB510F"/>
    <w:rsid w:val="00EB792D"/>
    <w:rsid w:val="00EB7AF3"/>
    <w:rsid w:val="00EC2461"/>
    <w:rsid w:val="00EC30A1"/>
    <w:rsid w:val="00EC436E"/>
    <w:rsid w:val="00EC6CB2"/>
    <w:rsid w:val="00EC7AC7"/>
    <w:rsid w:val="00ED120D"/>
    <w:rsid w:val="00ED1B14"/>
    <w:rsid w:val="00ED28D9"/>
    <w:rsid w:val="00ED352B"/>
    <w:rsid w:val="00ED3700"/>
    <w:rsid w:val="00ED48D4"/>
    <w:rsid w:val="00ED5981"/>
    <w:rsid w:val="00ED5F06"/>
    <w:rsid w:val="00EE107E"/>
    <w:rsid w:val="00EE11F7"/>
    <w:rsid w:val="00EE21E1"/>
    <w:rsid w:val="00EE36F0"/>
    <w:rsid w:val="00EE4F5D"/>
    <w:rsid w:val="00EE762D"/>
    <w:rsid w:val="00EE7E40"/>
    <w:rsid w:val="00EF20B7"/>
    <w:rsid w:val="00EF2636"/>
    <w:rsid w:val="00EF332F"/>
    <w:rsid w:val="00EF4615"/>
    <w:rsid w:val="00EF6966"/>
    <w:rsid w:val="00EF7628"/>
    <w:rsid w:val="00F00176"/>
    <w:rsid w:val="00F014B5"/>
    <w:rsid w:val="00F0329A"/>
    <w:rsid w:val="00F032C3"/>
    <w:rsid w:val="00F04D31"/>
    <w:rsid w:val="00F0688E"/>
    <w:rsid w:val="00F06947"/>
    <w:rsid w:val="00F07234"/>
    <w:rsid w:val="00F073DC"/>
    <w:rsid w:val="00F07858"/>
    <w:rsid w:val="00F10FF2"/>
    <w:rsid w:val="00F119B9"/>
    <w:rsid w:val="00F13DFD"/>
    <w:rsid w:val="00F1529B"/>
    <w:rsid w:val="00F16179"/>
    <w:rsid w:val="00F174CD"/>
    <w:rsid w:val="00F2135B"/>
    <w:rsid w:val="00F22D0F"/>
    <w:rsid w:val="00F22DC9"/>
    <w:rsid w:val="00F23497"/>
    <w:rsid w:val="00F25723"/>
    <w:rsid w:val="00F260E1"/>
    <w:rsid w:val="00F273DC"/>
    <w:rsid w:val="00F273F7"/>
    <w:rsid w:val="00F275E2"/>
    <w:rsid w:val="00F2760E"/>
    <w:rsid w:val="00F27A63"/>
    <w:rsid w:val="00F3374E"/>
    <w:rsid w:val="00F3425C"/>
    <w:rsid w:val="00F34285"/>
    <w:rsid w:val="00F345F7"/>
    <w:rsid w:val="00F35488"/>
    <w:rsid w:val="00F3581D"/>
    <w:rsid w:val="00F359B7"/>
    <w:rsid w:val="00F35D45"/>
    <w:rsid w:val="00F35EB3"/>
    <w:rsid w:val="00F36602"/>
    <w:rsid w:val="00F4059B"/>
    <w:rsid w:val="00F42FA6"/>
    <w:rsid w:val="00F436E2"/>
    <w:rsid w:val="00F43AD7"/>
    <w:rsid w:val="00F43D18"/>
    <w:rsid w:val="00F44577"/>
    <w:rsid w:val="00F44B06"/>
    <w:rsid w:val="00F45C7E"/>
    <w:rsid w:val="00F46012"/>
    <w:rsid w:val="00F46244"/>
    <w:rsid w:val="00F46576"/>
    <w:rsid w:val="00F46689"/>
    <w:rsid w:val="00F46878"/>
    <w:rsid w:val="00F46B58"/>
    <w:rsid w:val="00F47BD6"/>
    <w:rsid w:val="00F47E69"/>
    <w:rsid w:val="00F52E10"/>
    <w:rsid w:val="00F56135"/>
    <w:rsid w:val="00F574C7"/>
    <w:rsid w:val="00F575ED"/>
    <w:rsid w:val="00F576C6"/>
    <w:rsid w:val="00F57808"/>
    <w:rsid w:val="00F57A41"/>
    <w:rsid w:val="00F604EE"/>
    <w:rsid w:val="00F625DD"/>
    <w:rsid w:val="00F625E4"/>
    <w:rsid w:val="00F63BC6"/>
    <w:rsid w:val="00F63F57"/>
    <w:rsid w:val="00F654A8"/>
    <w:rsid w:val="00F663F3"/>
    <w:rsid w:val="00F66AA8"/>
    <w:rsid w:val="00F6792D"/>
    <w:rsid w:val="00F708EC"/>
    <w:rsid w:val="00F70B04"/>
    <w:rsid w:val="00F71140"/>
    <w:rsid w:val="00F7161E"/>
    <w:rsid w:val="00F73C3B"/>
    <w:rsid w:val="00F73D2C"/>
    <w:rsid w:val="00F7495F"/>
    <w:rsid w:val="00F75B58"/>
    <w:rsid w:val="00F76AE8"/>
    <w:rsid w:val="00F77700"/>
    <w:rsid w:val="00F84236"/>
    <w:rsid w:val="00F84396"/>
    <w:rsid w:val="00F84E44"/>
    <w:rsid w:val="00F84F61"/>
    <w:rsid w:val="00F8512D"/>
    <w:rsid w:val="00F85CF4"/>
    <w:rsid w:val="00F85E12"/>
    <w:rsid w:val="00F86335"/>
    <w:rsid w:val="00F87110"/>
    <w:rsid w:val="00F87482"/>
    <w:rsid w:val="00F90E97"/>
    <w:rsid w:val="00F91368"/>
    <w:rsid w:val="00F91F32"/>
    <w:rsid w:val="00F92304"/>
    <w:rsid w:val="00F92492"/>
    <w:rsid w:val="00F930E7"/>
    <w:rsid w:val="00F9392B"/>
    <w:rsid w:val="00F93B63"/>
    <w:rsid w:val="00F94856"/>
    <w:rsid w:val="00F95B83"/>
    <w:rsid w:val="00F97DDA"/>
    <w:rsid w:val="00FA06D6"/>
    <w:rsid w:val="00FA224A"/>
    <w:rsid w:val="00FA3B1C"/>
    <w:rsid w:val="00FA412B"/>
    <w:rsid w:val="00FA5FB7"/>
    <w:rsid w:val="00FA6530"/>
    <w:rsid w:val="00FB2361"/>
    <w:rsid w:val="00FB32CE"/>
    <w:rsid w:val="00FB4615"/>
    <w:rsid w:val="00FB5DEC"/>
    <w:rsid w:val="00FB7074"/>
    <w:rsid w:val="00FB7C1E"/>
    <w:rsid w:val="00FB7C2C"/>
    <w:rsid w:val="00FC116B"/>
    <w:rsid w:val="00FC13F6"/>
    <w:rsid w:val="00FC3108"/>
    <w:rsid w:val="00FC3322"/>
    <w:rsid w:val="00FC382A"/>
    <w:rsid w:val="00FC417D"/>
    <w:rsid w:val="00FC4AEB"/>
    <w:rsid w:val="00FC505D"/>
    <w:rsid w:val="00FC5BC8"/>
    <w:rsid w:val="00FC5C28"/>
    <w:rsid w:val="00FC634D"/>
    <w:rsid w:val="00FC7251"/>
    <w:rsid w:val="00FC7C24"/>
    <w:rsid w:val="00FD06B8"/>
    <w:rsid w:val="00FD0ED2"/>
    <w:rsid w:val="00FD1164"/>
    <w:rsid w:val="00FD1AB1"/>
    <w:rsid w:val="00FD2858"/>
    <w:rsid w:val="00FD2E83"/>
    <w:rsid w:val="00FD556C"/>
    <w:rsid w:val="00FD56C3"/>
    <w:rsid w:val="00FD7855"/>
    <w:rsid w:val="00FE1343"/>
    <w:rsid w:val="00FE135A"/>
    <w:rsid w:val="00FE29AA"/>
    <w:rsid w:val="00FE7032"/>
    <w:rsid w:val="00FE7298"/>
    <w:rsid w:val="00FE7319"/>
    <w:rsid w:val="00FF0F6A"/>
    <w:rsid w:val="00FF1A12"/>
    <w:rsid w:val="00FF2E2A"/>
    <w:rsid w:val="00FF37E0"/>
    <w:rsid w:val="00FF4063"/>
    <w:rsid w:val="00FF6E3C"/>
    <w:rsid w:val="00FF7C3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F13D3"/>
  <w15:docId w15:val="{42277EC2-FDFA-48E0-98C4-44E184FAC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420E"/>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A1051"/>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qFormat/>
    <w:rsid w:val="003A1051"/>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qFormat/>
    <w:rsid w:val="003A1051"/>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uiPriority w:val="99"/>
    <w:qFormat/>
    <w:rsid w:val="003A1051"/>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A1051"/>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A1051"/>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A1051"/>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aliases w:val="Znak Znak Znak1"/>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aliases w:val="Znak Znak Znak1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965D01"/>
    <w:rPr>
      <w:rFonts w:asciiTheme="majorHAnsi" w:eastAsiaTheme="majorEastAsia" w:hAnsiTheme="majorHAnsi" w:cstheme="majorBidi"/>
      <w:b/>
      <w:bCs/>
      <w:color w:val="4472C4" w:themeColor="accent1"/>
      <w:sz w:val="26"/>
      <w:szCs w:val="26"/>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781777"/>
    <w:pPr>
      <w:spacing w:after="100"/>
      <w:ind w:right="141"/>
    </w:pPr>
    <w:rPr>
      <w:rFonts w:eastAsiaTheme="majorEastAsia"/>
      <w:noProof/>
    </w:rPr>
  </w:style>
  <w:style w:type="paragraph" w:styleId="Spistreci2">
    <w:name w:val="toc 2"/>
    <w:basedOn w:val="Normalny"/>
    <w:next w:val="Normalny"/>
    <w:autoRedefine/>
    <w:uiPriority w:val="39"/>
    <w:unhideWhenUsed/>
    <w:rsid w:val="00ED28D9"/>
    <w:pPr>
      <w:spacing w:after="100"/>
      <w:ind w:left="200"/>
    </w:pPr>
  </w:style>
  <w:style w:type="paragraph" w:customStyle="1" w:styleId="Tekstpodstawowywcity1">
    <w:name w:val="Tekst podstawowy wcięty1"/>
    <w:basedOn w:val="Normalny"/>
    <w:link w:val="BodyTextIndentChar"/>
    <w:rsid w:val="003A1051"/>
    <w:pPr>
      <w:ind w:left="360"/>
      <w:jc w:val="both"/>
    </w:pPr>
    <w:rPr>
      <w:rFonts w:ascii="Univers Condensed" w:hAnsi="Univers Condensed"/>
      <w:sz w:val="24"/>
      <w:szCs w:val="24"/>
    </w:rPr>
  </w:style>
  <w:style w:type="character" w:customStyle="1" w:styleId="BodyTextIndentChar">
    <w:name w:val="Body Text Indent Char"/>
    <w:link w:val="Tekstpodstawowywcity1"/>
    <w:rsid w:val="003A1051"/>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A1051"/>
    <w:pPr>
      <w:ind w:left="360"/>
      <w:jc w:val="both"/>
    </w:pPr>
    <w:rPr>
      <w:rFonts w:ascii="Univers Condensed" w:eastAsia="Calibri" w:hAnsi="Univers Condensed"/>
      <w:sz w:val="24"/>
      <w:szCs w:val="24"/>
    </w:rPr>
  </w:style>
  <w:style w:type="character" w:customStyle="1" w:styleId="Nagwek3Znak">
    <w:name w:val="Nagłówek 3 Znak"/>
    <w:basedOn w:val="Domylnaczcionkaakapitu"/>
    <w:link w:val="Nagwek3"/>
    <w:rsid w:val="003A1051"/>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A1051"/>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rsid w:val="003A1051"/>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uiPriority w:val="99"/>
    <w:rsid w:val="003A1051"/>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A1051"/>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A1051"/>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A1051"/>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3A1051"/>
    <w:rPr>
      <w:rFonts w:ascii="Times New Roman" w:eastAsia="Times New Roman" w:hAnsi="Times New Roman" w:cs="Times New Roman"/>
      <w:sz w:val="24"/>
      <w:szCs w:val="24"/>
      <w:lang w:eastAsia="pl-PL"/>
    </w:rPr>
  </w:style>
  <w:style w:type="paragraph" w:customStyle="1" w:styleId="bullet">
    <w:name w:val="bullet"/>
    <w:basedOn w:val="Normalny"/>
    <w:rsid w:val="003A1051"/>
    <w:pPr>
      <w:spacing w:before="100" w:after="100"/>
    </w:pPr>
    <w:rPr>
      <w:sz w:val="24"/>
      <w:szCs w:val="24"/>
    </w:rPr>
  </w:style>
  <w:style w:type="paragraph" w:customStyle="1" w:styleId="Akapitzlist1">
    <w:name w:val="Akapit z listą1"/>
    <w:aliases w:val="Paragraf"/>
    <w:basedOn w:val="Normalny"/>
    <w:link w:val="ListParagraphChar"/>
    <w:uiPriority w:val="99"/>
    <w:qFormat/>
    <w:rsid w:val="003A1051"/>
    <w:pPr>
      <w:ind w:left="720"/>
      <w:contextualSpacing/>
    </w:pPr>
  </w:style>
  <w:style w:type="character" w:customStyle="1" w:styleId="ListParagraphChar">
    <w:name w:val="List Paragraph Char"/>
    <w:link w:val="Akapitzlist1"/>
    <w:uiPriority w:val="99"/>
    <w:locked/>
    <w:rsid w:val="003A1051"/>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3A1051"/>
    <w:pPr>
      <w:ind w:left="720"/>
      <w:contextualSpacing/>
    </w:pPr>
  </w:style>
  <w:style w:type="character" w:customStyle="1" w:styleId="BodyTextChar">
    <w:name w:val="Body Text Char"/>
    <w:aliases w:val="Tekst podstawowy Znak Char"/>
    <w:semiHidden/>
    <w:rsid w:val="003A1051"/>
    <w:rPr>
      <w:rFonts w:cs="Times New Roman"/>
      <w:sz w:val="24"/>
      <w:szCs w:val="24"/>
      <w:lang w:val="pl-PL" w:eastAsia="pl-PL"/>
    </w:rPr>
  </w:style>
  <w:style w:type="paragraph" w:styleId="Tekstpodstawowywcity2">
    <w:name w:val="Body Text Indent 2"/>
    <w:basedOn w:val="Normalny"/>
    <w:link w:val="Tekstpodstawowywcity2Znak"/>
    <w:uiPriority w:val="99"/>
    <w:rsid w:val="003A1051"/>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A1051"/>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3A1051"/>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3A1051"/>
    <w:rPr>
      <w:rFonts w:ascii="Times New Roman" w:eastAsia="Times New Roman" w:hAnsi="Times New Roman" w:cs="Times New Roman"/>
      <w:lang w:eastAsia="pl-PL"/>
    </w:rPr>
  </w:style>
  <w:style w:type="paragraph" w:styleId="Tekstblokowy">
    <w:name w:val="Block Text"/>
    <w:basedOn w:val="Normalny"/>
    <w:rsid w:val="003A1051"/>
    <w:pPr>
      <w:spacing w:line="264" w:lineRule="auto"/>
      <w:ind w:left="1080" w:right="113" w:hanging="1080"/>
    </w:pPr>
    <w:rPr>
      <w:sz w:val="22"/>
      <w:szCs w:val="22"/>
    </w:rPr>
  </w:style>
  <w:style w:type="paragraph" w:styleId="NormalnyWeb">
    <w:name w:val="Normal (Web)"/>
    <w:basedOn w:val="Normalny"/>
    <w:uiPriority w:val="99"/>
    <w:rsid w:val="003A1051"/>
    <w:pPr>
      <w:spacing w:before="100" w:beforeAutospacing="1" w:after="100" w:afterAutospacing="1"/>
      <w:jc w:val="both"/>
    </w:pPr>
    <w:rPr>
      <w:rFonts w:ascii="Arial Unicode MS" w:cs="Arial Unicode MS"/>
    </w:rPr>
  </w:style>
  <w:style w:type="character" w:styleId="Numerstrony">
    <w:name w:val="page number"/>
    <w:rsid w:val="003A1051"/>
    <w:rPr>
      <w:rFonts w:cs="Times New Roman"/>
    </w:rPr>
  </w:style>
  <w:style w:type="paragraph" w:styleId="Tekstprzypisudolnego">
    <w:name w:val="footnote text"/>
    <w:basedOn w:val="Normalny"/>
    <w:link w:val="TekstprzypisudolnegoZnak"/>
    <w:uiPriority w:val="99"/>
    <w:semiHidden/>
    <w:rsid w:val="003A1051"/>
  </w:style>
  <w:style w:type="character" w:customStyle="1" w:styleId="TekstprzypisudolnegoZnak">
    <w:name w:val="Tekst przypisu dolnego Znak"/>
    <w:basedOn w:val="Domylnaczcionkaakapitu"/>
    <w:link w:val="Tekstprzypisudolnego"/>
    <w:uiPriority w:val="99"/>
    <w:semiHidden/>
    <w:rsid w:val="003A1051"/>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3A1051"/>
    <w:rPr>
      <w:rFonts w:cs="Times New Roman"/>
      <w:vertAlign w:val="superscript"/>
    </w:rPr>
  </w:style>
  <w:style w:type="paragraph" w:customStyle="1" w:styleId="FR1">
    <w:name w:val="FR1"/>
    <w:uiPriority w:val="99"/>
    <w:rsid w:val="003A1051"/>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A1051"/>
    <w:rPr>
      <w:rFonts w:cs="Times New Roman"/>
      <w:color w:val="800080"/>
      <w:u w:val="single"/>
    </w:rPr>
  </w:style>
  <w:style w:type="character" w:customStyle="1" w:styleId="dane1">
    <w:name w:val="dane1"/>
    <w:rsid w:val="003A1051"/>
    <w:rPr>
      <w:rFonts w:cs="Times New Roman"/>
      <w:color w:val="0000CD"/>
    </w:rPr>
  </w:style>
  <w:style w:type="paragraph" w:customStyle="1" w:styleId="Tekstumowy">
    <w:name w:val="Tekst umowy"/>
    <w:basedOn w:val="Tekstpodstawowy3"/>
    <w:autoRedefine/>
    <w:uiPriority w:val="99"/>
    <w:rsid w:val="003A1051"/>
    <w:pPr>
      <w:numPr>
        <w:numId w:val="40"/>
      </w:numPr>
      <w:tabs>
        <w:tab w:val="clear" w:pos="819"/>
      </w:tabs>
      <w:ind w:left="0" w:firstLine="0"/>
    </w:pPr>
  </w:style>
  <w:style w:type="paragraph" w:customStyle="1" w:styleId="Domylnie">
    <w:name w:val="Domyślnie"/>
    <w:rsid w:val="003A1051"/>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3A1051"/>
    <w:pPr>
      <w:spacing w:after="120"/>
      <w:ind w:left="567"/>
      <w:jc w:val="center"/>
    </w:pPr>
    <w:rPr>
      <w:sz w:val="24"/>
      <w:szCs w:val="24"/>
    </w:rPr>
  </w:style>
  <w:style w:type="character" w:customStyle="1" w:styleId="TytuZnak">
    <w:name w:val="Tytuł Znak"/>
    <w:basedOn w:val="Domylnaczcionkaakapitu"/>
    <w:link w:val="Tytu"/>
    <w:rsid w:val="003A1051"/>
    <w:rPr>
      <w:rFonts w:ascii="Times New Roman" w:eastAsia="Times New Roman" w:hAnsi="Times New Roman" w:cs="Times New Roman"/>
      <w:sz w:val="24"/>
      <w:szCs w:val="24"/>
      <w:lang w:eastAsia="pl-PL"/>
    </w:rPr>
  </w:style>
  <w:style w:type="table" w:styleId="Tabela-Siatka">
    <w:name w:val="Table Grid"/>
    <w:basedOn w:val="Standardowy"/>
    <w:uiPriority w:val="59"/>
    <w:rsid w:val="003A1051"/>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3A1051"/>
    <w:pPr>
      <w:ind w:left="720"/>
      <w:contextualSpacing/>
    </w:pPr>
  </w:style>
  <w:style w:type="character" w:styleId="Pogrubienie">
    <w:name w:val="Strong"/>
    <w:uiPriority w:val="22"/>
    <w:qFormat/>
    <w:rsid w:val="003A1051"/>
    <w:rPr>
      <w:rFonts w:cs="Times New Roman"/>
      <w:b/>
      <w:bCs/>
    </w:rPr>
  </w:style>
  <w:style w:type="paragraph" w:customStyle="1" w:styleId="center">
    <w:name w:val="center"/>
    <w:basedOn w:val="Normalny"/>
    <w:rsid w:val="003A1051"/>
    <w:pPr>
      <w:spacing w:before="100" w:beforeAutospacing="1" w:after="100" w:afterAutospacing="1"/>
      <w:jc w:val="center"/>
    </w:pPr>
  </w:style>
  <w:style w:type="paragraph" w:customStyle="1" w:styleId="Standard">
    <w:name w:val="Standard"/>
    <w:basedOn w:val="Normalny"/>
    <w:link w:val="StandardZnak"/>
    <w:rsid w:val="003A1051"/>
    <w:pPr>
      <w:jc w:val="both"/>
    </w:pPr>
    <w:rPr>
      <w:sz w:val="24"/>
      <w:szCs w:val="24"/>
    </w:rPr>
  </w:style>
  <w:style w:type="character" w:customStyle="1" w:styleId="StandardZnak">
    <w:name w:val="Standard Znak"/>
    <w:link w:val="Standard"/>
    <w:rsid w:val="003A1051"/>
    <w:rPr>
      <w:rFonts w:ascii="Times New Roman" w:eastAsia="Times New Roman" w:hAnsi="Times New Roman" w:cs="Times New Roman"/>
      <w:sz w:val="24"/>
      <w:szCs w:val="24"/>
      <w:lang w:eastAsia="pl-PL"/>
    </w:rPr>
  </w:style>
  <w:style w:type="paragraph" w:customStyle="1" w:styleId="Akapitzlist2">
    <w:name w:val="Akapit z listą2"/>
    <w:basedOn w:val="Normalny"/>
    <w:rsid w:val="003A1051"/>
    <w:pPr>
      <w:suppressAutoHyphens/>
      <w:ind w:left="708"/>
    </w:pPr>
    <w:rPr>
      <w:lang w:eastAsia="ar-SA"/>
    </w:rPr>
  </w:style>
  <w:style w:type="paragraph" w:customStyle="1" w:styleId="Tekstpodstawowy31">
    <w:name w:val="Tekst podstawowy 31"/>
    <w:basedOn w:val="Normalny"/>
    <w:rsid w:val="003A1051"/>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A1051"/>
    <w:pPr>
      <w:suppressLineNumbers/>
      <w:suppressAutoHyphens/>
    </w:pPr>
    <w:rPr>
      <w:rFonts w:cs="Tahoma"/>
      <w:lang w:eastAsia="ar-SA"/>
    </w:rPr>
  </w:style>
  <w:style w:type="paragraph" w:customStyle="1" w:styleId="Nagwektabeli">
    <w:name w:val="Nagłówek tabeli"/>
    <w:basedOn w:val="Normalny"/>
    <w:rsid w:val="003A1051"/>
    <w:pPr>
      <w:suppressLineNumbers/>
      <w:suppressAutoHyphens/>
      <w:jc w:val="center"/>
    </w:pPr>
    <w:rPr>
      <w:b/>
      <w:bCs/>
      <w:lang w:eastAsia="ar-SA"/>
    </w:rPr>
  </w:style>
  <w:style w:type="character" w:customStyle="1" w:styleId="ZnakZnak10">
    <w:name w:val="Znak Znak10"/>
    <w:locked/>
    <w:rsid w:val="003A1051"/>
    <w:rPr>
      <w:rFonts w:ascii="Univers Condensed" w:hAnsi="Univers Condensed" w:cs="Times New Roman"/>
      <w:sz w:val="24"/>
      <w:lang w:val="pl-PL" w:eastAsia="pl-PL" w:bidi="ar-SA"/>
    </w:rPr>
  </w:style>
  <w:style w:type="paragraph" w:customStyle="1" w:styleId="Zawartotabeli">
    <w:name w:val="Zawartość tabeli"/>
    <w:basedOn w:val="Normalny"/>
    <w:rsid w:val="003A1051"/>
    <w:pPr>
      <w:suppressLineNumbers/>
      <w:suppressAutoHyphens/>
    </w:pPr>
    <w:rPr>
      <w:lang w:eastAsia="ar-SA"/>
    </w:rPr>
  </w:style>
  <w:style w:type="character" w:customStyle="1" w:styleId="Tekstpodstawowy2Znak1">
    <w:name w:val="Tekst podstawowy 2 Znak1"/>
    <w:basedOn w:val="Domylnaczcionkaakapitu"/>
    <w:uiPriority w:val="99"/>
    <w:semiHidden/>
    <w:rsid w:val="003A1051"/>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3A1051"/>
    <w:pPr>
      <w:widowControl w:val="0"/>
      <w:jc w:val="both"/>
    </w:pPr>
    <w:rPr>
      <w:sz w:val="24"/>
      <w:szCs w:val="24"/>
    </w:rPr>
  </w:style>
  <w:style w:type="paragraph" w:styleId="Poprawka">
    <w:name w:val="Revision"/>
    <w:hidden/>
    <w:uiPriority w:val="99"/>
    <w:semiHidden/>
    <w:rsid w:val="003A1051"/>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A1051"/>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A1051"/>
    <w:rPr>
      <w:sz w:val="24"/>
      <w:szCs w:val="24"/>
    </w:rPr>
  </w:style>
  <w:style w:type="paragraph" w:customStyle="1" w:styleId="NormalBold">
    <w:name w:val="NormalBold"/>
    <w:basedOn w:val="Normalny"/>
    <w:link w:val="NormalBoldChar"/>
    <w:rsid w:val="003A1051"/>
    <w:pPr>
      <w:widowControl w:val="0"/>
    </w:pPr>
    <w:rPr>
      <w:b/>
      <w:sz w:val="24"/>
      <w:szCs w:val="22"/>
      <w:lang w:eastAsia="en-GB"/>
    </w:rPr>
  </w:style>
  <w:style w:type="character" w:customStyle="1" w:styleId="NormalBoldChar">
    <w:name w:val="NormalBold Char"/>
    <w:link w:val="NormalBold"/>
    <w:locked/>
    <w:rsid w:val="003A1051"/>
    <w:rPr>
      <w:rFonts w:ascii="Times New Roman" w:eastAsia="Times New Roman" w:hAnsi="Times New Roman" w:cs="Times New Roman"/>
      <w:b/>
      <w:sz w:val="24"/>
      <w:lang w:eastAsia="en-GB"/>
    </w:rPr>
  </w:style>
  <w:style w:type="character" w:customStyle="1" w:styleId="DeltaViewInsertion">
    <w:name w:val="DeltaView Insertion"/>
    <w:rsid w:val="003A1051"/>
    <w:rPr>
      <w:b/>
      <w:i/>
      <w:spacing w:val="0"/>
    </w:rPr>
  </w:style>
  <w:style w:type="paragraph" w:customStyle="1" w:styleId="Text1">
    <w:name w:val="Text 1"/>
    <w:basedOn w:val="Normalny"/>
    <w:rsid w:val="003A1051"/>
    <w:pPr>
      <w:spacing w:before="120" w:after="120"/>
      <w:ind w:left="850"/>
      <w:jc w:val="both"/>
    </w:pPr>
    <w:rPr>
      <w:rFonts w:eastAsia="Calibri"/>
      <w:sz w:val="24"/>
      <w:szCs w:val="22"/>
      <w:lang w:eastAsia="en-GB"/>
    </w:rPr>
  </w:style>
  <w:style w:type="paragraph" w:customStyle="1" w:styleId="NormalLeft">
    <w:name w:val="Normal Left"/>
    <w:basedOn w:val="Normalny"/>
    <w:rsid w:val="003A1051"/>
    <w:pPr>
      <w:spacing w:before="120" w:after="120"/>
    </w:pPr>
    <w:rPr>
      <w:rFonts w:eastAsia="Calibri"/>
      <w:sz w:val="24"/>
      <w:szCs w:val="22"/>
      <w:lang w:eastAsia="en-GB"/>
    </w:rPr>
  </w:style>
  <w:style w:type="paragraph" w:customStyle="1" w:styleId="Tiret0">
    <w:name w:val="Tiret 0"/>
    <w:basedOn w:val="Normalny"/>
    <w:rsid w:val="003A1051"/>
    <w:pPr>
      <w:numPr>
        <w:numId w:val="41"/>
      </w:numPr>
      <w:spacing w:before="120" w:after="120"/>
      <w:jc w:val="both"/>
    </w:pPr>
    <w:rPr>
      <w:rFonts w:eastAsia="Calibri"/>
      <w:sz w:val="24"/>
      <w:szCs w:val="22"/>
      <w:lang w:eastAsia="en-GB"/>
    </w:rPr>
  </w:style>
  <w:style w:type="paragraph" w:customStyle="1" w:styleId="Tiret1">
    <w:name w:val="Tiret 1"/>
    <w:basedOn w:val="Normalny"/>
    <w:rsid w:val="003A1051"/>
    <w:pPr>
      <w:numPr>
        <w:numId w:val="42"/>
      </w:numPr>
      <w:spacing w:before="120" w:after="120"/>
      <w:jc w:val="both"/>
    </w:pPr>
    <w:rPr>
      <w:rFonts w:eastAsia="Calibri"/>
      <w:sz w:val="24"/>
      <w:szCs w:val="22"/>
      <w:lang w:eastAsia="en-GB"/>
    </w:rPr>
  </w:style>
  <w:style w:type="paragraph" w:customStyle="1" w:styleId="NumPar1">
    <w:name w:val="NumPar 1"/>
    <w:basedOn w:val="Normalny"/>
    <w:next w:val="Text1"/>
    <w:rsid w:val="003A1051"/>
    <w:pPr>
      <w:numPr>
        <w:numId w:val="43"/>
      </w:numPr>
      <w:spacing w:before="120" w:after="120"/>
      <w:jc w:val="both"/>
    </w:pPr>
    <w:rPr>
      <w:rFonts w:eastAsia="Calibri"/>
      <w:sz w:val="24"/>
      <w:szCs w:val="22"/>
      <w:lang w:eastAsia="en-GB"/>
    </w:rPr>
  </w:style>
  <w:style w:type="paragraph" w:customStyle="1" w:styleId="NumPar2">
    <w:name w:val="NumPar 2"/>
    <w:basedOn w:val="Normalny"/>
    <w:next w:val="Text1"/>
    <w:rsid w:val="003A1051"/>
    <w:pPr>
      <w:numPr>
        <w:ilvl w:val="1"/>
        <w:numId w:val="43"/>
      </w:numPr>
      <w:spacing w:before="120" w:after="120"/>
      <w:jc w:val="both"/>
    </w:pPr>
    <w:rPr>
      <w:rFonts w:eastAsia="Calibri"/>
      <w:sz w:val="24"/>
      <w:szCs w:val="22"/>
      <w:lang w:eastAsia="en-GB"/>
    </w:rPr>
  </w:style>
  <w:style w:type="paragraph" w:customStyle="1" w:styleId="NumPar3">
    <w:name w:val="NumPar 3"/>
    <w:basedOn w:val="Normalny"/>
    <w:next w:val="Text1"/>
    <w:rsid w:val="003A1051"/>
    <w:pPr>
      <w:numPr>
        <w:ilvl w:val="2"/>
        <w:numId w:val="43"/>
      </w:numPr>
      <w:spacing w:before="120" w:after="120"/>
      <w:jc w:val="both"/>
    </w:pPr>
    <w:rPr>
      <w:rFonts w:eastAsia="Calibri"/>
      <w:sz w:val="24"/>
      <w:szCs w:val="22"/>
      <w:lang w:eastAsia="en-GB"/>
    </w:rPr>
  </w:style>
  <w:style w:type="paragraph" w:customStyle="1" w:styleId="NumPar4">
    <w:name w:val="NumPar 4"/>
    <w:basedOn w:val="Normalny"/>
    <w:next w:val="Text1"/>
    <w:rsid w:val="003A1051"/>
    <w:pPr>
      <w:numPr>
        <w:ilvl w:val="3"/>
        <w:numId w:val="43"/>
      </w:numPr>
      <w:spacing w:before="120" w:after="120"/>
      <w:jc w:val="both"/>
    </w:pPr>
    <w:rPr>
      <w:rFonts w:eastAsia="Calibri"/>
      <w:sz w:val="24"/>
      <w:szCs w:val="22"/>
      <w:lang w:eastAsia="en-GB"/>
    </w:rPr>
  </w:style>
  <w:style w:type="paragraph" w:customStyle="1" w:styleId="ChapterTitle">
    <w:name w:val="ChapterTitle"/>
    <w:basedOn w:val="Normalny"/>
    <w:next w:val="Normalny"/>
    <w:rsid w:val="003A1051"/>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A1051"/>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A1051"/>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A1051"/>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A1051"/>
    <w:rPr>
      <w:rFonts w:cs="Arial"/>
      <w:color w:val="404040"/>
      <w:sz w:val="18"/>
      <w:szCs w:val="20"/>
      <w:lang w:val="en-GB"/>
    </w:rPr>
  </w:style>
  <w:style w:type="paragraph" w:styleId="Lista">
    <w:name w:val="List"/>
    <w:basedOn w:val="Normalny"/>
    <w:uiPriority w:val="99"/>
    <w:unhideWhenUsed/>
    <w:rsid w:val="003A1051"/>
    <w:pPr>
      <w:ind w:left="283" w:hanging="283"/>
      <w:contextualSpacing/>
    </w:pPr>
  </w:style>
  <w:style w:type="paragraph" w:styleId="Lista2">
    <w:name w:val="List 2"/>
    <w:basedOn w:val="Normalny"/>
    <w:uiPriority w:val="99"/>
    <w:unhideWhenUsed/>
    <w:rsid w:val="003A1051"/>
    <w:pPr>
      <w:ind w:left="566" w:hanging="283"/>
      <w:contextualSpacing/>
    </w:pPr>
  </w:style>
  <w:style w:type="paragraph" w:styleId="Lista3">
    <w:name w:val="List 3"/>
    <w:basedOn w:val="Normalny"/>
    <w:uiPriority w:val="99"/>
    <w:unhideWhenUsed/>
    <w:rsid w:val="003A1051"/>
    <w:pPr>
      <w:ind w:left="849" w:hanging="283"/>
      <w:contextualSpacing/>
    </w:pPr>
  </w:style>
  <w:style w:type="paragraph" w:styleId="Lista4">
    <w:name w:val="List 4"/>
    <w:basedOn w:val="Normalny"/>
    <w:uiPriority w:val="99"/>
    <w:unhideWhenUsed/>
    <w:rsid w:val="003A1051"/>
    <w:pPr>
      <w:ind w:left="1132" w:hanging="283"/>
      <w:contextualSpacing/>
    </w:pPr>
  </w:style>
  <w:style w:type="paragraph" w:styleId="Lista5">
    <w:name w:val="List 5"/>
    <w:basedOn w:val="Normalny"/>
    <w:uiPriority w:val="99"/>
    <w:unhideWhenUsed/>
    <w:rsid w:val="003A1051"/>
    <w:pPr>
      <w:ind w:left="1415" w:hanging="283"/>
      <w:contextualSpacing/>
    </w:pPr>
  </w:style>
  <w:style w:type="paragraph" w:styleId="Listapunktowana">
    <w:name w:val="List Bullet"/>
    <w:basedOn w:val="Normalny"/>
    <w:uiPriority w:val="99"/>
    <w:unhideWhenUsed/>
    <w:rsid w:val="003A1051"/>
    <w:pPr>
      <w:numPr>
        <w:numId w:val="44"/>
      </w:numPr>
      <w:contextualSpacing/>
    </w:pPr>
  </w:style>
  <w:style w:type="paragraph" w:styleId="Listapunktowana2">
    <w:name w:val="List Bullet 2"/>
    <w:basedOn w:val="Normalny"/>
    <w:uiPriority w:val="99"/>
    <w:unhideWhenUsed/>
    <w:rsid w:val="003A1051"/>
    <w:pPr>
      <w:numPr>
        <w:numId w:val="45"/>
      </w:numPr>
      <w:contextualSpacing/>
    </w:pPr>
  </w:style>
  <w:style w:type="paragraph" w:styleId="Listapunktowana3">
    <w:name w:val="List Bullet 3"/>
    <w:basedOn w:val="Normalny"/>
    <w:uiPriority w:val="99"/>
    <w:unhideWhenUsed/>
    <w:rsid w:val="003A1051"/>
    <w:pPr>
      <w:numPr>
        <w:numId w:val="46"/>
      </w:numPr>
      <w:contextualSpacing/>
    </w:pPr>
  </w:style>
  <w:style w:type="paragraph" w:styleId="Listapunktowana4">
    <w:name w:val="List Bullet 4"/>
    <w:basedOn w:val="Normalny"/>
    <w:uiPriority w:val="99"/>
    <w:unhideWhenUsed/>
    <w:rsid w:val="003A1051"/>
    <w:pPr>
      <w:numPr>
        <w:numId w:val="47"/>
      </w:numPr>
      <w:contextualSpacing/>
    </w:pPr>
  </w:style>
  <w:style w:type="paragraph" w:styleId="Listapunktowana5">
    <w:name w:val="List Bullet 5"/>
    <w:basedOn w:val="Normalny"/>
    <w:uiPriority w:val="99"/>
    <w:unhideWhenUsed/>
    <w:rsid w:val="003A1051"/>
    <w:pPr>
      <w:numPr>
        <w:numId w:val="48"/>
      </w:numPr>
      <w:contextualSpacing/>
    </w:pPr>
  </w:style>
  <w:style w:type="paragraph" w:styleId="Lista-kontynuacja">
    <w:name w:val="List Continue"/>
    <w:basedOn w:val="Normalny"/>
    <w:uiPriority w:val="99"/>
    <w:unhideWhenUsed/>
    <w:rsid w:val="003A1051"/>
    <w:pPr>
      <w:spacing w:after="120"/>
      <w:ind w:left="283"/>
      <w:contextualSpacing/>
    </w:pPr>
  </w:style>
  <w:style w:type="paragraph" w:styleId="Lista-kontynuacja2">
    <w:name w:val="List Continue 2"/>
    <w:basedOn w:val="Normalny"/>
    <w:uiPriority w:val="99"/>
    <w:unhideWhenUsed/>
    <w:rsid w:val="003A1051"/>
    <w:pPr>
      <w:spacing w:after="120"/>
      <w:ind w:left="566"/>
      <w:contextualSpacing/>
    </w:pPr>
  </w:style>
  <w:style w:type="paragraph" w:styleId="Tekstpodstawowyzwciciem">
    <w:name w:val="Body Text First Indent"/>
    <w:basedOn w:val="Tekstpodstawowy"/>
    <w:link w:val="TekstpodstawowyzwciciemZnak"/>
    <w:uiPriority w:val="99"/>
    <w:unhideWhenUsed/>
    <w:rsid w:val="003A1051"/>
    <w:pPr>
      <w:ind w:firstLine="210"/>
    </w:pPr>
  </w:style>
  <w:style w:type="character" w:customStyle="1" w:styleId="TekstpodstawowyzwciciemZnak">
    <w:name w:val="Tekst podstawowy z wcięciem Znak"/>
    <w:basedOn w:val="TekstpodstawowyZnak"/>
    <w:link w:val="Tekstpodstawowyzwciciem"/>
    <w:uiPriority w:val="99"/>
    <w:rsid w:val="003A1051"/>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3A1051"/>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A1051"/>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3A1051"/>
    <w:pPr>
      <w:ind w:left="720"/>
    </w:pPr>
    <w:rPr>
      <w:rFonts w:eastAsia="Calibri"/>
    </w:rPr>
  </w:style>
  <w:style w:type="paragraph" w:customStyle="1" w:styleId="oddzialadres">
    <w:name w:val="oddzial_adres"/>
    <w:basedOn w:val="Normalny"/>
    <w:rsid w:val="003A1051"/>
    <w:pPr>
      <w:spacing w:before="100" w:beforeAutospacing="1" w:after="100" w:afterAutospacing="1"/>
    </w:pPr>
    <w:rPr>
      <w:sz w:val="24"/>
      <w:szCs w:val="24"/>
    </w:rPr>
  </w:style>
  <w:style w:type="paragraph" w:customStyle="1" w:styleId="oddzialbezico">
    <w:name w:val="oddzial_bez_ico"/>
    <w:basedOn w:val="Normalny"/>
    <w:rsid w:val="003A1051"/>
    <w:pPr>
      <w:spacing w:before="100" w:beforeAutospacing="1" w:after="100" w:afterAutospacing="1"/>
    </w:pPr>
    <w:rPr>
      <w:sz w:val="24"/>
      <w:szCs w:val="24"/>
    </w:rPr>
  </w:style>
  <w:style w:type="table" w:customStyle="1" w:styleId="Tabela-Siatka1">
    <w:name w:val="Tabela - Siatka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3A1051"/>
    <w:rPr>
      <w:rFonts w:ascii="Calibri" w:hAnsi="Calibri" w:cs="Calibri"/>
      <w:color w:val="000000"/>
      <w:sz w:val="18"/>
      <w:szCs w:val="18"/>
    </w:rPr>
  </w:style>
  <w:style w:type="character" w:customStyle="1" w:styleId="Nierozpoznanawzmianka2">
    <w:name w:val="Nierozpoznana wzmianka2"/>
    <w:basedOn w:val="Domylnaczcionkaakapitu"/>
    <w:uiPriority w:val="99"/>
    <w:semiHidden/>
    <w:unhideWhenUsed/>
    <w:rsid w:val="00642B23"/>
    <w:rPr>
      <w:color w:val="605E5C"/>
      <w:shd w:val="clear" w:color="auto" w:fill="E1DFDD"/>
    </w:rPr>
  </w:style>
  <w:style w:type="table" w:customStyle="1" w:styleId="Tabela-Siatka2">
    <w:name w:val="Tabela - Siatka2"/>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A1051"/>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A1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A1051"/>
    <w:pPr>
      <w:ind w:left="720"/>
    </w:pPr>
    <w:rPr>
      <w:rFonts w:eastAsia="Calibri"/>
      <w:sz w:val="24"/>
      <w:szCs w:val="24"/>
    </w:rPr>
  </w:style>
  <w:style w:type="paragraph" w:customStyle="1" w:styleId="msonormalcxsppierwsze">
    <w:name w:val="msonormalcxsppierwsze"/>
    <w:basedOn w:val="Normalny"/>
    <w:uiPriority w:val="99"/>
    <w:rsid w:val="003A1051"/>
    <w:pPr>
      <w:spacing w:before="100" w:beforeAutospacing="1" w:after="100" w:afterAutospacing="1"/>
    </w:pPr>
    <w:rPr>
      <w:rFonts w:eastAsia="Calibri"/>
      <w:sz w:val="24"/>
      <w:szCs w:val="24"/>
    </w:rPr>
  </w:style>
  <w:style w:type="paragraph" w:customStyle="1" w:styleId="Standarduser">
    <w:name w:val="Standard (user)"/>
    <w:basedOn w:val="Normalny"/>
    <w:rsid w:val="003A1051"/>
    <w:pPr>
      <w:suppressAutoHyphens/>
      <w:autoSpaceDN w:val="0"/>
      <w:textAlignment w:val="baseline"/>
    </w:pPr>
  </w:style>
  <w:style w:type="paragraph" w:styleId="Spistreci3">
    <w:name w:val="toc 3"/>
    <w:basedOn w:val="Normalny"/>
    <w:next w:val="Normalny"/>
    <w:autoRedefine/>
    <w:uiPriority w:val="39"/>
    <w:unhideWhenUsed/>
    <w:rsid w:val="003A1051"/>
    <w:pPr>
      <w:spacing w:after="100"/>
      <w:ind w:left="400"/>
    </w:pPr>
  </w:style>
  <w:style w:type="paragraph" w:customStyle="1" w:styleId="Standardowy11">
    <w:name w:val="Standardowy11"/>
    <w:uiPriority w:val="99"/>
    <w:rsid w:val="003A105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l-PL"/>
    </w:rPr>
  </w:style>
  <w:style w:type="character" w:customStyle="1" w:styleId="Nierozpoznanawzmianka21">
    <w:name w:val="Nierozpoznana wzmianka21"/>
    <w:basedOn w:val="Domylnaczcionkaakapitu"/>
    <w:uiPriority w:val="99"/>
    <w:semiHidden/>
    <w:unhideWhenUsed/>
    <w:rsid w:val="00E944AB"/>
    <w:rPr>
      <w:color w:val="605E5C"/>
      <w:shd w:val="clear" w:color="auto" w:fill="E1DFDD"/>
    </w:rPr>
  </w:style>
  <w:style w:type="paragraph" w:styleId="Zwykytekst">
    <w:name w:val="Plain Text"/>
    <w:basedOn w:val="Normalny"/>
    <w:link w:val="ZwykytekstZnak"/>
    <w:uiPriority w:val="99"/>
    <w:semiHidden/>
    <w:unhideWhenUsed/>
    <w:rsid w:val="006733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73317"/>
    <w:rPr>
      <w:rFonts w:ascii="Arial" w:hAnsi="Arial" w:cs="Arial"/>
      <w:sz w:val="20"/>
      <w:szCs w:val="20"/>
    </w:rPr>
  </w:style>
  <w:style w:type="paragraph" w:customStyle="1" w:styleId="Style0">
    <w:name w:val="Style0"/>
    <w:uiPriority w:val="99"/>
    <w:rsid w:val="00924FC9"/>
    <w:pPr>
      <w:autoSpaceDE w:val="0"/>
      <w:autoSpaceDN w:val="0"/>
      <w:adjustRightInd w:val="0"/>
      <w:spacing w:after="0" w:line="240" w:lineRule="auto"/>
    </w:pPr>
    <w:rPr>
      <w:rFonts w:ascii="MS Sans Serif" w:eastAsia="Times New Roman" w:hAnsi="MS Sans Serif" w:cs="Times New Roman"/>
      <w:sz w:val="20"/>
      <w:szCs w:val="24"/>
      <w:lang w:eastAsia="pl-PL"/>
    </w:rPr>
  </w:style>
  <w:style w:type="character" w:customStyle="1" w:styleId="Bodytext275pt">
    <w:name w:val="Body text|2 + 7.5 pt"/>
    <w:basedOn w:val="Domylnaczcionkaakapitu"/>
    <w:semiHidden/>
    <w:rsid w:val="000B1C1C"/>
    <w:rPr>
      <w:rFonts w:ascii="Times New Roman" w:eastAsia="Times New Roman" w:hAnsi="Times New Roman" w:cs="Times New Roman" w:hint="default"/>
      <w:color w:val="000000"/>
      <w:spacing w:val="0"/>
      <w:w w:val="100"/>
      <w:position w:val="0"/>
      <w:sz w:val="15"/>
      <w:szCs w:val="15"/>
      <w:shd w:val="clear" w:color="auto" w:fill="FFFFFF"/>
      <w:lang w:val="pl-PL" w:eastAsia="pl-PL" w:bidi="pl-PL"/>
    </w:rPr>
  </w:style>
  <w:style w:type="character" w:customStyle="1" w:styleId="Bodytext27pt">
    <w:name w:val="Body text|2 + 7 pt"/>
    <w:basedOn w:val="Domylnaczcionkaakapitu"/>
    <w:semiHidden/>
    <w:rsid w:val="000B1C1C"/>
    <w:rPr>
      <w:rFonts w:ascii="Times New Roman" w:eastAsia="Times New Roman" w:hAnsi="Times New Roman" w:cs="Times New Roman" w:hint="default"/>
      <w:b/>
      <w:bCs/>
      <w:color w:val="000000"/>
      <w:spacing w:val="0"/>
      <w:w w:val="100"/>
      <w:position w:val="0"/>
      <w:sz w:val="14"/>
      <w:szCs w:val="14"/>
      <w:shd w:val="clear" w:color="auto" w:fill="FFFFFF"/>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485">
      <w:bodyDiv w:val="1"/>
      <w:marLeft w:val="0"/>
      <w:marRight w:val="0"/>
      <w:marTop w:val="0"/>
      <w:marBottom w:val="0"/>
      <w:divBdr>
        <w:top w:val="none" w:sz="0" w:space="0" w:color="auto"/>
        <w:left w:val="none" w:sz="0" w:space="0" w:color="auto"/>
        <w:bottom w:val="none" w:sz="0" w:space="0" w:color="auto"/>
        <w:right w:val="none" w:sz="0" w:space="0" w:color="auto"/>
      </w:divBdr>
    </w:div>
    <w:div w:id="245770690">
      <w:bodyDiv w:val="1"/>
      <w:marLeft w:val="0"/>
      <w:marRight w:val="0"/>
      <w:marTop w:val="0"/>
      <w:marBottom w:val="0"/>
      <w:divBdr>
        <w:top w:val="none" w:sz="0" w:space="0" w:color="auto"/>
        <w:left w:val="none" w:sz="0" w:space="0" w:color="auto"/>
        <w:bottom w:val="none" w:sz="0" w:space="0" w:color="auto"/>
        <w:right w:val="none" w:sz="0" w:space="0" w:color="auto"/>
      </w:divBdr>
    </w:div>
    <w:div w:id="257762957">
      <w:bodyDiv w:val="1"/>
      <w:marLeft w:val="0"/>
      <w:marRight w:val="0"/>
      <w:marTop w:val="0"/>
      <w:marBottom w:val="0"/>
      <w:divBdr>
        <w:top w:val="none" w:sz="0" w:space="0" w:color="auto"/>
        <w:left w:val="none" w:sz="0" w:space="0" w:color="auto"/>
        <w:bottom w:val="none" w:sz="0" w:space="0" w:color="auto"/>
        <w:right w:val="none" w:sz="0" w:space="0" w:color="auto"/>
      </w:divBdr>
    </w:div>
    <w:div w:id="681519406">
      <w:bodyDiv w:val="1"/>
      <w:marLeft w:val="0"/>
      <w:marRight w:val="0"/>
      <w:marTop w:val="0"/>
      <w:marBottom w:val="0"/>
      <w:divBdr>
        <w:top w:val="none" w:sz="0" w:space="0" w:color="auto"/>
        <w:left w:val="none" w:sz="0" w:space="0" w:color="auto"/>
        <w:bottom w:val="none" w:sz="0" w:space="0" w:color="auto"/>
        <w:right w:val="none" w:sz="0" w:space="0" w:color="auto"/>
      </w:divBdr>
    </w:div>
    <w:div w:id="682516442">
      <w:bodyDiv w:val="1"/>
      <w:marLeft w:val="0"/>
      <w:marRight w:val="0"/>
      <w:marTop w:val="0"/>
      <w:marBottom w:val="0"/>
      <w:divBdr>
        <w:top w:val="none" w:sz="0" w:space="0" w:color="auto"/>
        <w:left w:val="none" w:sz="0" w:space="0" w:color="auto"/>
        <w:bottom w:val="none" w:sz="0" w:space="0" w:color="auto"/>
        <w:right w:val="none" w:sz="0" w:space="0" w:color="auto"/>
      </w:divBdr>
    </w:div>
    <w:div w:id="709962194">
      <w:bodyDiv w:val="1"/>
      <w:marLeft w:val="0"/>
      <w:marRight w:val="0"/>
      <w:marTop w:val="0"/>
      <w:marBottom w:val="0"/>
      <w:divBdr>
        <w:top w:val="none" w:sz="0" w:space="0" w:color="auto"/>
        <w:left w:val="none" w:sz="0" w:space="0" w:color="auto"/>
        <w:bottom w:val="none" w:sz="0" w:space="0" w:color="auto"/>
        <w:right w:val="none" w:sz="0" w:space="0" w:color="auto"/>
      </w:divBdr>
    </w:div>
    <w:div w:id="761802314">
      <w:bodyDiv w:val="1"/>
      <w:marLeft w:val="0"/>
      <w:marRight w:val="0"/>
      <w:marTop w:val="0"/>
      <w:marBottom w:val="0"/>
      <w:divBdr>
        <w:top w:val="none" w:sz="0" w:space="0" w:color="auto"/>
        <w:left w:val="none" w:sz="0" w:space="0" w:color="auto"/>
        <w:bottom w:val="none" w:sz="0" w:space="0" w:color="auto"/>
        <w:right w:val="none" w:sz="0" w:space="0" w:color="auto"/>
      </w:divBdr>
    </w:div>
    <w:div w:id="941109101">
      <w:bodyDiv w:val="1"/>
      <w:marLeft w:val="0"/>
      <w:marRight w:val="0"/>
      <w:marTop w:val="0"/>
      <w:marBottom w:val="0"/>
      <w:divBdr>
        <w:top w:val="none" w:sz="0" w:space="0" w:color="auto"/>
        <w:left w:val="none" w:sz="0" w:space="0" w:color="auto"/>
        <w:bottom w:val="none" w:sz="0" w:space="0" w:color="auto"/>
        <w:right w:val="none" w:sz="0" w:space="0" w:color="auto"/>
      </w:divBdr>
    </w:div>
    <w:div w:id="1452940292">
      <w:bodyDiv w:val="1"/>
      <w:marLeft w:val="0"/>
      <w:marRight w:val="0"/>
      <w:marTop w:val="0"/>
      <w:marBottom w:val="0"/>
      <w:divBdr>
        <w:top w:val="none" w:sz="0" w:space="0" w:color="auto"/>
        <w:left w:val="none" w:sz="0" w:space="0" w:color="auto"/>
        <w:bottom w:val="none" w:sz="0" w:space="0" w:color="auto"/>
        <w:right w:val="none" w:sz="0" w:space="0" w:color="auto"/>
      </w:divBdr>
    </w:div>
    <w:div w:id="1680233838">
      <w:bodyDiv w:val="1"/>
      <w:marLeft w:val="0"/>
      <w:marRight w:val="0"/>
      <w:marTop w:val="0"/>
      <w:marBottom w:val="0"/>
      <w:divBdr>
        <w:top w:val="none" w:sz="0" w:space="0" w:color="auto"/>
        <w:left w:val="none" w:sz="0" w:space="0" w:color="auto"/>
        <w:bottom w:val="none" w:sz="0" w:space="0" w:color="auto"/>
        <w:right w:val="none" w:sz="0" w:space="0" w:color="auto"/>
      </w:divBdr>
    </w:div>
    <w:div w:id="207049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g.pl" TargetMode="External"/><Relationship Id="rId13" Type="http://schemas.openxmlformats.org/officeDocument/2006/relationships/hyperlink" Target="https://isap.sejm.gov.pl/isap.nsf/DocDetails.xsp?id=WDU20200001064" TargetMode="External"/><Relationship Id="rId26" Type="http://schemas.openxmlformats.org/officeDocument/2006/relationships/hyperlink" Target="https://www.pgg.pl/strefa-korporacyjna/firma/inne/polityka-antykorupcyjna"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laip-pgg.coig.biz/index/pomoc" TargetMode="External"/><Relationship Id="rId25" Type="http://schemas.openxmlformats.org/officeDocument/2006/relationships/hyperlink" Target="https://stat.gov.pl/wskazniki-makroekonomiczne/" TargetMode="External"/><Relationship Id="rId2" Type="http://schemas.openxmlformats.org/officeDocument/2006/relationships/numbering" Target="numbering.xml"/><Relationship Id="rId20" Type="http://schemas.openxmlformats.org/officeDocument/2006/relationships/image" Target="media/image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mailto:ksef.zal@pgg.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espd.uzp.gov.pl" TargetMode="External"/><Relationship Id="rId28" Type="http://schemas.openxmlformats.org/officeDocument/2006/relationships/hyperlink" Target="http://www.pgg.pl" TargetMode="External"/><Relationship Id="rId10" Type="http://schemas.openxmlformats.org/officeDocument/2006/relationships/hyperlink" Target="https://efo.coig.biz/index/kontak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image" Target="media/image1.png"/><Relationship Id="rId22" Type="http://schemas.openxmlformats.org/officeDocument/2006/relationships/image" Target="media/image3.jpeg"/><Relationship Id="rId27" Type="http://schemas.openxmlformats.org/officeDocument/2006/relationships/hyperlink" Target="https://www.pgg.pl/strefa-korporacyjna/firma/inne/kodeks-dla-partnerow-biznesowych"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EEB72-C72C-42E7-AE93-818BE3781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42153</Words>
  <Characters>252924</Characters>
  <Application>Microsoft Office Word</Application>
  <DocSecurity>0</DocSecurity>
  <Lines>2107</Lines>
  <Paragraphs>588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294489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Karina Chacia-Kutta</cp:lastModifiedBy>
  <cp:revision>2</cp:revision>
  <cp:lastPrinted>2026-10-05T06:16:00Z</cp:lastPrinted>
  <dcterms:created xsi:type="dcterms:W3CDTF">2026-10-06T05:22:00Z</dcterms:created>
  <dcterms:modified xsi:type="dcterms:W3CDTF">2026-10-06T05:22:00Z</dcterms:modified>
</cp:coreProperties>
</file>